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7F" w:rsidRDefault="008F767F">
      <w:pPr>
        <w:pStyle w:val="Tretekstu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OSR-IUC.7021.3.43.2018</w:t>
      </w:r>
    </w:p>
    <w:p w:rsidR="008F767F" w:rsidRDefault="008F767F">
      <w:pPr>
        <w:pStyle w:val="Tretekstu"/>
        <w:jc w:val="center"/>
        <w:rPr>
          <w:b/>
          <w:bCs/>
          <w:sz w:val="22"/>
          <w:szCs w:val="22"/>
        </w:rPr>
      </w:pPr>
    </w:p>
    <w:p w:rsidR="008F767F" w:rsidRDefault="008F767F">
      <w:pPr>
        <w:pStyle w:val="Tretekstu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 M O W A nr ……………../2018</w:t>
      </w:r>
    </w:p>
    <w:p w:rsidR="008F767F" w:rsidRDefault="008F767F" w:rsidP="00E00AA4">
      <w:pPr>
        <w:pStyle w:val="Tretekstu"/>
        <w:jc w:val="center"/>
        <w:rPr>
          <w:sz w:val="18"/>
          <w:szCs w:val="18"/>
        </w:rPr>
      </w:pPr>
      <w:r>
        <w:rPr>
          <w:sz w:val="18"/>
          <w:szCs w:val="18"/>
        </w:rPr>
        <w:t>Notatka służbowa z dnia 11.06.2018 nr 784/8a</w:t>
      </w:r>
    </w:p>
    <w:p w:rsidR="008F767F" w:rsidRPr="00E00AA4" w:rsidRDefault="008F767F" w:rsidP="00E00AA4">
      <w:pPr>
        <w:pStyle w:val="Tretekstu"/>
        <w:jc w:val="center"/>
        <w:rPr>
          <w:sz w:val="18"/>
          <w:szCs w:val="18"/>
        </w:rPr>
      </w:pPr>
    </w:p>
    <w:p w:rsidR="008F767F" w:rsidRDefault="008F767F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zawarta w dniu …………..….........2018 r. w Kędzierzynie-Koźlu pomiędzy:</w:t>
      </w:r>
    </w:p>
    <w:p w:rsidR="008F767F" w:rsidRDefault="008F767F">
      <w:pPr>
        <w:pStyle w:val="Tretekstu"/>
        <w:rPr>
          <w:sz w:val="22"/>
          <w:szCs w:val="22"/>
        </w:rPr>
      </w:pPr>
    </w:p>
    <w:p w:rsidR="008F767F" w:rsidRDefault="008F767F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Gminą Kędzierzyn-Koźle, z siedzibą w Kędzierzynie-Koźlu (47-200) przy ul. Grzegorza Piramowicza 32, NIP: 749-20-55-601, REGON: 000524507, zwaną dalej „</w:t>
      </w:r>
      <w:r>
        <w:rPr>
          <w:b/>
          <w:sz w:val="22"/>
          <w:szCs w:val="22"/>
        </w:rPr>
        <w:t>Zamawiającym”,</w:t>
      </w:r>
      <w:r>
        <w:rPr>
          <w:sz w:val="22"/>
          <w:szCs w:val="22"/>
        </w:rPr>
        <w:t xml:space="preserve"> reprezentowaną przez:</w:t>
      </w:r>
    </w:p>
    <w:p w:rsidR="008F767F" w:rsidRPr="00A71F55" w:rsidRDefault="008F767F">
      <w:pPr>
        <w:pStyle w:val="Tretekstu"/>
        <w:rPr>
          <w:b/>
          <w:sz w:val="22"/>
          <w:szCs w:val="22"/>
        </w:rPr>
      </w:pPr>
      <w:r w:rsidRPr="00A71F55">
        <w:rPr>
          <w:b/>
          <w:sz w:val="22"/>
          <w:szCs w:val="22"/>
        </w:rPr>
        <w:t xml:space="preserve">Artura Maruszczaka </w:t>
      </w:r>
      <w:r>
        <w:rPr>
          <w:b/>
          <w:sz w:val="22"/>
          <w:szCs w:val="22"/>
        </w:rPr>
        <w:t xml:space="preserve">    -  Zastępcę Prezydenta Miasta</w:t>
      </w:r>
    </w:p>
    <w:p w:rsidR="008F767F" w:rsidRDefault="008F767F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F767F" w:rsidRDefault="008F767F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Firmą: .................................</w:t>
      </w:r>
    </w:p>
    <w:p w:rsidR="008F767F" w:rsidRPr="004338C8" w:rsidRDefault="008F767F" w:rsidP="004338C8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NIP ....................zwanym dalej „</w:t>
      </w:r>
      <w:r>
        <w:rPr>
          <w:b/>
          <w:sz w:val="22"/>
          <w:szCs w:val="22"/>
        </w:rPr>
        <w:t>Wykonawcą</w:t>
      </w:r>
      <w:r>
        <w:rPr>
          <w:sz w:val="22"/>
          <w:szCs w:val="22"/>
        </w:rPr>
        <w:t>”.</w:t>
      </w:r>
    </w:p>
    <w:p w:rsidR="008F767F" w:rsidRDefault="008F767F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reprezentowaną przez:</w:t>
      </w:r>
    </w:p>
    <w:p w:rsidR="008F767F" w:rsidRPr="004338C8" w:rsidRDefault="008F767F">
      <w:pPr>
        <w:pStyle w:val="Tretekstu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</w:t>
      </w:r>
    </w:p>
    <w:p w:rsidR="008F767F" w:rsidRPr="00F555FD" w:rsidRDefault="008F767F">
      <w:pPr>
        <w:pStyle w:val="Tretekstu"/>
        <w:jc w:val="center"/>
        <w:rPr>
          <w:b/>
          <w:sz w:val="22"/>
          <w:szCs w:val="22"/>
        </w:rPr>
      </w:pPr>
      <w:r w:rsidRPr="00F555FD">
        <w:rPr>
          <w:b/>
          <w:sz w:val="22"/>
          <w:szCs w:val="22"/>
        </w:rPr>
        <w:t>§ 1.</w:t>
      </w:r>
    </w:p>
    <w:p w:rsidR="008F767F" w:rsidRPr="00E00AA4" w:rsidRDefault="008F767F" w:rsidP="00F555FD">
      <w:pPr>
        <w:spacing w:after="0" w:line="240" w:lineRule="auto"/>
        <w:rPr>
          <w:rFonts w:ascii="Times New Roman" w:hAnsi="Times New Roman"/>
          <w:b/>
          <w:bCs/>
          <w:color w:val="000000"/>
          <w:spacing w:val="-3"/>
        </w:rPr>
      </w:pPr>
      <w:r w:rsidRPr="00E00AA4">
        <w:rPr>
          <w:rFonts w:ascii="Times New Roman" w:hAnsi="Times New Roman"/>
          <w:b/>
        </w:rPr>
        <w:t>Zamawiający zleca, a Wykonawca zobowiązuje się do wykonania zadanie pod nazwą „</w:t>
      </w:r>
      <w:r>
        <w:rPr>
          <w:rFonts w:ascii="Times New Roman" w:hAnsi="Times New Roman"/>
          <w:b/>
          <w:bCs/>
          <w:color w:val="000000"/>
          <w:spacing w:val="-3"/>
        </w:rPr>
        <w:t>Utrzymanie cmentarza wojennego przy al. Jana Pawła II w Kędzierzynie-Koźlu</w:t>
      </w:r>
      <w:r w:rsidRPr="00E00AA4">
        <w:rPr>
          <w:rFonts w:ascii="Times New Roman" w:hAnsi="Times New Roman"/>
          <w:b/>
          <w:bCs/>
          <w:color w:val="000000"/>
          <w:spacing w:val="-3"/>
        </w:rPr>
        <w:t>”</w:t>
      </w:r>
    </w:p>
    <w:p w:rsidR="008F767F" w:rsidRPr="00F555FD" w:rsidRDefault="008F767F">
      <w:pPr>
        <w:pStyle w:val="Tretekstu"/>
        <w:jc w:val="center"/>
        <w:rPr>
          <w:b/>
          <w:sz w:val="22"/>
          <w:szCs w:val="22"/>
        </w:rPr>
      </w:pPr>
      <w:r w:rsidRPr="00F555FD">
        <w:rPr>
          <w:b/>
          <w:sz w:val="22"/>
          <w:szCs w:val="22"/>
        </w:rPr>
        <w:t>§ 2.</w:t>
      </w:r>
    </w:p>
    <w:p w:rsidR="008F767F" w:rsidRDefault="008F767F">
      <w:pPr>
        <w:pStyle w:val="Tretekstu"/>
        <w:jc w:val="left"/>
        <w:rPr>
          <w:sz w:val="22"/>
          <w:szCs w:val="22"/>
        </w:rPr>
      </w:pPr>
      <w:r>
        <w:rPr>
          <w:sz w:val="22"/>
          <w:szCs w:val="22"/>
        </w:rPr>
        <w:t>1. Zakres prac obejmuje: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bieżące</w:t>
      </w:r>
      <w:r w:rsidRPr="002F70C7">
        <w:rPr>
          <w:rFonts w:ascii="Times New Roman" w:hAnsi="Times New Roman"/>
        </w:rPr>
        <w:t xml:space="preserve"> sprzątanie całego terenu cmentarza wojennego w tym alejek, trawników, placu głównego, pomnika, mogił, chodnika przyległego do cmentarza od strony al. Jana Pawła II;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2F70C7">
        <w:rPr>
          <w:rFonts w:ascii="Times New Roman" w:hAnsi="Times New Roman"/>
        </w:rPr>
        <w:t xml:space="preserve"> na bieżąco</w:t>
      </w:r>
      <w:r>
        <w:rPr>
          <w:rFonts w:ascii="Times New Roman" w:hAnsi="Times New Roman"/>
        </w:rPr>
        <w:t xml:space="preserve"> plewienie,</w:t>
      </w:r>
      <w:r w:rsidRPr="002F70C7">
        <w:rPr>
          <w:rFonts w:ascii="Times New Roman" w:hAnsi="Times New Roman"/>
        </w:rPr>
        <w:t xml:space="preserve"> oczyszczanie wszystkich mogił z mchu i innych zanieczyszczeń;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Pr="002F70C7">
        <w:rPr>
          <w:rFonts w:ascii="Times New Roman" w:hAnsi="Times New Roman"/>
        </w:rPr>
        <w:t xml:space="preserve"> przygotowywanie cmentarza wojennego do obchodów świąt państwowych i Wszystkich Świętych oraz uporządkowanie cmentarza po obchodach; 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Pr="002F70C7">
        <w:rPr>
          <w:rFonts w:ascii="Times New Roman" w:hAnsi="Times New Roman"/>
        </w:rPr>
        <w:t xml:space="preserve"> bieżące oczyszczanie chodnika oraz placu głównego z porośniętej trawy oraz pielenie mogił; 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 w:rsidRPr="002F70C7">
        <w:rPr>
          <w:rFonts w:ascii="Times New Roman" w:hAnsi="Times New Roman"/>
        </w:rPr>
        <w:t xml:space="preserve"> grabienie i wywóz liści z terenu cmentarza wojennego w szczególności w październiku, listopadzie; 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Pr="002F70C7">
        <w:rPr>
          <w:rFonts w:ascii="Times New Roman" w:hAnsi="Times New Roman"/>
        </w:rPr>
        <w:t xml:space="preserve"> strzyżenie żywopłotów dwa razy w roku w miesiącu</w:t>
      </w:r>
      <w:r>
        <w:rPr>
          <w:rFonts w:ascii="Times New Roman" w:hAnsi="Times New Roman"/>
        </w:rPr>
        <w:t xml:space="preserve"> </w:t>
      </w:r>
      <w:r w:rsidRPr="002F70C7">
        <w:rPr>
          <w:rFonts w:ascii="Times New Roman" w:hAnsi="Times New Roman"/>
        </w:rPr>
        <w:t>lipcu i wrześniu po wcześniejszym ustaleniu terminu z Zamawiającym;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 w:rsidRPr="002F70C7">
        <w:rPr>
          <w:rFonts w:ascii="Times New Roman" w:hAnsi="Times New Roman"/>
        </w:rPr>
        <w:t xml:space="preserve"> koszenie i wywóz trawy z terenu cmentarza wojennego, co najmniej raz w </w:t>
      </w:r>
      <w:r>
        <w:rPr>
          <w:rFonts w:ascii="Times New Roman" w:hAnsi="Times New Roman"/>
        </w:rPr>
        <w:t>miesiącu w okresie  letnim na wskazanie Zamawiającego</w:t>
      </w:r>
      <w:r w:rsidRPr="002F70C7">
        <w:rPr>
          <w:rFonts w:ascii="Times New Roman" w:hAnsi="Times New Roman"/>
        </w:rPr>
        <w:t>;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okres letni – </w:t>
      </w:r>
      <w:r w:rsidRPr="002F70C7">
        <w:rPr>
          <w:rFonts w:ascii="Times New Roman" w:hAnsi="Times New Roman"/>
        </w:rPr>
        <w:t xml:space="preserve"> lipiec, sierpień, wrzesień, październik;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 w:rsidRPr="002F70C7">
        <w:rPr>
          <w:rFonts w:ascii="Times New Roman" w:hAnsi="Times New Roman"/>
        </w:rPr>
        <w:t xml:space="preserve"> okres zimowy – listopad;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</w:t>
      </w:r>
      <w:r w:rsidRPr="002F70C7">
        <w:rPr>
          <w:rFonts w:ascii="Times New Roman" w:hAnsi="Times New Roman"/>
        </w:rPr>
        <w:t xml:space="preserve"> trwałe zabezpieczenie przed otwieraniem bocznych bram wjazdowych i furtek łańcuchem z kłódką i przekazanie niezwłocznie kluczy Zamawiającemu; 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</w:t>
      </w:r>
      <w:r w:rsidRPr="002F70C7">
        <w:rPr>
          <w:rFonts w:ascii="Times New Roman" w:hAnsi="Times New Roman"/>
        </w:rPr>
        <w:t xml:space="preserve"> dwukrotne umycie wodą z detergente</w:t>
      </w:r>
      <w:r>
        <w:rPr>
          <w:rFonts w:ascii="Times New Roman" w:hAnsi="Times New Roman"/>
        </w:rPr>
        <w:t>m pomnika na placu głównym, pierwsze umycie w terminie między: 01.07</w:t>
      </w:r>
      <w:r w:rsidRPr="002F70C7">
        <w:rPr>
          <w:rFonts w:ascii="Times New Roman" w:hAnsi="Times New Roman"/>
        </w:rPr>
        <w:t xml:space="preserve">-15.07, a drugie umycie w terminie między 01.10-30.10, o rozpoczęciu prac Wykonawca poinformuje Zamawiającego; </w:t>
      </w:r>
    </w:p>
    <w:p w:rsidR="008F767F" w:rsidRPr="002F70C7" w:rsidRDefault="008F767F" w:rsidP="009A7E6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</w:t>
      </w:r>
      <w:r w:rsidRPr="002F70C7">
        <w:rPr>
          <w:rFonts w:ascii="Times New Roman" w:hAnsi="Times New Roman"/>
        </w:rPr>
        <w:t xml:space="preserve"> zagospodarowanie na własny koszt wszystkich wytworzonych i zebranych odpadów zgodnie z obowiązującymi przepisami ustawy o odpadach; </w:t>
      </w:r>
    </w:p>
    <w:p w:rsidR="008F767F" w:rsidRPr="009A7E6C" w:rsidRDefault="008F767F" w:rsidP="009A7E6C">
      <w:pPr>
        <w:pStyle w:val="Bezodstpw"/>
        <w:jc w:val="both"/>
        <w:rPr>
          <w:rFonts w:ascii="Times New Roman" w:hAnsi="Times New Roman"/>
        </w:rPr>
      </w:pPr>
      <w:r w:rsidRPr="000C3DBE">
        <w:rPr>
          <w:rFonts w:ascii="Times New Roman" w:hAnsi="Times New Roman"/>
        </w:rPr>
        <w:t>13)</w:t>
      </w:r>
      <w:r w:rsidRPr="002F70C7">
        <w:t xml:space="preserve"> </w:t>
      </w:r>
      <w:r w:rsidRPr="009A7E6C">
        <w:rPr>
          <w:rFonts w:ascii="Times New Roman" w:hAnsi="Times New Roman"/>
        </w:rPr>
        <w:t>w razie zaistnienia takiego zdarzenia, niezwłocznie (do 2 godz. od chwili zgłoszenia) przystąpić do usuwania napisów (graffiti lub inne) obraźliwych, rasistowskich itp. Inne napisy i zanieczyszczenia należy usunąć najpóźniej w dniu następnym od dnia zgłoszenia;</w:t>
      </w:r>
    </w:p>
    <w:p w:rsidR="008F767F" w:rsidRDefault="008F767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Przedmiot umowy określony w ust. 1 obejmuje ponadto:</w:t>
      </w:r>
    </w:p>
    <w:p w:rsidR="008F767F" w:rsidRPr="002F70C7" w:rsidRDefault="008F767F" w:rsidP="009A7E6C">
      <w:pPr>
        <w:spacing w:after="0"/>
        <w:jc w:val="both"/>
        <w:rPr>
          <w:rFonts w:ascii="Times New Roman" w:hAnsi="Times New Roman"/>
        </w:rPr>
      </w:pPr>
      <w:r w:rsidRPr="002F70C7">
        <w:rPr>
          <w:rFonts w:ascii="Times New Roman" w:hAnsi="Times New Roman"/>
        </w:rPr>
        <w:t xml:space="preserve">1) wszelką odpowiedzialność Wykonawcy za zniszczenia w drzewostanie podczas prowadzonych prac - zobowiązany będzie do wykonania nowych nasadzeń adekwatnych do powstałych strat na własny koszt pod kierunkiem Podinspektora do spraw zieleni i ochrony przyrody bądź Inspektora do spraw kształtowania terenów zieleni miejskich w terminie do 30 dni od daty stwierdzenia szkody; </w:t>
      </w:r>
    </w:p>
    <w:p w:rsidR="008F767F" w:rsidRPr="002F70C7" w:rsidRDefault="008F767F" w:rsidP="009A7E6C">
      <w:pPr>
        <w:spacing w:after="0"/>
        <w:jc w:val="both"/>
        <w:rPr>
          <w:rFonts w:ascii="Times New Roman" w:hAnsi="Times New Roman"/>
        </w:rPr>
      </w:pPr>
      <w:r w:rsidRPr="002F70C7">
        <w:rPr>
          <w:rFonts w:ascii="Times New Roman" w:hAnsi="Times New Roman"/>
        </w:rPr>
        <w:t xml:space="preserve">2) zapewnienie interwencyjnego dyżuru Wykonawcy w godz. od 7:00 do 21:00 w każdy dzień roboczy oraz w godz. od 8:00 do 21:00  w soboty i w dniach ustawowo wolnych od pracy w celu usuwania uszkodzeń mogących zagrozić bezpieczeństwu osób znajdujących się na cmentarzu, w przypadku zgłoszenia przez Straż Miejską lub Zamawiającego; </w:t>
      </w:r>
    </w:p>
    <w:p w:rsidR="008F767F" w:rsidRPr="002F70C7" w:rsidRDefault="008F767F" w:rsidP="009A7E6C">
      <w:pPr>
        <w:spacing w:after="0"/>
        <w:jc w:val="both"/>
        <w:rPr>
          <w:rFonts w:ascii="Times New Roman" w:hAnsi="Times New Roman"/>
        </w:rPr>
      </w:pPr>
      <w:r w:rsidRPr="002F70C7">
        <w:rPr>
          <w:rFonts w:ascii="Times New Roman" w:hAnsi="Times New Roman"/>
        </w:rPr>
        <w:t xml:space="preserve">3) przystąpienie i likwidacja powstałych zagrożeń bezpieczeństwa po otrzymaniu zgłoszenia telefonicznego lub mailowego od Straży Miejskiej lub Zamawiającego w czasie wskazanym przez Wykonawcę w ofercie; </w:t>
      </w:r>
    </w:p>
    <w:p w:rsidR="008F767F" w:rsidRPr="002F70C7" w:rsidRDefault="008F767F" w:rsidP="009A7E6C">
      <w:pPr>
        <w:spacing w:after="0"/>
        <w:jc w:val="both"/>
        <w:rPr>
          <w:rFonts w:ascii="Times New Roman" w:hAnsi="Times New Roman"/>
        </w:rPr>
      </w:pPr>
      <w:r w:rsidRPr="002F70C7">
        <w:rPr>
          <w:rFonts w:ascii="Times New Roman" w:hAnsi="Times New Roman"/>
        </w:rPr>
        <w:t>4) dokonywanie wraz z Zamawiającym comiesięcznych przeglądów w terminie nie późniejszym niż do 5 dnia każdego miesiąca, w nadzwyczajnych okolicznościach termin ten może zostać zmieniony po wcześniejszym uzyskaniu zgody Zamawiającego;</w:t>
      </w:r>
    </w:p>
    <w:p w:rsidR="008F767F" w:rsidRPr="002F70C7" w:rsidRDefault="008F767F" w:rsidP="009A7E6C">
      <w:pPr>
        <w:spacing w:after="0"/>
        <w:jc w:val="both"/>
        <w:rPr>
          <w:rFonts w:ascii="Times New Roman" w:hAnsi="Times New Roman"/>
        </w:rPr>
      </w:pPr>
      <w:r w:rsidRPr="002F70C7">
        <w:rPr>
          <w:rFonts w:ascii="Times New Roman" w:hAnsi="Times New Roman"/>
        </w:rPr>
        <w:t>5) koszty transportu sprzętu z bazy na miejsce prowadzenia prac i z powrotem ponosi Wykonawca;</w:t>
      </w:r>
    </w:p>
    <w:p w:rsidR="008F767F" w:rsidRDefault="008F767F" w:rsidP="004739AA">
      <w:pPr>
        <w:spacing w:after="0"/>
        <w:jc w:val="both"/>
        <w:rPr>
          <w:rFonts w:ascii="Times New Roman" w:hAnsi="Times New Roman"/>
        </w:rPr>
      </w:pPr>
    </w:p>
    <w:p w:rsidR="008F767F" w:rsidRPr="00F555FD" w:rsidRDefault="008F767F" w:rsidP="004338C8">
      <w:pPr>
        <w:spacing w:after="0"/>
        <w:jc w:val="center"/>
        <w:rPr>
          <w:rFonts w:ascii="Times New Roman" w:hAnsi="Times New Roman"/>
          <w:b/>
        </w:rPr>
      </w:pPr>
      <w:r w:rsidRPr="00F555FD">
        <w:rPr>
          <w:rFonts w:ascii="Times New Roman" w:hAnsi="Times New Roman"/>
          <w:b/>
        </w:rPr>
        <w:t>§ 3.</w:t>
      </w:r>
    </w:p>
    <w:p w:rsidR="008F767F" w:rsidRPr="00D801DA" w:rsidRDefault="008F767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Termin wykonania zadania   - </w:t>
      </w:r>
      <w:r>
        <w:rPr>
          <w:rFonts w:ascii="Times New Roman" w:hAnsi="Times New Roman"/>
          <w:b/>
        </w:rPr>
        <w:t xml:space="preserve"> od dnia podpisania umowy do 30 listopada 2018 r.</w:t>
      </w:r>
    </w:p>
    <w:p w:rsidR="008F767F" w:rsidRPr="00F555FD" w:rsidRDefault="008F767F">
      <w:pPr>
        <w:pStyle w:val="Tretekstu"/>
        <w:jc w:val="center"/>
        <w:rPr>
          <w:b/>
        </w:rPr>
      </w:pPr>
      <w:r w:rsidRPr="00F555FD">
        <w:rPr>
          <w:b/>
        </w:rPr>
        <w:t>§ 4.</w:t>
      </w:r>
    </w:p>
    <w:p w:rsidR="008F767F" w:rsidRDefault="008F767F">
      <w:pPr>
        <w:pStyle w:val="Tretekstu"/>
        <w:ind w:left="426" w:hanging="426"/>
        <w:rPr>
          <w:sz w:val="22"/>
          <w:szCs w:val="22"/>
        </w:rPr>
      </w:pPr>
      <w:r>
        <w:rPr>
          <w:sz w:val="22"/>
          <w:szCs w:val="22"/>
        </w:rPr>
        <w:t>1. Wykonawca zobowiązuje się wykonać przedmiot umowy z należytą starannością, zgodnie z obowiązującymi przepisami, normami technicznymi, przepisami BHP, standardami oraz postanowieniami niniejszej umowy.</w:t>
      </w:r>
    </w:p>
    <w:p w:rsidR="008F767F" w:rsidRDefault="008F767F">
      <w:pPr>
        <w:pStyle w:val="Tretekstu"/>
        <w:ind w:left="360" w:hanging="360"/>
        <w:rPr>
          <w:sz w:val="22"/>
          <w:szCs w:val="22"/>
        </w:rPr>
      </w:pPr>
      <w:r>
        <w:rPr>
          <w:sz w:val="22"/>
          <w:szCs w:val="22"/>
        </w:rPr>
        <w:t>2. W przypadku, gdy Wykonawca będzie realizował usługi objęte niniejszą umową bez należytej staranności, niezgodnie z obowiązującymi przepisami, normami technicznymi, zasadami BHP  lub niezgodnie z postanowieniami niniejszej umowy, Zamawiający ma prawo:</w:t>
      </w:r>
    </w:p>
    <w:p w:rsidR="008F767F" w:rsidRDefault="008F767F">
      <w:pPr>
        <w:pStyle w:val="Tretekstu"/>
        <w:tabs>
          <w:tab w:val="left" w:pos="18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1)   nakazać Wykonawcy zaprzestanie wykonania usług; </w:t>
      </w:r>
    </w:p>
    <w:p w:rsidR="008F767F" w:rsidRDefault="008F767F">
      <w:pPr>
        <w:pStyle w:val="Tretekstu"/>
        <w:tabs>
          <w:tab w:val="left" w:pos="18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2)   odstąpić od umowy w całości lub części z winy Wykonawcy;</w:t>
      </w:r>
    </w:p>
    <w:p w:rsidR="008F767F" w:rsidRDefault="008F767F">
      <w:pPr>
        <w:pStyle w:val="Tretekstu"/>
        <w:tabs>
          <w:tab w:val="left" w:pos="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3) powierzyć wykonanie usługi objętej niniejszą umową innym podmiotom na koszt      i niebezpieczeństwo Wykonawcy,</w:t>
      </w:r>
    </w:p>
    <w:p w:rsidR="008F767F" w:rsidRDefault="008F767F">
      <w:pPr>
        <w:pStyle w:val="Tretekstu"/>
        <w:tabs>
          <w:tab w:val="left" w:pos="18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4)   potrącić z wynagrodzenia Wykonawcy należności z tytułu kar umownych.</w:t>
      </w:r>
    </w:p>
    <w:p w:rsidR="008F767F" w:rsidRDefault="008F767F">
      <w:pPr>
        <w:pStyle w:val="Tretekstu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</w:p>
    <w:p w:rsidR="008F767F" w:rsidRPr="00F555FD" w:rsidRDefault="008F767F">
      <w:pPr>
        <w:pStyle w:val="Tretekstu"/>
        <w:ind w:left="567" w:hanging="567"/>
        <w:jc w:val="center"/>
        <w:rPr>
          <w:b/>
          <w:sz w:val="22"/>
          <w:szCs w:val="22"/>
        </w:rPr>
      </w:pPr>
      <w:r w:rsidRPr="00F555FD">
        <w:rPr>
          <w:b/>
          <w:sz w:val="22"/>
          <w:szCs w:val="22"/>
        </w:rPr>
        <w:t>§ 5.</w:t>
      </w:r>
    </w:p>
    <w:p w:rsidR="008F767F" w:rsidRDefault="008F767F">
      <w:pPr>
        <w:pStyle w:val="Tretekstu"/>
        <w:ind w:left="284" w:hanging="284"/>
        <w:rPr>
          <w:sz w:val="22"/>
          <w:szCs w:val="22"/>
        </w:rPr>
      </w:pPr>
      <w:r>
        <w:rPr>
          <w:sz w:val="22"/>
          <w:szCs w:val="22"/>
        </w:rPr>
        <w:t>1. Do realizacji oraz rozliczenia niniejszej umowy oraz kontaktów z Wykonawcą, ze strony Zamawiającego ustanawia się: Waldemara Jeziernego, inspektora Wydziału Ochrony Środowiska i Rolnictwa, tel. 77 40 34 456, e-mail; waldemar.jezierny@kedzierzynkozle.pl</w:t>
      </w:r>
    </w:p>
    <w:p w:rsidR="008F767F" w:rsidRDefault="008F767F">
      <w:pPr>
        <w:pStyle w:val="Tretekstu"/>
        <w:ind w:left="284" w:hanging="284"/>
      </w:pPr>
      <w:r>
        <w:rPr>
          <w:sz w:val="22"/>
          <w:szCs w:val="22"/>
        </w:rPr>
        <w:t>2.  Do kontaktów z Zamawiającym Wykonawca ustanawia:.................................., tel.........................., e-mail; ..................................................</w:t>
      </w:r>
    </w:p>
    <w:p w:rsidR="008F767F" w:rsidRDefault="008F767F">
      <w:pPr>
        <w:pStyle w:val="Tretekstu"/>
        <w:ind w:left="284" w:hanging="284"/>
        <w:rPr>
          <w:sz w:val="22"/>
          <w:szCs w:val="22"/>
        </w:rPr>
      </w:pPr>
    </w:p>
    <w:p w:rsidR="008F767F" w:rsidRPr="00F555FD" w:rsidRDefault="008F767F">
      <w:pPr>
        <w:pStyle w:val="Tretekstu"/>
        <w:ind w:left="284" w:hanging="284"/>
        <w:jc w:val="center"/>
        <w:rPr>
          <w:b/>
          <w:sz w:val="22"/>
          <w:szCs w:val="22"/>
        </w:rPr>
      </w:pPr>
      <w:r w:rsidRPr="00F555FD">
        <w:rPr>
          <w:b/>
          <w:sz w:val="22"/>
          <w:szCs w:val="22"/>
        </w:rPr>
        <w:t>§ 6.</w:t>
      </w:r>
    </w:p>
    <w:p w:rsidR="008F767F" w:rsidRPr="00461890" w:rsidRDefault="008F767F">
      <w:pPr>
        <w:pStyle w:val="Tretekstu"/>
        <w:ind w:left="284" w:hanging="284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1. Wynagrodzenie Wykonawcy za wykonanie przedmiotu umowy określonego w § 1 zwane całkowitym wynagrodzeniem umownym  ma charakter ryczałtowy i wynosi </w:t>
      </w:r>
      <w:r>
        <w:rPr>
          <w:b/>
          <w:sz w:val="22"/>
          <w:szCs w:val="22"/>
        </w:rPr>
        <w:t>............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zł </w:t>
      </w:r>
      <w:r>
        <w:rPr>
          <w:b/>
          <w:bCs/>
          <w:sz w:val="22"/>
          <w:szCs w:val="22"/>
        </w:rPr>
        <w:t>/brutto miesięczne. ( słownie:.........)</w:t>
      </w:r>
    </w:p>
    <w:p w:rsidR="008F767F" w:rsidRDefault="008F767F">
      <w:pPr>
        <w:pStyle w:val="Tretekstu"/>
        <w:ind w:left="180" w:hanging="180"/>
        <w:rPr>
          <w:sz w:val="22"/>
          <w:szCs w:val="22"/>
        </w:rPr>
      </w:pPr>
      <w:r>
        <w:rPr>
          <w:sz w:val="22"/>
          <w:szCs w:val="22"/>
        </w:rPr>
        <w:t>2. W razie zaistnienia istotnej zmiany okoliczności powodującej, że wykonanie umowy nie leży w interesie publicznym, czego nie można było przewidzieć w chwili zawarcia umowy, Zamawiający może odstąpić od umowy w terminie 10 dni od wystąpienia tych okoliczności.</w:t>
      </w:r>
    </w:p>
    <w:p w:rsidR="008F767F" w:rsidRDefault="008F767F">
      <w:pPr>
        <w:pStyle w:val="Tretekstu"/>
        <w:ind w:left="180" w:hanging="180"/>
        <w:rPr>
          <w:sz w:val="22"/>
          <w:szCs w:val="22"/>
        </w:rPr>
      </w:pPr>
      <w:r>
        <w:rPr>
          <w:sz w:val="22"/>
          <w:szCs w:val="22"/>
        </w:rPr>
        <w:t>3. W przypadku, o którym mowa w ust. 2 Wykonawca może żądać wyłącznie wynagrodzenia należnego z tytułu wykonania części umowy.</w:t>
      </w:r>
    </w:p>
    <w:p w:rsidR="008F767F" w:rsidRDefault="008F767F" w:rsidP="00F555FD">
      <w:pPr>
        <w:pStyle w:val="Tretekstu"/>
        <w:ind w:left="180" w:hanging="180"/>
        <w:rPr>
          <w:sz w:val="22"/>
          <w:szCs w:val="22"/>
        </w:rPr>
      </w:pPr>
      <w:r>
        <w:rPr>
          <w:sz w:val="22"/>
          <w:szCs w:val="22"/>
        </w:rPr>
        <w:t>4. Cena wskazana w ust.1 jest stała i zawiera wszelkie koszty związane z realizacją przedmiotu umowy.</w:t>
      </w:r>
    </w:p>
    <w:p w:rsidR="008F767F" w:rsidRPr="00F555FD" w:rsidRDefault="008F767F">
      <w:pPr>
        <w:pStyle w:val="Tretekstu"/>
        <w:jc w:val="center"/>
        <w:rPr>
          <w:b/>
          <w:sz w:val="22"/>
          <w:szCs w:val="22"/>
        </w:rPr>
      </w:pPr>
      <w:r w:rsidRPr="00F555FD">
        <w:rPr>
          <w:b/>
          <w:sz w:val="22"/>
          <w:szCs w:val="22"/>
        </w:rPr>
        <w:t>§ 7.</w:t>
      </w:r>
    </w:p>
    <w:p w:rsidR="008F767F" w:rsidRDefault="008F767F">
      <w:pPr>
        <w:pStyle w:val="Tretekstu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Rozliczenie przedmiotu umowy nastąpi na podstawie faktury wystawionej i dostarczonej Zamawiającemu nie później niż do 10-tego dnia następnego miesiąca  i po podpisaniu protokołu odbioru miesięcznego. </w:t>
      </w:r>
    </w:p>
    <w:p w:rsidR="008F767F" w:rsidRDefault="008F767F">
      <w:pPr>
        <w:pStyle w:val="Tretekstu"/>
        <w:ind w:left="360" w:hanging="360"/>
        <w:rPr>
          <w:sz w:val="22"/>
          <w:szCs w:val="22"/>
        </w:rPr>
      </w:pPr>
      <w:r>
        <w:rPr>
          <w:sz w:val="22"/>
          <w:szCs w:val="22"/>
        </w:rPr>
        <w:t>2. Potwierdzony przez Zamawiającego protokół odbioru stanowił będzie podstawę do wystawienia faktury przez Wykonawcę.</w:t>
      </w:r>
    </w:p>
    <w:p w:rsidR="008F767F" w:rsidRPr="002F70C7" w:rsidRDefault="008F767F" w:rsidP="00461890">
      <w:pPr>
        <w:pStyle w:val="Bezodstpw"/>
        <w:ind w:left="180" w:hanging="180"/>
        <w:jc w:val="both"/>
        <w:rPr>
          <w:rFonts w:ascii="Times New Roman" w:hAnsi="Times New Roman"/>
          <w:b/>
        </w:rPr>
      </w:pPr>
      <w:r>
        <w:t xml:space="preserve">3. </w:t>
      </w:r>
      <w:r w:rsidRPr="002F70C7">
        <w:rPr>
          <w:rFonts w:ascii="Times New Roman" w:hAnsi="Times New Roman"/>
          <w:b/>
        </w:rPr>
        <w:t xml:space="preserve">W przypadku gdy prace będą wykonywane w niepełnym miesiącu, wynagrodzenie obliczone </w:t>
      </w:r>
      <w:r>
        <w:rPr>
          <w:rFonts w:ascii="Times New Roman" w:hAnsi="Times New Roman"/>
          <w:b/>
        </w:rPr>
        <w:t xml:space="preserve"> będzie jako iloczyn 1/30 część</w:t>
      </w:r>
      <w:r w:rsidRPr="002F70C7">
        <w:rPr>
          <w:rFonts w:ascii="Times New Roman" w:hAnsi="Times New Roman"/>
          <w:b/>
        </w:rPr>
        <w:t xml:space="preserve"> wartość wynagrodzenia </w:t>
      </w:r>
      <w:r>
        <w:rPr>
          <w:rFonts w:ascii="Times New Roman" w:hAnsi="Times New Roman"/>
          <w:b/>
        </w:rPr>
        <w:t>miesięcznego i</w:t>
      </w:r>
      <w:r w:rsidRPr="002F70C7">
        <w:rPr>
          <w:rFonts w:ascii="Times New Roman" w:hAnsi="Times New Roman"/>
          <w:b/>
        </w:rPr>
        <w:t xml:space="preserve"> liczby dni </w:t>
      </w:r>
      <w:r>
        <w:rPr>
          <w:rFonts w:ascii="Times New Roman" w:hAnsi="Times New Roman"/>
          <w:b/>
        </w:rPr>
        <w:t xml:space="preserve">wykonywania prac </w:t>
      </w:r>
      <w:r w:rsidRPr="002F70C7">
        <w:rPr>
          <w:rFonts w:ascii="Times New Roman" w:hAnsi="Times New Roman"/>
          <w:b/>
        </w:rPr>
        <w:t>w danym miesiącu.</w:t>
      </w:r>
    </w:p>
    <w:p w:rsidR="008F767F" w:rsidRDefault="008F767F">
      <w:pPr>
        <w:pStyle w:val="Tretekstu"/>
        <w:ind w:left="360" w:hanging="360"/>
        <w:rPr>
          <w:sz w:val="22"/>
          <w:szCs w:val="22"/>
        </w:rPr>
      </w:pPr>
    </w:p>
    <w:p w:rsidR="008F767F" w:rsidRPr="00F555FD" w:rsidRDefault="008F767F">
      <w:pPr>
        <w:pStyle w:val="Tretekstu"/>
        <w:ind w:left="360" w:hanging="360"/>
        <w:jc w:val="center"/>
        <w:rPr>
          <w:b/>
          <w:sz w:val="22"/>
          <w:szCs w:val="22"/>
        </w:rPr>
      </w:pPr>
      <w:r w:rsidRPr="00F555FD">
        <w:rPr>
          <w:b/>
          <w:sz w:val="22"/>
          <w:szCs w:val="22"/>
        </w:rPr>
        <w:t>§ 8.</w:t>
      </w:r>
    </w:p>
    <w:p w:rsidR="008F767F" w:rsidRDefault="008F767F" w:rsidP="009F5C3E">
      <w:pPr>
        <w:pStyle w:val="Tretekstu"/>
        <w:ind w:left="284" w:hanging="284"/>
        <w:rPr>
          <w:sz w:val="22"/>
          <w:szCs w:val="22"/>
        </w:rPr>
      </w:pPr>
      <w:r>
        <w:rPr>
          <w:sz w:val="22"/>
          <w:szCs w:val="22"/>
        </w:rPr>
        <w:t>1. Należność za wykonanie umowy płatna będzie w ciągu 14 dni licząc od daty złożenia prawidłowo wystawionej faktury w kancelarii Urzędu Miasta Kędzierzyn-Koźle.</w:t>
      </w:r>
    </w:p>
    <w:p w:rsidR="008F767F" w:rsidRPr="009F5C3E" w:rsidRDefault="008F767F" w:rsidP="009F5C3E">
      <w:pPr>
        <w:pStyle w:val="Tretekstu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t>Dane potrzebne do wystawienia faktury:</w:t>
      </w:r>
    </w:p>
    <w:p w:rsidR="008F767F" w:rsidRDefault="008F767F" w:rsidP="009F5C3E">
      <w:pPr>
        <w:pStyle w:val="Tretekstu"/>
        <w:ind w:left="284" w:firstLine="283"/>
        <w:rPr>
          <w:b/>
        </w:rPr>
      </w:pPr>
      <w:r>
        <w:rPr>
          <w:b/>
        </w:rPr>
        <w:t>Nabywca: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Odbiorca/ Płatnik</w:t>
      </w:r>
    </w:p>
    <w:p w:rsidR="008F767F" w:rsidRDefault="008F767F" w:rsidP="009F5C3E">
      <w:pPr>
        <w:pStyle w:val="Tretekstu"/>
        <w:ind w:left="567"/>
      </w:pPr>
      <w:r>
        <w:t xml:space="preserve">Gmina Kędzierzyn-Koźle </w:t>
      </w:r>
      <w:r>
        <w:tab/>
      </w:r>
      <w:r>
        <w:tab/>
      </w:r>
      <w:r>
        <w:tab/>
      </w:r>
      <w:r>
        <w:tab/>
        <w:t>Urząd Miasta Kędzierzyn-Koźle</w:t>
      </w:r>
    </w:p>
    <w:p w:rsidR="008F767F" w:rsidRDefault="008F767F" w:rsidP="009F5C3E">
      <w:pPr>
        <w:pStyle w:val="Tretekstu"/>
        <w:ind w:left="284" w:firstLine="283"/>
      </w:pPr>
      <w:r>
        <w:t>ul. Grzegorza Piramowicza 32</w:t>
      </w:r>
      <w:r>
        <w:tab/>
      </w:r>
      <w:r>
        <w:tab/>
      </w:r>
      <w:r>
        <w:tab/>
      </w:r>
      <w:r>
        <w:tab/>
        <w:t>ul. Grzegorza Piramowicza 32</w:t>
      </w:r>
    </w:p>
    <w:p w:rsidR="008F767F" w:rsidRDefault="008F767F" w:rsidP="009F5C3E">
      <w:pPr>
        <w:pStyle w:val="Tretekstu"/>
        <w:ind w:left="284" w:firstLine="283"/>
      </w:pPr>
      <w:r>
        <w:t>47-200 Kędzierzyn-Koźle</w:t>
      </w:r>
      <w:r>
        <w:tab/>
      </w:r>
      <w:r>
        <w:tab/>
      </w:r>
      <w:r>
        <w:tab/>
      </w:r>
      <w:r>
        <w:tab/>
        <w:t>47-200 Kędzierzyn-Koźle</w:t>
      </w:r>
    </w:p>
    <w:p w:rsidR="008F767F" w:rsidRPr="00F555FD" w:rsidRDefault="008F767F" w:rsidP="00F555FD">
      <w:pPr>
        <w:pStyle w:val="Tretekstu"/>
        <w:ind w:left="284" w:firstLine="283"/>
      </w:pPr>
      <w:r>
        <w:t>NIP: 749-20-55-601</w:t>
      </w:r>
    </w:p>
    <w:p w:rsidR="008F767F" w:rsidRPr="00F555FD" w:rsidRDefault="008F767F">
      <w:pPr>
        <w:pStyle w:val="Tretekstu"/>
        <w:jc w:val="center"/>
        <w:rPr>
          <w:b/>
          <w:sz w:val="22"/>
          <w:szCs w:val="22"/>
        </w:rPr>
      </w:pPr>
      <w:r w:rsidRPr="00F555FD">
        <w:rPr>
          <w:b/>
          <w:sz w:val="22"/>
          <w:szCs w:val="22"/>
        </w:rPr>
        <w:t>§ 9.</w:t>
      </w:r>
    </w:p>
    <w:p w:rsidR="008F767F" w:rsidRDefault="008F767F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1. W przypadku niewykonania lub nienależytego wykonania umowy, Zamawiający naliczy Wykonawcy następujące kary umowne:</w:t>
      </w:r>
    </w:p>
    <w:p w:rsidR="008F767F" w:rsidRDefault="008F767F">
      <w:pPr>
        <w:pStyle w:val="Tretekstu"/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    1) za odstąpienie od umowy z przyczyn, za które odpowiedzialność ponosi Wykonawca  w wysokości 10% całkowitego wynagrodzenia umownego;</w:t>
      </w:r>
    </w:p>
    <w:p w:rsidR="008F767F" w:rsidRDefault="008F767F">
      <w:pPr>
        <w:pStyle w:val="Tretekstu"/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    2) za opóźnienie w przystąpieniu do usuwania wad stwierdzonych przy odbiorze lub innej kontroli w wysokości 0,5% całkowitego wynagrodzenia umownego za każdy dzień opóźnienia liczony od dnia stwierdzenia wady;</w:t>
      </w:r>
    </w:p>
    <w:p w:rsidR="008F767F" w:rsidRDefault="008F767F">
      <w:pPr>
        <w:pStyle w:val="Tretekstu"/>
        <w:ind w:left="360" w:hanging="360"/>
        <w:rPr>
          <w:sz w:val="22"/>
          <w:szCs w:val="22"/>
        </w:rPr>
      </w:pPr>
      <w:r>
        <w:rPr>
          <w:sz w:val="22"/>
          <w:szCs w:val="22"/>
        </w:rPr>
        <w:t>2. Zamawiający zapłaci Wykonawcy karę umowną w wysokości 10% całkowitego wynagrodzenia umownego za odstąpienie od umowy przyczyn, za które ponosi odpowiedzialność.</w:t>
      </w:r>
    </w:p>
    <w:p w:rsidR="008F767F" w:rsidRDefault="008F767F" w:rsidP="00F555FD">
      <w:pPr>
        <w:pStyle w:val="Tretekstu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3. Jeżeli kara umowna nie pokrywa poniesionej szkody strony mogą dochodzić odszkodowania uzupełniającego na zasadach ogólnych. </w:t>
      </w:r>
    </w:p>
    <w:p w:rsidR="008F767F" w:rsidRPr="00F555FD" w:rsidRDefault="008F767F">
      <w:pPr>
        <w:pStyle w:val="Tretekstu"/>
        <w:jc w:val="center"/>
        <w:rPr>
          <w:b/>
          <w:sz w:val="22"/>
          <w:szCs w:val="22"/>
        </w:rPr>
      </w:pPr>
      <w:r w:rsidRPr="00F555FD">
        <w:rPr>
          <w:b/>
          <w:sz w:val="22"/>
          <w:szCs w:val="22"/>
        </w:rPr>
        <w:t>§ 10.</w:t>
      </w:r>
    </w:p>
    <w:p w:rsidR="008F767F" w:rsidRDefault="008F767F">
      <w:pPr>
        <w:pStyle w:val="Tretekstu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W sprawach nieuregulowanych niniejszą umową mają zastosowanie odpowiednie przepisy Kodeksu cywilnego. </w:t>
      </w:r>
    </w:p>
    <w:p w:rsidR="008F767F" w:rsidRDefault="008F767F">
      <w:pPr>
        <w:pStyle w:val="Tretekstu"/>
        <w:ind w:left="360" w:hanging="360"/>
        <w:rPr>
          <w:sz w:val="22"/>
          <w:szCs w:val="22"/>
        </w:rPr>
      </w:pPr>
      <w:r>
        <w:rPr>
          <w:sz w:val="22"/>
          <w:szCs w:val="22"/>
        </w:rPr>
        <w:t>2. Ewentualne spory wynikłe w trakcie realizacji umowy będą rozstrzygane przez Sąd Rejonowy właściwy dla siedziby Zamawiającego.</w:t>
      </w:r>
    </w:p>
    <w:p w:rsidR="008F767F" w:rsidRPr="00F555FD" w:rsidRDefault="008F767F">
      <w:pPr>
        <w:pStyle w:val="Tretekstu"/>
        <w:ind w:left="360" w:hanging="360"/>
        <w:jc w:val="center"/>
        <w:rPr>
          <w:b/>
          <w:sz w:val="22"/>
          <w:szCs w:val="22"/>
        </w:rPr>
      </w:pPr>
      <w:r w:rsidRPr="00F555FD">
        <w:rPr>
          <w:b/>
          <w:sz w:val="22"/>
          <w:szCs w:val="22"/>
        </w:rPr>
        <w:t>§ 11.</w:t>
      </w:r>
    </w:p>
    <w:p w:rsidR="008F767F" w:rsidRDefault="008F767F">
      <w:pPr>
        <w:pStyle w:val="Tretekstu"/>
        <w:ind w:firstLine="360"/>
        <w:rPr>
          <w:sz w:val="22"/>
          <w:szCs w:val="22"/>
        </w:rPr>
      </w:pPr>
      <w:r>
        <w:rPr>
          <w:sz w:val="22"/>
          <w:szCs w:val="22"/>
        </w:rPr>
        <w:t>Umowa zostaje sporządzona w trzech jednobrzmiących egzemplarzach tj. jeden egzemplarz dla Wykonawcy, dwa egzemplarze dla Zamawiającego.</w:t>
      </w:r>
    </w:p>
    <w:p w:rsidR="008F767F" w:rsidRDefault="008F767F">
      <w:pPr>
        <w:pStyle w:val="Tretekstu"/>
        <w:ind w:left="360" w:hanging="360"/>
        <w:rPr>
          <w:sz w:val="22"/>
          <w:szCs w:val="22"/>
        </w:rPr>
      </w:pPr>
    </w:p>
    <w:p w:rsidR="008F767F" w:rsidRDefault="008F767F"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Zamawiający:</w:t>
      </w:r>
    </w:p>
    <w:p w:rsidR="008F767F" w:rsidRDefault="008F767F">
      <w:pPr>
        <w:pStyle w:val="Tretekstu"/>
        <w:ind w:left="360" w:hanging="360"/>
        <w:rPr>
          <w:sz w:val="22"/>
          <w:szCs w:val="22"/>
        </w:rPr>
      </w:pPr>
    </w:p>
    <w:p w:rsidR="008F767F" w:rsidRDefault="008F767F">
      <w:pPr>
        <w:pStyle w:val="Tretekstu"/>
        <w:ind w:left="360" w:hanging="360"/>
        <w:rPr>
          <w:sz w:val="22"/>
          <w:szCs w:val="22"/>
        </w:rPr>
      </w:pPr>
    </w:p>
    <w:p w:rsidR="008F767F" w:rsidRDefault="008F767F">
      <w:pPr>
        <w:pStyle w:val="Tretekstu"/>
        <w:ind w:left="360" w:hanging="360"/>
        <w:rPr>
          <w:sz w:val="22"/>
          <w:szCs w:val="22"/>
        </w:rPr>
      </w:pPr>
    </w:p>
    <w:p w:rsidR="008F767F" w:rsidRDefault="008F767F">
      <w:pPr>
        <w:pStyle w:val="Tretekstu"/>
        <w:rPr>
          <w:sz w:val="22"/>
          <w:szCs w:val="22"/>
        </w:rPr>
      </w:pPr>
    </w:p>
    <w:p w:rsidR="008F767F" w:rsidRDefault="008F767F">
      <w:pPr>
        <w:rPr>
          <w:sz w:val="18"/>
          <w:szCs w:val="18"/>
        </w:rPr>
      </w:pPr>
    </w:p>
    <w:p w:rsidR="008F767F" w:rsidRDefault="008F767F"/>
    <w:p w:rsidR="008F767F" w:rsidRDefault="008F767F"/>
    <w:sectPr w:rsidR="008F767F" w:rsidSect="00E4405D">
      <w:pgSz w:w="11906" w:h="16838"/>
      <w:pgMar w:top="851" w:right="1418" w:bottom="851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096"/>
    <w:multiLevelType w:val="hybridMultilevel"/>
    <w:tmpl w:val="F5BA7F10"/>
    <w:lvl w:ilvl="0" w:tplc="2C5C157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05D"/>
    <w:rsid w:val="00055459"/>
    <w:rsid w:val="00087AEE"/>
    <w:rsid w:val="00092FB0"/>
    <w:rsid w:val="000C3DBE"/>
    <w:rsid w:val="00123329"/>
    <w:rsid w:val="002F70C7"/>
    <w:rsid w:val="00323056"/>
    <w:rsid w:val="00344A79"/>
    <w:rsid w:val="00374F66"/>
    <w:rsid w:val="004338C8"/>
    <w:rsid w:val="0044737E"/>
    <w:rsid w:val="00451785"/>
    <w:rsid w:val="00461890"/>
    <w:rsid w:val="004739AA"/>
    <w:rsid w:val="00474FB7"/>
    <w:rsid w:val="00510D8F"/>
    <w:rsid w:val="005564CE"/>
    <w:rsid w:val="00557D19"/>
    <w:rsid w:val="00573407"/>
    <w:rsid w:val="00675EE6"/>
    <w:rsid w:val="006931D3"/>
    <w:rsid w:val="007059FA"/>
    <w:rsid w:val="00784DBD"/>
    <w:rsid w:val="007B1F7C"/>
    <w:rsid w:val="008078F3"/>
    <w:rsid w:val="008F767F"/>
    <w:rsid w:val="009A7E6C"/>
    <w:rsid w:val="009F5C3E"/>
    <w:rsid w:val="00A620A3"/>
    <w:rsid w:val="00A64FCE"/>
    <w:rsid w:val="00A672C8"/>
    <w:rsid w:val="00A71F55"/>
    <w:rsid w:val="00AC3FE3"/>
    <w:rsid w:val="00B5293D"/>
    <w:rsid w:val="00C133EF"/>
    <w:rsid w:val="00C47A41"/>
    <w:rsid w:val="00CA5E97"/>
    <w:rsid w:val="00D801DA"/>
    <w:rsid w:val="00DE643E"/>
    <w:rsid w:val="00E00AA4"/>
    <w:rsid w:val="00E4405D"/>
    <w:rsid w:val="00EA0DF5"/>
    <w:rsid w:val="00EF7411"/>
    <w:rsid w:val="00F555FD"/>
    <w:rsid w:val="00F74C7B"/>
    <w:rsid w:val="00FB362C"/>
    <w:rsid w:val="00FC1E48"/>
    <w:rsid w:val="00FE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37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Tretekstu"/>
    <w:uiPriority w:val="99"/>
    <w:locked/>
    <w:rsid w:val="00FE2A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efaultParagraphFont"/>
    <w:uiPriority w:val="99"/>
    <w:rsid w:val="00FE2A37"/>
    <w:rPr>
      <w:rFonts w:cs="Times New Roman"/>
      <w:color w:val="0000FF"/>
      <w:u w:val="single"/>
    </w:rPr>
  </w:style>
  <w:style w:type="paragraph" w:styleId="Header">
    <w:name w:val="header"/>
    <w:basedOn w:val="Normal"/>
    <w:next w:val="Tretekstu"/>
    <w:link w:val="HeaderChar"/>
    <w:uiPriority w:val="99"/>
    <w:rsid w:val="00E440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056"/>
    <w:rPr>
      <w:rFonts w:cs="Times New Roman"/>
      <w:lang w:eastAsia="en-US"/>
    </w:rPr>
  </w:style>
  <w:style w:type="paragraph" w:customStyle="1" w:styleId="Tretekstu">
    <w:name w:val="Treść tekstu"/>
    <w:basedOn w:val="Normal"/>
    <w:link w:val="BodyTextChar"/>
    <w:uiPriority w:val="99"/>
    <w:rsid w:val="00FE2A3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">
    <w:name w:val="List"/>
    <w:basedOn w:val="Tretekstu"/>
    <w:uiPriority w:val="99"/>
    <w:rsid w:val="00E4405D"/>
    <w:rPr>
      <w:rFonts w:cs="Mangal"/>
    </w:rPr>
  </w:style>
  <w:style w:type="paragraph" w:styleId="Signature">
    <w:name w:val="Signature"/>
    <w:basedOn w:val="Normal"/>
    <w:link w:val="SignatureChar"/>
    <w:uiPriority w:val="99"/>
    <w:rsid w:val="00E4405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323056"/>
    <w:rPr>
      <w:rFonts w:cs="Times New Roman"/>
      <w:lang w:eastAsia="en-US"/>
    </w:rPr>
  </w:style>
  <w:style w:type="paragraph" w:customStyle="1" w:styleId="Indeks">
    <w:name w:val="Indeks"/>
    <w:basedOn w:val="Normal"/>
    <w:uiPriority w:val="99"/>
    <w:rsid w:val="00E4405D"/>
    <w:pPr>
      <w:suppressLineNumbers/>
    </w:pPr>
    <w:rPr>
      <w:rFonts w:cs="Mangal"/>
    </w:rPr>
  </w:style>
  <w:style w:type="paragraph" w:customStyle="1" w:styleId="Bezodstpw">
    <w:name w:val="Bez odstępów"/>
    <w:uiPriority w:val="99"/>
    <w:rsid w:val="009A7E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2426</TotalTime>
  <Pages>3</Pages>
  <Words>1133</Words>
  <Characters>6798</Characters>
  <Application>Microsoft Office Outlook</Application>
  <DocSecurity>0</DocSecurity>
  <Lines>0</Lines>
  <Paragraphs>0</Paragraphs>
  <ScaleCrop>false</ScaleCrop>
  <Company>UMKK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UMKK</dc:creator>
  <cp:keywords/>
  <dc:description/>
  <cp:lastModifiedBy>Windows User</cp:lastModifiedBy>
  <cp:revision>54</cp:revision>
  <cp:lastPrinted>2017-10-06T10:45:00Z</cp:lastPrinted>
  <dcterms:created xsi:type="dcterms:W3CDTF">2015-12-22T08:40:00Z</dcterms:created>
  <dcterms:modified xsi:type="dcterms:W3CDTF">2018-06-13T10:13:00Z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UMKK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