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C6" w:rsidRPr="001526BE" w:rsidRDefault="00DF53C6" w:rsidP="00161856">
      <w:pPr>
        <w:outlineLvl w:val="0"/>
        <w:rPr>
          <w:rFonts w:ascii="Times New Roman" w:hAnsi="Times New Roman"/>
          <w:sz w:val="24"/>
          <w:szCs w:val="24"/>
        </w:rPr>
      </w:pPr>
      <w:r w:rsidRPr="001526BE">
        <w:rPr>
          <w:rFonts w:ascii="Times New Roman" w:hAnsi="Times New Roman"/>
          <w:sz w:val="24"/>
          <w:szCs w:val="24"/>
        </w:rPr>
        <w:t>OW.271</w:t>
      </w:r>
      <w:r w:rsidR="008E0454">
        <w:rPr>
          <w:rFonts w:ascii="Times New Roman" w:hAnsi="Times New Roman"/>
          <w:sz w:val="24"/>
          <w:szCs w:val="24"/>
        </w:rPr>
        <w:t xml:space="preserve">. 19. </w:t>
      </w:r>
      <w:r w:rsidRPr="001526BE">
        <w:rPr>
          <w:rFonts w:ascii="Times New Roman" w:hAnsi="Times New Roman"/>
          <w:sz w:val="24"/>
          <w:szCs w:val="24"/>
        </w:rPr>
        <w:t>201</w:t>
      </w:r>
      <w:r w:rsidR="00964A08">
        <w:rPr>
          <w:rFonts w:ascii="Times New Roman" w:hAnsi="Times New Roman"/>
          <w:sz w:val="24"/>
          <w:szCs w:val="24"/>
        </w:rPr>
        <w:t>9</w:t>
      </w:r>
    </w:p>
    <w:p w:rsidR="00DF53C6" w:rsidRPr="001526BE" w:rsidRDefault="00DF53C6" w:rsidP="00161856">
      <w:pPr>
        <w:keepNext/>
        <w:tabs>
          <w:tab w:val="left" w:pos="3810"/>
        </w:tabs>
        <w:jc w:val="center"/>
        <w:outlineLvl w:val="0"/>
        <w:rPr>
          <w:rFonts w:ascii="Times New Roman" w:hAnsi="Times New Roman"/>
          <w:b/>
          <w:sz w:val="28"/>
          <w:szCs w:val="28"/>
        </w:rPr>
      </w:pPr>
      <w:r w:rsidRPr="001526BE">
        <w:rPr>
          <w:rFonts w:ascii="Times New Roman" w:hAnsi="Times New Roman"/>
          <w:b/>
          <w:sz w:val="28"/>
          <w:szCs w:val="28"/>
        </w:rPr>
        <w:t>OGŁOSZENIE O ZAMÓWIENIU</w:t>
      </w:r>
    </w:p>
    <w:p w:rsidR="00DF53C6" w:rsidRPr="00D50793" w:rsidRDefault="00DF53C6" w:rsidP="006F3A62">
      <w:pPr>
        <w:keepNext/>
        <w:tabs>
          <w:tab w:val="left" w:pos="3810"/>
        </w:tabs>
        <w:jc w:val="center"/>
        <w:rPr>
          <w:rFonts w:ascii="Times New Roman" w:hAnsi="Times New Roman"/>
          <w:b/>
          <w:u w:val="single"/>
        </w:rPr>
      </w:pPr>
      <w:r w:rsidRPr="00F06E26">
        <w:rPr>
          <w:rFonts w:ascii="Times New Roman" w:hAnsi="Times New Roman"/>
          <w:b/>
        </w:rPr>
        <w:t xml:space="preserve">NA USŁUGI SPOŁECZNE na podstawie art. 138o ustawy Prawo zamówień publicznych </w:t>
      </w:r>
      <w:r w:rsidRPr="00F06E26">
        <w:rPr>
          <w:rFonts w:ascii="Times New Roman" w:hAnsi="Times New Roman"/>
          <w:b/>
        </w:rPr>
        <w:br/>
      </w:r>
      <w:r w:rsidRPr="00D50793">
        <w:rPr>
          <w:rFonts w:ascii="Times New Roman" w:hAnsi="Times New Roman"/>
          <w:b/>
          <w:u w:val="single"/>
        </w:rPr>
        <w:t>(Dz.</w:t>
      </w:r>
      <w:r w:rsidR="00D50793">
        <w:rPr>
          <w:rFonts w:ascii="Times New Roman" w:hAnsi="Times New Roman"/>
          <w:b/>
          <w:u w:val="single"/>
        </w:rPr>
        <w:t xml:space="preserve"> </w:t>
      </w:r>
      <w:r w:rsidRPr="00D50793">
        <w:rPr>
          <w:rFonts w:ascii="Times New Roman" w:hAnsi="Times New Roman"/>
          <w:b/>
          <w:u w:val="single"/>
        </w:rPr>
        <w:t xml:space="preserve">U. </w:t>
      </w:r>
      <w:proofErr w:type="gramStart"/>
      <w:r w:rsidRPr="00D50793">
        <w:rPr>
          <w:rFonts w:ascii="Times New Roman" w:hAnsi="Times New Roman"/>
          <w:b/>
          <w:u w:val="single"/>
        </w:rPr>
        <w:t>z</w:t>
      </w:r>
      <w:proofErr w:type="gramEnd"/>
      <w:r w:rsidRPr="00D50793">
        <w:rPr>
          <w:rFonts w:ascii="Times New Roman" w:hAnsi="Times New Roman"/>
          <w:b/>
          <w:u w:val="single"/>
        </w:rPr>
        <w:t xml:space="preserve"> 201</w:t>
      </w:r>
      <w:r w:rsidR="00414ED8" w:rsidRPr="00D50793">
        <w:rPr>
          <w:rFonts w:ascii="Times New Roman" w:hAnsi="Times New Roman"/>
          <w:b/>
          <w:u w:val="single"/>
        </w:rPr>
        <w:t>8</w:t>
      </w:r>
      <w:r w:rsidRPr="00D50793">
        <w:rPr>
          <w:rFonts w:ascii="Times New Roman" w:hAnsi="Times New Roman"/>
          <w:b/>
          <w:u w:val="single"/>
        </w:rPr>
        <w:t xml:space="preserve"> r. poz. </w:t>
      </w:r>
      <w:r w:rsidR="00414ED8" w:rsidRPr="00D50793">
        <w:rPr>
          <w:rFonts w:ascii="Times New Roman" w:hAnsi="Times New Roman"/>
          <w:b/>
          <w:u w:val="single"/>
        </w:rPr>
        <w:t>1986</w:t>
      </w:r>
      <w:r w:rsidRPr="00D50793">
        <w:rPr>
          <w:rFonts w:ascii="Times New Roman" w:hAnsi="Times New Roman"/>
          <w:b/>
          <w:u w:val="single"/>
        </w:rPr>
        <w:t xml:space="preserve"> z </w:t>
      </w:r>
      <w:proofErr w:type="spellStart"/>
      <w:r w:rsidRPr="00D50793">
        <w:rPr>
          <w:rFonts w:ascii="Times New Roman" w:hAnsi="Times New Roman"/>
          <w:b/>
          <w:u w:val="single"/>
        </w:rPr>
        <w:t>późn</w:t>
      </w:r>
      <w:proofErr w:type="spellEnd"/>
      <w:r w:rsidRPr="00D50793">
        <w:rPr>
          <w:rFonts w:ascii="Times New Roman" w:hAnsi="Times New Roman"/>
          <w:b/>
          <w:u w:val="single"/>
        </w:rPr>
        <w:t xml:space="preserve">. </w:t>
      </w:r>
      <w:proofErr w:type="gramStart"/>
      <w:r w:rsidRPr="00D50793">
        <w:rPr>
          <w:rFonts w:ascii="Times New Roman" w:hAnsi="Times New Roman"/>
          <w:b/>
          <w:u w:val="single"/>
        </w:rPr>
        <w:t>zm</w:t>
      </w:r>
      <w:proofErr w:type="gramEnd"/>
      <w:r w:rsidRPr="00D50793">
        <w:rPr>
          <w:rFonts w:ascii="Times New Roman" w:hAnsi="Times New Roman"/>
          <w:b/>
          <w:u w:val="single"/>
        </w:rPr>
        <w:t>.)</w:t>
      </w:r>
    </w:p>
    <w:p w:rsidR="000D2D44" w:rsidRPr="00D50793" w:rsidRDefault="00DF53C6" w:rsidP="00161856">
      <w:pPr>
        <w:jc w:val="both"/>
        <w:outlineLvl w:val="0"/>
        <w:rPr>
          <w:rFonts w:ascii="Times New Roman" w:eastAsia="Times New Roman" w:hAnsi="Times New Roman"/>
          <w:lang w:eastAsia="pl-PL"/>
        </w:rPr>
      </w:pPr>
      <w:r w:rsidRPr="00D50793">
        <w:rPr>
          <w:rFonts w:ascii="Times New Roman" w:hAnsi="Times New Roman"/>
          <w:b/>
        </w:rPr>
        <w:t xml:space="preserve">Kod </w:t>
      </w:r>
      <w:proofErr w:type="gramStart"/>
      <w:r w:rsidRPr="00D50793">
        <w:rPr>
          <w:rFonts w:ascii="Times New Roman" w:hAnsi="Times New Roman"/>
          <w:b/>
        </w:rPr>
        <w:t>CPV</w:t>
      </w:r>
      <w:r w:rsidR="000D2D44" w:rsidRPr="00D50793">
        <w:rPr>
          <w:rFonts w:ascii="Times New Roman" w:hAnsi="Times New Roman"/>
          <w:b/>
        </w:rPr>
        <w:t xml:space="preserve"> </w:t>
      </w:r>
      <w:r w:rsidRPr="00D50793">
        <w:rPr>
          <w:rFonts w:ascii="Times New Roman" w:hAnsi="Times New Roman"/>
          <w:b/>
        </w:rPr>
        <w:t xml:space="preserve"> </w:t>
      </w:r>
      <w:r w:rsidR="000D2D44" w:rsidRPr="00D50793">
        <w:rPr>
          <w:rFonts w:ascii="Times New Roman" w:hAnsi="Times New Roman"/>
          <w:b/>
        </w:rPr>
        <w:t>79952000-2</w:t>
      </w:r>
      <w:r w:rsidR="00143394" w:rsidRPr="00D50793">
        <w:rPr>
          <w:rFonts w:ascii="Times New Roman" w:eastAsia="Times New Roman" w:hAnsi="Times New Roman"/>
          <w:lang w:eastAsia="pl-PL"/>
        </w:rPr>
        <w:t xml:space="preserve">  -  </w:t>
      </w:r>
      <w:r w:rsidR="00143394" w:rsidRPr="00D50793">
        <w:rPr>
          <w:rFonts w:ascii="Times New Roman" w:eastAsia="Times New Roman" w:hAnsi="Times New Roman"/>
          <w:b/>
          <w:lang w:eastAsia="pl-PL"/>
        </w:rPr>
        <w:t>Usługi</w:t>
      </w:r>
      <w:proofErr w:type="gramEnd"/>
      <w:r w:rsidR="00143394" w:rsidRPr="00D50793">
        <w:rPr>
          <w:rFonts w:ascii="Times New Roman" w:eastAsia="Times New Roman" w:hAnsi="Times New Roman"/>
          <w:b/>
          <w:lang w:eastAsia="pl-PL"/>
        </w:rPr>
        <w:t xml:space="preserve"> w zakresie organizacji imprez</w:t>
      </w:r>
      <w:r w:rsidR="000D2D44" w:rsidRPr="00D50793">
        <w:rPr>
          <w:rFonts w:ascii="Times New Roman" w:eastAsia="Times New Roman" w:hAnsi="Times New Roman"/>
          <w:lang w:eastAsia="pl-PL"/>
        </w:rPr>
        <w:t xml:space="preserve">   </w:t>
      </w:r>
    </w:p>
    <w:p w:rsidR="00143394" w:rsidRPr="00D50793" w:rsidRDefault="00143394" w:rsidP="006F3A62">
      <w:pPr>
        <w:autoSpaceDE w:val="0"/>
        <w:autoSpaceDN w:val="0"/>
        <w:adjustRightInd w:val="0"/>
        <w:spacing w:after="0" w:line="240" w:lineRule="auto"/>
        <w:jc w:val="both"/>
        <w:rPr>
          <w:rFonts w:ascii="Times New Roman" w:eastAsiaTheme="minorHAnsi" w:hAnsi="Times New Roman"/>
          <w:color w:val="00000A"/>
        </w:rPr>
      </w:pPr>
    </w:p>
    <w:p w:rsidR="000D2D44" w:rsidRPr="00D50793" w:rsidRDefault="00143394" w:rsidP="006F3A62">
      <w:pPr>
        <w:autoSpaceDE w:val="0"/>
        <w:autoSpaceDN w:val="0"/>
        <w:adjustRightInd w:val="0"/>
        <w:spacing w:after="0" w:line="240" w:lineRule="auto"/>
        <w:jc w:val="both"/>
        <w:rPr>
          <w:rFonts w:ascii="Times New Roman" w:eastAsiaTheme="minorHAnsi" w:hAnsi="Times New Roman"/>
          <w:color w:val="00000A"/>
        </w:rPr>
      </w:pPr>
      <w:r w:rsidRPr="00D50793">
        <w:rPr>
          <w:rFonts w:ascii="Times New Roman" w:eastAsiaTheme="minorHAnsi" w:hAnsi="Times New Roman"/>
          <w:color w:val="00000A"/>
        </w:rPr>
        <w:t xml:space="preserve">Zamawiający przeprowadza postępowanie o udzielenie zamówienia na usługi </w:t>
      </w:r>
      <w:r w:rsidR="00D50793" w:rsidRPr="00D50793">
        <w:rPr>
          <w:rFonts w:ascii="Times New Roman" w:eastAsiaTheme="minorHAnsi" w:hAnsi="Times New Roman"/>
          <w:color w:val="00000A"/>
        </w:rPr>
        <w:t>społeczne, w</w:t>
      </w:r>
      <w:r w:rsidRPr="00D50793">
        <w:rPr>
          <w:rFonts w:ascii="Times New Roman" w:eastAsiaTheme="minorHAnsi" w:hAnsi="Times New Roman"/>
          <w:color w:val="00000A"/>
        </w:rPr>
        <w:t xml:space="preserve"> </w:t>
      </w:r>
      <w:proofErr w:type="gramStart"/>
      <w:r w:rsidRPr="00D50793">
        <w:rPr>
          <w:rFonts w:ascii="Times New Roman" w:eastAsiaTheme="minorHAnsi" w:hAnsi="Times New Roman"/>
          <w:color w:val="00000A"/>
        </w:rPr>
        <w:t xml:space="preserve">którym </w:t>
      </w:r>
      <w:r w:rsidR="00D50793">
        <w:rPr>
          <w:rFonts w:ascii="Times New Roman" w:eastAsiaTheme="minorHAnsi" w:hAnsi="Times New Roman"/>
          <w:color w:val="00000A"/>
        </w:rPr>
        <w:t xml:space="preserve">                    </w:t>
      </w:r>
      <w:r w:rsidRPr="00D50793">
        <w:rPr>
          <w:rFonts w:ascii="Times New Roman" w:eastAsiaTheme="minorHAnsi" w:hAnsi="Times New Roman"/>
          <w:color w:val="00000A"/>
        </w:rPr>
        <w:t>w</w:t>
      </w:r>
      <w:proofErr w:type="gramEnd"/>
      <w:r w:rsidRPr="00D50793">
        <w:rPr>
          <w:rFonts w:ascii="Times New Roman" w:eastAsiaTheme="minorHAnsi" w:hAnsi="Times New Roman"/>
          <w:color w:val="00000A"/>
        </w:rPr>
        <w:t xml:space="preserve"> odpowiedzi na ogłoszenie o zamówieniu, oferty mogą składać wszyscy zainteresowani Wykonawcy.</w:t>
      </w:r>
    </w:p>
    <w:p w:rsidR="006F3A62" w:rsidRPr="00D50793" w:rsidRDefault="006F3A62" w:rsidP="006F3A62">
      <w:pPr>
        <w:autoSpaceDE w:val="0"/>
        <w:autoSpaceDN w:val="0"/>
        <w:adjustRightInd w:val="0"/>
        <w:spacing w:after="0" w:line="240" w:lineRule="auto"/>
        <w:jc w:val="both"/>
        <w:rPr>
          <w:rFonts w:ascii="Times New Roman" w:eastAsiaTheme="minorHAnsi" w:hAnsi="Times New Roman"/>
          <w:color w:val="00000A"/>
        </w:rPr>
      </w:pPr>
    </w:p>
    <w:p w:rsidR="00DF53C6" w:rsidRPr="00D50793" w:rsidRDefault="00DF53C6" w:rsidP="006F3A62">
      <w:pPr>
        <w:keepNext/>
        <w:tabs>
          <w:tab w:val="left" w:pos="3810"/>
        </w:tabs>
        <w:jc w:val="both"/>
        <w:rPr>
          <w:rFonts w:ascii="Times New Roman" w:hAnsi="Times New Roman"/>
          <w:b/>
          <w:u w:val="single"/>
        </w:rPr>
      </w:pPr>
      <w:r w:rsidRPr="00D50793">
        <w:rPr>
          <w:rFonts w:ascii="Times New Roman" w:hAnsi="Times New Roman"/>
          <w:b/>
          <w:u w:val="single"/>
        </w:rPr>
        <w:t xml:space="preserve">Miejsce publikacji ogłoszenia o </w:t>
      </w:r>
      <w:proofErr w:type="gramStart"/>
      <w:r w:rsidRPr="00D50793">
        <w:rPr>
          <w:rFonts w:ascii="Times New Roman" w:hAnsi="Times New Roman"/>
          <w:b/>
          <w:u w:val="single"/>
        </w:rPr>
        <w:t xml:space="preserve">zamówieniu:   </w:t>
      </w:r>
      <w:r w:rsidRPr="00D50793">
        <w:rPr>
          <w:rFonts w:ascii="Times New Roman" w:hAnsi="Times New Roman"/>
          <w:b/>
          <w:i/>
          <w:color w:val="5B9BD5"/>
          <w:u w:val="single"/>
        </w:rPr>
        <w:t>http</w:t>
      </w:r>
      <w:proofErr w:type="gramEnd"/>
      <w:r w:rsidRPr="00D50793">
        <w:rPr>
          <w:rFonts w:ascii="Times New Roman" w:hAnsi="Times New Roman"/>
          <w:b/>
          <w:i/>
          <w:color w:val="5B9BD5"/>
          <w:u w:val="single"/>
        </w:rPr>
        <w:t>://bip.</w:t>
      </w:r>
      <w:proofErr w:type="gramStart"/>
      <w:r w:rsidRPr="00D50793">
        <w:rPr>
          <w:rFonts w:ascii="Times New Roman" w:hAnsi="Times New Roman"/>
          <w:b/>
          <w:i/>
          <w:color w:val="5B9BD5"/>
          <w:u w:val="single"/>
        </w:rPr>
        <w:t>kedzierzynkozle</w:t>
      </w:r>
      <w:proofErr w:type="gramEnd"/>
      <w:r w:rsidRPr="00D50793">
        <w:rPr>
          <w:rFonts w:ascii="Times New Roman" w:hAnsi="Times New Roman"/>
          <w:b/>
          <w:i/>
          <w:color w:val="5B9BD5"/>
          <w:u w:val="single"/>
        </w:rPr>
        <w:t>.</w:t>
      </w:r>
      <w:proofErr w:type="gramStart"/>
      <w:r w:rsidRPr="00D50793">
        <w:rPr>
          <w:rFonts w:ascii="Times New Roman" w:hAnsi="Times New Roman"/>
          <w:b/>
          <w:i/>
          <w:color w:val="5B9BD5"/>
          <w:u w:val="single"/>
        </w:rPr>
        <w:t>pl</w:t>
      </w:r>
      <w:proofErr w:type="gramEnd"/>
      <w:r w:rsidRPr="00D50793">
        <w:rPr>
          <w:rFonts w:ascii="Times New Roman" w:hAnsi="Times New Roman"/>
          <w:b/>
          <w:i/>
          <w:color w:val="5B9BD5"/>
          <w:u w:val="single"/>
        </w:rPr>
        <w:t>/</w:t>
      </w:r>
    </w:p>
    <w:p w:rsidR="00DF53C6" w:rsidRPr="00D50793" w:rsidRDefault="00DF53C6" w:rsidP="00D50793">
      <w:pPr>
        <w:keepNext/>
        <w:spacing w:after="0" w:line="240" w:lineRule="auto"/>
        <w:jc w:val="both"/>
        <w:rPr>
          <w:rFonts w:ascii="Times New Roman" w:hAnsi="Times New Roman"/>
        </w:rPr>
      </w:pPr>
      <w:r w:rsidRPr="00D50793">
        <w:rPr>
          <w:rFonts w:ascii="Times New Roman" w:hAnsi="Times New Roman"/>
        </w:rPr>
        <w:t xml:space="preserve">Wartość zamówienia jest niższa, niż kwota określona w artykule 138g ust. 1 pkt. 1 ustawy </w:t>
      </w:r>
      <w:proofErr w:type="spellStart"/>
      <w:r w:rsidRPr="00D50793">
        <w:rPr>
          <w:rFonts w:ascii="Times New Roman" w:hAnsi="Times New Roman"/>
        </w:rPr>
        <w:t>Pzp</w:t>
      </w:r>
      <w:proofErr w:type="spellEnd"/>
    </w:p>
    <w:p w:rsidR="00D50793" w:rsidRPr="00D50793" w:rsidRDefault="00D50793" w:rsidP="00D50793">
      <w:pPr>
        <w:keepNext/>
        <w:spacing w:after="0" w:line="240" w:lineRule="auto"/>
        <w:jc w:val="both"/>
        <w:rPr>
          <w:rFonts w:ascii="Times New Roman" w:hAnsi="Times New Roman"/>
        </w:rPr>
      </w:pPr>
    </w:p>
    <w:p w:rsidR="00DF53C6" w:rsidRPr="00D50793" w:rsidRDefault="00DF53C6" w:rsidP="006F3A62">
      <w:pPr>
        <w:numPr>
          <w:ilvl w:val="0"/>
          <w:numId w:val="1"/>
        </w:numPr>
        <w:ind w:left="426" w:hanging="426"/>
        <w:jc w:val="both"/>
        <w:rPr>
          <w:rFonts w:ascii="Times New Roman" w:hAnsi="Times New Roman"/>
          <w:b/>
        </w:rPr>
      </w:pPr>
      <w:r w:rsidRPr="00D50793">
        <w:rPr>
          <w:rFonts w:ascii="Times New Roman" w:hAnsi="Times New Roman"/>
          <w:b/>
        </w:rPr>
        <w:t>Zamawiający:</w:t>
      </w:r>
    </w:p>
    <w:p w:rsidR="00DF53C6" w:rsidRPr="00D50793" w:rsidRDefault="00DF53C6" w:rsidP="00161856">
      <w:pPr>
        <w:pStyle w:val="Bezodstpw"/>
        <w:jc w:val="both"/>
        <w:outlineLvl w:val="0"/>
        <w:rPr>
          <w:rFonts w:ascii="Times New Roman" w:hAnsi="Times New Roman"/>
          <w:b/>
        </w:rPr>
      </w:pPr>
      <w:r w:rsidRPr="00D50793">
        <w:rPr>
          <w:rFonts w:ascii="Times New Roman" w:hAnsi="Times New Roman"/>
          <w:b/>
          <w:u w:val="single"/>
        </w:rPr>
        <w:t>Nabywca</w:t>
      </w:r>
      <w:r w:rsidRPr="00D50793">
        <w:rPr>
          <w:rFonts w:ascii="Times New Roman" w:hAnsi="Times New Roman"/>
          <w:b/>
        </w:rPr>
        <w:t xml:space="preserve">: </w:t>
      </w:r>
      <w:r w:rsidRPr="00D50793">
        <w:rPr>
          <w:rFonts w:ascii="Times New Roman" w:hAnsi="Times New Roman"/>
          <w:b/>
        </w:rPr>
        <w:tab/>
        <w:t xml:space="preserve">Gmina Kędzierzyn-Koźle </w:t>
      </w:r>
    </w:p>
    <w:p w:rsidR="00DF53C6" w:rsidRPr="00D50793" w:rsidRDefault="00DF53C6" w:rsidP="006F3A62">
      <w:pPr>
        <w:pStyle w:val="Bezodstpw"/>
        <w:jc w:val="both"/>
        <w:rPr>
          <w:rFonts w:ascii="Times New Roman" w:hAnsi="Times New Roman"/>
          <w:b/>
        </w:rPr>
      </w:pPr>
      <w:r w:rsidRPr="00D50793">
        <w:rPr>
          <w:rFonts w:ascii="Times New Roman" w:hAnsi="Times New Roman"/>
          <w:b/>
        </w:rPr>
        <w:tab/>
      </w:r>
      <w:r w:rsidRPr="00D50793">
        <w:rPr>
          <w:rFonts w:ascii="Times New Roman" w:hAnsi="Times New Roman"/>
          <w:b/>
        </w:rPr>
        <w:tab/>
        <w:t>Ul. Grzegorza Piramowicza 32</w:t>
      </w:r>
    </w:p>
    <w:p w:rsidR="00DF53C6" w:rsidRPr="00D50793" w:rsidRDefault="00DF53C6" w:rsidP="006F3A62">
      <w:pPr>
        <w:pStyle w:val="Bezodstpw"/>
        <w:jc w:val="both"/>
        <w:rPr>
          <w:rFonts w:ascii="Times New Roman" w:hAnsi="Times New Roman"/>
          <w:b/>
        </w:rPr>
      </w:pPr>
      <w:r w:rsidRPr="00D50793">
        <w:rPr>
          <w:rFonts w:ascii="Times New Roman" w:hAnsi="Times New Roman"/>
          <w:b/>
        </w:rPr>
        <w:tab/>
      </w:r>
      <w:r w:rsidRPr="00D50793">
        <w:rPr>
          <w:rFonts w:ascii="Times New Roman" w:hAnsi="Times New Roman"/>
          <w:b/>
        </w:rPr>
        <w:tab/>
        <w:t>47-200 Kędzierzyn-Koźle</w:t>
      </w:r>
    </w:p>
    <w:p w:rsidR="00DF53C6" w:rsidRPr="00D50793" w:rsidRDefault="00DF53C6" w:rsidP="006F3A62">
      <w:pPr>
        <w:pStyle w:val="Bezodstpw"/>
        <w:jc w:val="both"/>
        <w:rPr>
          <w:rFonts w:ascii="Times New Roman" w:hAnsi="Times New Roman"/>
          <w:b/>
        </w:rPr>
      </w:pPr>
      <w:r w:rsidRPr="00D50793">
        <w:rPr>
          <w:rFonts w:ascii="Times New Roman" w:hAnsi="Times New Roman"/>
          <w:b/>
        </w:rPr>
        <w:tab/>
      </w:r>
      <w:r w:rsidRPr="00D50793">
        <w:rPr>
          <w:rFonts w:ascii="Times New Roman" w:hAnsi="Times New Roman"/>
          <w:b/>
        </w:rPr>
        <w:tab/>
        <w:t>NIP 749-20-55-601</w:t>
      </w:r>
    </w:p>
    <w:p w:rsidR="00DF53C6" w:rsidRPr="00D50793" w:rsidRDefault="00DF53C6" w:rsidP="006F3A62">
      <w:pPr>
        <w:pStyle w:val="Bezodstpw"/>
        <w:jc w:val="both"/>
        <w:rPr>
          <w:rFonts w:ascii="Times New Roman" w:hAnsi="Times New Roman"/>
          <w:b/>
        </w:rPr>
      </w:pPr>
    </w:p>
    <w:p w:rsidR="00DF53C6" w:rsidRPr="00D50793" w:rsidRDefault="00DF53C6" w:rsidP="006F3A62">
      <w:pPr>
        <w:pStyle w:val="Bezodstpw"/>
        <w:jc w:val="both"/>
        <w:rPr>
          <w:rFonts w:ascii="Times New Roman" w:hAnsi="Times New Roman"/>
          <w:b/>
        </w:rPr>
      </w:pPr>
      <w:r w:rsidRPr="00D50793">
        <w:rPr>
          <w:rFonts w:ascii="Times New Roman" w:hAnsi="Times New Roman"/>
          <w:b/>
          <w:u w:val="single"/>
        </w:rPr>
        <w:t>Płatnik:</w:t>
      </w:r>
      <w:r w:rsidRPr="00D50793">
        <w:rPr>
          <w:rFonts w:ascii="Times New Roman" w:hAnsi="Times New Roman"/>
          <w:b/>
        </w:rPr>
        <w:t xml:space="preserve"> </w:t>
      </w:r>
      <w:r w:rsidRPr="00D50793">
        <w:rPr>
          <w:rFonts w:ascii="Times New Roman" w:hAnsi="Times New Roman"/>
          <w:b/>
        </w:rPr>
        <w:tab/>
        <w:t>Urząd Miasta Kędzierzyn-Koźle</w:t>
      </w:r>
    </w:p>
    <w:p w:rsidR="00DF53C6" w:rsidRPr="00D50793" w:rsidRDefault="00DF53C6" w:rsidP="006F3A62">
      <w:pPr>
        <w:pStyle w:val="Bezodstpw"/>
        <w:jc w:val="both"/>
        <w:rPr>
          <w:rFonts w:ascii="Times New Roman" w:hAnsi="Times New Roman"/>
          <w:b/>
        </w:rPr>
      </w:pPr>
      <w:r w:rsidRPr="00D50793">
        <w:rPr>
          <w:rFonts w:ascii="Times New Roman" w:hAnsi="Times New Roman"/>
          <w:b/>
        </w:rPr>
        <w:tab/>
      </w:r>
      <w:r w:rsidRPr="00D50793">
        <w:rPr>
          <w:rFonts w:ascii="Times New Roman" w:hAnsi="Times New Roman"/>
          <w:b/>
        </w:rPr>
        <w:tab/>
      </w:r>
      <w:proofErr w:type="gramStart"/>
      <w:r w:rsidRPr="00D50793">
        <w:rPr>
          <w:rFonts w:ascii="Times New Roman" w:hAnsi="Times New Roman"/>
          <w:b/>
        </w:rPr>
        <w:t>ul</w:t>
      </w:r>
      <w:proofErr w:type="gramEnd"/>
      <w:r w:rsidRPr="00D50793">
        <w:rPr>
          <w:rFonts w:ascii="Times New Roman" w:hAnsi="Times New Roman"/>
          <w:b/>
        </w:rPr>
        <w:t xml:space="preserve">. G. Piramowicza 32 </w:t>
      </w:r>
    </w:p>
    <w:p w:rsidR="00DF53C6" w:rsidRPr="00D50793" w:rsidRDefault="00DF53C6" w:rsidP="006F3A62">
      <w:pPr>
        <w:pStyle w:val="Bezodstpw"/>
        <w:jc w:val="both"/>
        <w:rPr>
          <w:rFonts w:ascii="Times New Roman" w:hAnsi="Times New Roman"/>
          <w:b/>
        </w:rPr>
      </w:pPr>
      <w:r w:rsidRPr="00D50793">
        <w:rPr>
          <w:rFonts w:ascii="Times New Roman" w:hAnsi="Times New Roman"/>
          <w:b/>
        </w:rPr>
        <w:tab/>
      </w:r>
      <w:r w:rsidRPr="00D50793">
        <w:rPr>
          <w:rFonts w:ascii="Times New Roman" w:hAnsi="Times New Roman"/>
          <w:b/>
        </w:rPr>
        <w:tab/>
        <w:t xml:space="preserve">47-200 Kędzierzyn-Koźle </w:t>
      </w:r>
    </w:p>
    <w:p w:rsidR="00DF53C6" w:rsidRPr="00D50793" w:rsidRDefault="00DF53C6" w:rsidP="006F3A62">
      <w:pPr>
        <w:pStyle w:val="Bezodstpw"/>
        <w:jc w:val="both"/>
        <w:rPr>
          <w:rFonts w:ascii="Times New Roman" w:hAnsi="Times New Roman"/>
          <w:b/>
        </w:rPr>
      </w:pPr>
      <w:r w:rsidRPr="00D50793">
        <w:rPr>
          <w:rFonts w:ascii="Times New Roman" w:hAnsi="Times New Roman"/>
          <w:b/>
        </w:rPr>
        <w:tab/>
      </w:r>
      <w:r w:rsidRPr="00D50793">
        <w:rPr>
          <w:rFonts w:ascii="Times New Roman" w:hAnsi="Times New Roman"/>
          <w:b/>
        </w:rPr>
        <w:tab/>
        <w:t xml:space="preserve"> </w:t>
      </w:r>
    </w:p>
    <w:p w:rsidR="00DF53C6" w:rsidRPr="00D50793" w:rsidRDefault="00DF53C6" w:rsidP="006F3A62">
      <w:pPr>
        <w:numPr>
          <w:ilvl w:val="0"/>
          <w:numId w:val="1"/>
        </w:numPr>
        <w:spacing w:line="240" w:lineRule="auto"/>
        <w:ind w:left="426" w:hanging="426"/>
        <w:jc w:val="both"/>
        <w:rPr>
          <w:rFonts w:ascii="Times New Roman" w:hAnsi="Times New Roman"/>
          <w:b/>
        </w:rPr>
      </w:pPr>
      <w:r w:rsidRPr="00D50793">
        <w:rPr>
          <w:rFonts w:ascii="Times New Roman" w:hAnsi="Times New Roman"/>
          <w:b/>
        </w:rPr>
        <w:t xml:space="preserve">Przedmiot zamówienia: </w:t>
      </w:r>
    </w:p>
    <w:p w:rsidR="00964A08" w:rsidRPr="00D50793" w:rsidRDefault="00DF53C6" w:rsidP="00161856">
      <w:pPr>
        <w:spacing w:after="0" w:line="240" w:lineRule="auto"/>
        <w:ind w:left="48"/>
        <w:jc w:val="both"/>
        <w:rPr>
          <w:rFonts w:ascii="Times New Roman" w:hAnsi="Times New Roman"/>
          <w:b/>
        </w:rPr>
      </w:pPr>
      <w:r w:rsidRPr="00D50793">
        <w:rPr>
          <w:rFonts w:ascii="Times New Roman" w:hAnsi="Times New Roman"/>
        </w:rPr>
        <w:t xml:space="preserve">Przedmiotem zamówienia jest usługa polegająca na </w:t>
      </w:r>
      <w:r w:rsidR="00143394" w:rsidRPr="00D50793">
        <w:rPr>
          <w:rFonts w:ascii="Times New Roman" w:hAnsi="Times New Roman"/>
        </w:rPr>
        <w:t xml:space="preserve">przygotowaniu, organizacji i obsłudze </w:t>
      </w:r>
      <w:r w:rsidR="00D50793" w:rsidRPr="00D50793">
        <w:rPr>
          <w:rFonts w:ascii="Times New Roman" w:hAnsi="Times New Roman"/>
        </w:rPr>
        <w:t>dwu</w:t>
      </w:r>
      <w:r w:rsidR="006D5365" w:rsidRPr="00D50793">
        <w:rPr>
          <w:rFonts w:ascii="Times New Roman" w:hAnsi="Times New Roman"/>
        </w:rPr>
        <w:t xml:space="preserve">dniowego </w:t>
      </w:r>
      <w:r w:rsidR="00143394" w:rsidRPr="00D50793">
        <w:rPr>
          <w:rFonts w:ascii="Times New Roman" w:hAnsi="Times New Roman"/>
        </w:rPr>
        <w:t xml:space="preserve">kongresu </w:t>
      </w:r>
      <w:r w:rsidR="00387F6C">
        <w:rPr>
          <w:rFonts w:ascii="Times New Roman" w:hAnsi="Times New Roman"/>
        </w:rPr>
        <w:t>oświatowego</w:t>
      </w:r>
      <w:r w:rsidR="00D50793" w:rsidRPr="00D50793">
        <w:rPr>
          <w:rFonts w:ascii="Times New Roman" w:hAnsi="Times New Roman"/>
        </w:rPr>
        <w:t>.</w:t>
      </w:r>
      <w:r w:rsidR="00143394" w:rsidRPr="00D50793">
        <w:rPr>
          <w:rFonts w:ascii="Times New Roman" w:hAnsi="Times New Roman"/>
        </w:rPr>
        <w:t xml:space="preserve"> </w:t>
      </w:r>
    </w:p>
    <w:p w:rsidR="00161856" w:rsidRPr="00D50793" w:rsidRDefault="00161856" w:rsidP="00161856">
      <w:pPr>
        <w:spacing w:after="0" w:line="240" w:lineRule="auto"/>
        <w:ind w:left="48"/>
        <w:jc w:val="both"/>
        <w:rPr>
          <w:rFonts w:ascii="Times New Roman" w:hAnsi="Times New Roman"/>
          <w:b/>
        </w:rPr>
      </w:pPr>
    </w:p>
    <w:p w:rsidR="00143394" w:rsidRPr="00D50793" w:rsidRDefault="00143394" w:rsidP="006F3A62">
      <w:pPr>
        <w:pStyle w:val="Akapitzlist"/>
        <w:numPr>
          <w:ilvl w:val="0"/>
          <w:numId w:val="12"/>
        </w:numPr>
        <w:spacing w:line="240" w:lineRule="auto"/>
        <w:ind w:left="426" w:hanging="426"/>
        <w:jc w:val="both"/>
        <w:rPr>
          <w:rFonts w:ascii="Times New Roman" w:hAnsi="Times New Roman"/>
        </w:rPr>
      </w:pPr>
      <w:r w:rsidRPr="00D50793">
        <w:rPr>
          <w:rFonts w:ascii="Times New Roman" w:hAnsi="Times New Roman"/>
        </w:rPr>
        <w:t xml:space="preserve">Przedmiotem zamówienia jest świadczenie usługi polegającej na przygotowaniu, </w:t>
      </w:r>
      <w:proofErr w:type="gramStart"/>
      <w:r w:rsidR="00D50793" w:rsidRPr="00D50793">
        <w:rPr>
          <w:rFonts w:ascii="Times New Roman" w:hAnsi="Times New Roman"/>
        </w:rPr>
        <w:t xml:space="preserve">organizacji </w:t>
      </w:r>
      <w:r w:rsidR="00D50793">
        <w:rPr>
          <w:rFonts w:ascii="Times New Roman" w:hAnsi="Times New Roman"/>
        </w:rPr>
        <w:t xml:space="preserve">                        </w:t>
      </w:r>
      <w:r w:rsidR="00D50793" w:rsidRPr="00D50793">
        <w:rPr>
          <w:rFonts w:ascii="Times New Roman" w:hAnsi="Times New Roman"/>
        </w:rPr>
        <w:t>i</w:t>
      </w:r>
      <w:proofErr w:type="gramEnd"/>
      <w:r w:rsidRPr="00D50793">
        <w:rPr>
          <w:rFonts w:ascii="Times New Roman" w:hAnsi="Times New Roman"/>
        </w:rPr>
        <w:t xml:space="preserve"> obsłudze</w:t>
      </w:r>
      <w:r w:rsidR="00BB2393" w:rsidRPr="00D50793">
        <w:rPr>
          <w:rFonts w:ascii="Times New Roman" w:hAnsi="Times New Roman"/>
        </w:rPr>
        <w:t xml:space="preserve"> </w:t>
      </w:r>
      <w:r w:rsidR="00387F6C">
        <w:rPr>
          <w:rFonts w:ascii="Times New Roman" w:hAnsi="Times New Roman"/>
        </w:rPr>
        <w:t>dwu</w:t>
      </w:r>
      <w:r w:rsidR="00BB2393" w:rsidRPr="00D50793">
        <w:rPr>
          <w:rFonts w:ascii="Times New Roman" w:hAnsi="Times New Roman"/>
        </w:rPr>
        <w:t>dniowego</w:t>
      </w:r>
      <w:r w:rsidRPr="00D50793">
        <w:rPr>
          <w:rFonts w:ascii="Times New Roman" w:hAnsi="Times New Roman"/>
        </w:rPr>
        <w:t xml:space="preserve"> </w:t>
      </w:r>
      <w:r w:rsidR="00BB2393" w:rsidRPr="00D50793">
        <w:rPr>
          <w:rFonts w:ascii="Times New Roman" w:hAnsi="Times New Roman"/>
        </w:rPr>
        <w:t xml:space="preserve">kongresu </w:t>
      </w:r>
      <w:r w:rsidR="00387F6C">
        <w:rPr>
          <w:rFonts w:ascii="Times New Roman" w:hAnsi="Times New Roman"/>
        </w:rPr>
        <w:t>oświatowego</w:t>
      </w:r>
      <w:r w:rsidR="00BB2393" w:rsidRPr="00D50793">
        <w:rPr>
          <w:rFonts w:ascii="Times New Roman" w:hAnsi="Times New Roman"/>
        </w:rPr>
        <w:t>. Usługa obejmuje przeprowadzenie kongresu według zaakceptowanego przez Zamawiającego scenariusza.</w:t>
      </w:r>
    </w:p>
    <w:p w:rsidR="00BB2393" w:rsidRPr="00D50793" w:rsidRDefault="006D5365" w:rsidP="006F3A62">
      <w:pPr>
        <w:pStyle w:val="Akapitzlist"/>
        <w:numPr>
          <w:ilvl w:val="0"/>
          <w:numId w:val="12"/>
        </w:numPr>
        <w:spacing w:line="240" w:lineRule="auto"/>
        <w:ind w:left="426" w:hanging="426"/>
        <w:jc w:val="both"/>
        <w:rPr>
          <w:rFonts w:ascii="Times New Roman" w:hAnsi="Times New Roman"/>
        </w:rPr>
      </w:pPr>
      <w:r w:rsidRPr="00D50793">
        <w:rPr>
          <w:rFonts w:ascii="Times New Roman" w:hAnsi="Times New Roman"/>
        </w:rPr>
        <w:t>Opis przedmiotu zamówienia (</w:t>
      </w:r>
      <w:r w:rsidR="00BB2393" w:rsidRPr="00D50793">
        <w:rPr>
          <w:rFonts w:ascii="Times New Roman" w:hAnsi="Times New Roman"/>
        </w:rPr>
        <w:t xml:space="preserve">OPZ) stanowi </w:t>
      </w:r>
      <w:r w:rsidR="00BB2393" w:rsidRPr="00D50793">
        <w:rPr>
          <w:rFonts w:ascii="Times New Roman" w:hAnsi="Times New Roman"/>
          <w:i/>
        </w:rPr>
        <w:t>załącznik nr 1 do ogłoszenia</w:t>
      </w:r>
      <w:r w:rsidR="00BB2393" w:rsidRPr="00D50793">
        <w:rPr>
          <w:rFonts w:ascii="Times New Roman" w:hAnsi="Times New Roman"/>
        </w:rPr>
        <w:t>.</w:t>
      </w:r>
    </w:p>
    <w:p w:rsidR="00BB2393" w:rsidRPr="00D50793" w:rsidRDefault="00BB2393" w:rsidP="006F3A62">
      <w:pPr>
        <w:pStyle w:val="Akapitzlist"/>
        <w:numPr>
          <w:ilvl w:val="0"/>
          <w:numId w:val="12"/>
        </w:numPr>
        <w:spacing w:line="240" w:lineRule="auto"/>
        <w:ind w:left="426" w:hanging="426"/>
        <w:jc w:val="both"/>
        <w:rPr>
          <w:rFonts w:ascii="Times New Roman" w:hAnsi="Times New Roman"/>
          <w:i/>
        </w:rPr>
      </w:pPr>
      <w:r w:rsidRPr="00D50793">
        <w:rPr>
          <w:rFonts w:ascii="Times New Roman" w:hAnsi="Times New Roman"/>
        </w:rPr>
        <w:t xml:space="preserve">Dodatkowe warunki realizacji zamówienia określa wzór umowy stanowiący </w:t>
      </w:r>
      <w:r w:rsidRPr="00D50793">
        <w:rPr>
          <w:rFonts w:ascii="Times New Roman" w:hAnsi="Times New Roman"/>
          <w:i/>
        </w:rPr>
        <w:t xml:space="preserve">załącznik nr </w:t>
      </w:r>
      <w:r w:rsidR="006D5365" w:rsidRPr="00D50793">
        <w:rPr>
          <w:rFonts w:ascii="Times New Roman" w:hAnsi="Times New Roman"/>
          <w:i/>
        </w:rPr>
        <w:t>3</w:t>
      </w:r>
      <w:r w:rsidRPr="00D50793">
        <w:rPr>
          <w:rFonts w:ascii="Times New Roman" w:hAnsi="Times New Roman"/>
          <w:i/>
        </w:rPr>
        <w:t xml:space="preserve"> do ogłoszenia.</w:t>
      </w:r>
    </w:p>
    <w:p w:rsidR="00161856" w:rsidRPr="00D50793" w:rsidRDefault="00161856" w:rsidP="00161856">
      <w:pPr>
        <w:pStyle w:val="Akapitzlist"/>
        <w:spacing w:line="240" w:lineRule="auto"/>
        <w:ind w:left="426"/>
        <w:jc w:val="both"/>
        <w:rPr>
          <w:rFonts w:ascii="Times New Roman" w:hAnsi="Times New Roman"/>
          <w:i/>
        </w:rPr>
      </w:pPr>
    </w:p>
    <w:p w:rsidR="00BB2393" w:rsidRPr="00D50793" w:rsidRDefault="00BB2393" w:rsidP="006F3A62">
      <w:pPr>
        <w:pStyle w:val="Akapitzlist"/>
        <w:numPr>
          <w:ilvl w:val="0"/>
          <w:numId w:val="1"/>
        </w:numPr>
        <w:spacing w:line="240" w:lineRule="auto"/>
        <w:ind w:left="426" w:hanging="426"/>
        <w:jc w:val="both"/>
        <w:rPr>
          <w:rFonts w:ascii="Times New Roman" w:hAnsi="Times New Roman"/>
          <w:b/>
          <w:i/>
        </w:rPr>
      </w:pPr>
      <w:r w:rsidRPr="00D50793">
        <w:rPr>
          <w:rFonts w:ascii="Times New Roman" w:hAnsi="Times New Roman"/>
          <w:b/>
        </w:rPr>
        <w:t>Termin wykonania zamówienia:</w:t>
      </w:r>
    </w:p>
    <w:p w:rsidR="00BB2393" w:rsidRPr="00D50793" w:rsidRDefault="00BB2393" w:rsidP="006F3A62">
      <w:pPr>
        <w:pStyle w:val="Akapitzlist"/>
        <w:spacing w:line="240" w:lineRule="auto"/>
        <w:ind w:left="426"/>
        <w:jc w:val="both"/>
        <w:rPr>
          <w:rFonts w:ascii="Times New Roman" w:hAnsi="Times New Roman"/>
          <w:b/>
          <w:i/>
        </w:rPr>
      </w:pPr>
    </w:p>
    <w:p w:rsidR="00BB2393" w:rsidRPr="00D50793" w:rsidRDefault="00BB2393" w:rsidP="006F3A62">
      <w:pPr>
        <w:pStyle w:val="Akapitzlist"/>
        <w:numPr>
          <w:ilvl w:val="0"/>
          <w:numId w:val="13"/>
        </w:numPr>
        <w:spacing w:line="240" w:lineRule="auto"/>
        <w:ind w:left="426" w:hanging="426"/>
        <w:jc w:val="both"/>
        <w:rPr>
          <w:rFonts w:ascii="Times New Roman" w:hAnsi="Times New Roman"/>
        </w:rPr>
      </w:pPr>
      <w:r w:rsidRPr="00D50793">
        <w:rPr>
          <w:rFonts w:ascii="Times New Roman" w:hAnsi="Times New Roman"/>
        </w:rPr>
        <w:t>Zamawiający przewiduje organizację kongresu w dniach 26-27 września 2019 r.</w:t>
      </w:r>
    </w:p>
    <w:p w:rsidR="00161856" w:rsidRPr="00D50793" w:rsidRDefault="00161856" w:rsidP="00161856">
      <w:pPr>
        <w:pStyle w:val="Akapitzlist"/>
        <w:spacing w:line="240" w:lineRule="auto"/>
        <w:ind w:left="426"/>
        <w:jc w:val="both"/>
        <w:rPr>
          <w:rFonts w:ascii="Times New Roman" w:hAnsi="Times New Roman"/>
        </w:rPr>
      </w:pPr>
    </w:p>
    <w:p w:rsidR="00BB2393" w:rsidRPr="00D50793" w:rsidRDefault="00BB2393" w:rsidP="006F3A62">
      <w:pPr>
        <w:pStyle w:val="Akapitzlist"/>
        <w:numPr>
          <w:ilvl w:val="0"/>
          <w:numId w:val="1"/>
        </w:numPr>
        <w:spacing w:line="240" w:lineRule="auto"/>
        <w:ind w:left="426" w:hanging="426"/>
        <w:jc w:val="both"/>
        <w:rPr>
          <w:rFonts w:ascii="Times New Roman" w:hAnsi="Times New Roman"/>
          <w:b/>
        </w:rPr>
      </w:pPr>
      <w:r w:rsidRPr="00D50793">
        <w:rPr>
          <w:rFonts w:ascii="Times New Roman" w:hAnsi="Times New Roman"/>
          <w:b/>
        </w:rPr>
        <w:t>Przesłanki wykluczenia z postępowania:</w:t>
      </w:r>
    </w:p>
    <w:p w:rsidR="002D780A" w:rsidRPr="00D50793" w:rsidRDefault="002D780A" w:rsidP="006F3A62">
      <w:pPr>
        <w:autoSpaceDE w:val="0"/>
        <w:autoSpaceDN w:val="0"/>
        <w:adjustRightInd w:val="0"/>
        <w:spacing w:after="0" w:line="240" w:lineRule="auto"/>
        <w:jc w:val="both"/>
        <w:rPr>
          <w:rFonts w:ascii="Times New Roman" w:eastAsiaTheme="minorHAnsi" w:hAnsi="Times New Roman"/>
          <w:color w:val="000000"/>
        </w:rPr>
      </w:pPr>
      <w:r w:rsidRPr="00D50793">
        <w:rPr>
          <w:rFonts w:ascii="Times New Roman" w:eastAsiaTheme="minorHAnsi" w:hAnsi="Times New Roman"/>
          <w:color w:val="000000"/>
        </w:rPr>
        <w:t xml:space="preserve">O udzielenie zamówienia publicznego mogą ubiegać się Wykonawcy, którzy </w:t>
      </w:r>
      <w:r w:rsidRPr="00D50793">
        <w:rPr>
          <w:rFonts w:ascii="Times New Roman" w:eastAsiaTheme="minorHAnsi" w:hAnsi="Times New Roman"/>
          <w:b/>
          <w:bCs/>
          <w:color w:val="000000"/>
        </w:rPr>
        <w:t xml:space="preserve">nie podlegają wykluczeniu z postępowania o udzielenie zamówienia na podstawie art. 24 ust. 1 </w:t>
      </w:r>
      <w:proofErr w:type="spellStart"/>
      <w:r w:rsidRPr="00D50793">
        <w:rPr>
          <w:rFonts w:ascii="Times New Roman" w:eastAsiaTheme="minorHAnsi" w:hAnsi="Times New Roman"/>
          <w:b/>
          <w:bCs/>
          <w:color w:val="000000"/>
        </w:rPr>
        <w:t>pkt</w:t>
      </w:r>
      <w:proofErr w:type="spellEnd"/>
      <w:r w:rsidRPr="00D50793">
        <w:rPr>
          <w:rFonts w:ascii="Times New Roman" w:eastAsiaTheme="minorHAnsi" w:hAnsi="Times New Roman"/>
          <w:b/>
          <w:bCs/>
          <w:color w:val="000000"/>
        </w:rPr>
        <w:t xml:space="preserve"> 13 – 23 oraz art. 24 ust. 5 </w:t>
      </w:r>
      <w:proofErr w:type="spellStart"/>
      <w:r w:rsidRPr="00D50793">
        <w:rPr>
          <w:rFonts w:ascii="Times New Roman" w:eastAsiaTheme="minorHAnsi" w:hAnsi="Times New Roman"/>
          <w:b/>
          <w:bCs/>
          <w:color w:val="000000"/>
        </w:rPr>
        <w:t>pkt</w:t>
      </w:r>
      <w:proofErr w:type="spellEnd"/>
      <w:r w:rsidRPr="00D50793">
        <w:rPr>
          <w:rFonts w:ascii="Times New Roman" w:eastAsiaTheme="minorHAnsi" w:hAnsi="Times New Roman"/>
          <w:b/>
          <w:bCs/>
          <w:color w:val="000000"/>
        </w:rPr>
        <w:t xml:space="preserve"> 1 ustawy </w:t>
      </w:r>
      <w:proofErr w:type="spellStart"/>
      <w:r w:rsidRPr="00D50793">
        <w:rPr>
          <w:rFonts w:ascii="Times New Roman" w:eastAsiaTheme="minorHAnsi" w:hAnsi="Times New Roman"/>
          <w:b/>
          <w:bCs/>
          <w:color w:val="000000"/>
        </w:rPr>
        <w:t>Pzp</w:t>
      </w:r>
      <w:proofErr w:type="spellEnd"/>
      <w:r w:rsidRPr="00D50793">
        <w:rPr>
          <w:rFonts w:ascii="Times New Roman" w:eastAsiaTheme="minorHAnsi" w:hAnsi="Times New Roman"/>
          <w:color w:val="000000"/>
        </w:rPr>
        <w:t xml:space="preserve">. </w:t>
      </w:r>
    </w:p>
    <w:p w:rsidR="002D780A" w:rsidRPr="00D50793" w:rsidRDefault="002D780A" w:rsidP="006F3A62">
      <w:pPr>
        <w:autoSpaceDE w:val="0"/>
        <w:autoSpaceDN w:val="0"/>
        <w:adjustRightInd w:val="0"/>
        <w:spacing w:after="0" w:line="240" w:lineRule="auto"/>
        <w:jc w:val="both"/>
        <w:rPr>
          <w:rFonts w:ascii="Times New Roman" w:eastAsiaTheme="minorHAnsi" w:hAnsi="Times New Roman"/>
          <w:color w:val="000000"/>
        </w:rPr>
      </w:pPr>
      <w:r w:rsidRPr="00D50793">
        <w:rPr>
          <w:rFonts w:ascii="Times New Roman" w:eastAsiaTheme="minorHAnsi" w:hAnsi="Times New Roman"/>
          <w:color w:val="000000"/>
        </w:rPr>
        <w:t xml:space="preserve">Nie wykazanie braku podstaw do wykluczenia, z zastrzeżeniem zapisów art. 24 ust. 9 ustawy </w:t>
      </w:r>
      <w:proofErr w:type="spellStart"/>
      <w:r w:rsidRPr="00D50793">
        <w:rPr>
          <w:rFonts w:ascii="Times New Roman" w:eastAsiaTheme="minorHAnsi" w:hAnsi="Times New Roman"/>
          <w:color w:val="000000"/>
        </w:rPr>
        <w:t>Pzp</w:t>
      </w:r>
      <w:proofErr w:type="spellEnd"/>
      <w:r w:rsidRPr="00D50793">
        <w:rPr>
          <w:rFonts w:ascii="Times New Roman" w:eastAsiaTheme="minorHAnsi" w:hAnsi="Times New Roman"/>
          <w:color w:val="000000"/>
        </w:rPr>
        <w:t xml:space="preserve">, skutkować będzie wykluczeniem Wykonawcy z postępowania na podstawie art. 24 ust. 1 </w:t>
      </w:r>
      <w:proofErr w:type="spellStart"/>
      <w:r w:rsidRPr="00D50793">
        <w:rPr>
          <w:rFonts w:ascii="Times New Roman" w:eastAsiaTheme="minorHAnsi" w:hAnsi="Times New Roman"/>
          <w:color w:val="000000"/>
        </w:rPr>
        <w:t>pkt</w:t>
      </w:r>
      <w:proofErr w:type="spellEnd"/>
      <w:r w:rsidRPr="00D50793">
        <w:rPr>
          <w:rFonts w:ascii="Times New Roman" w:eastAsiaTheme="minorHAnsi" w:hAnsi="Times New Roman"/>
          <w:color w:val="000000"/>
        </w:rPr>
        <w:t xml:space="preserve"> 12 ustawy </w:t>
      </w:r>
      <w:proofErr w:type="spellStart"/>
      <w:r w:rsidRPr="00D50793">
        <w:rPr>
          <w:rFonts w:ascii="Times New Roman" w:eastAsiaTheme="minorHAnsi" w:hAnsi="Times New Roman"/>
          <w:color w:val="000000"/>
        </w:rPr>
        <w:t>Pzp</w:t>
      </w:r>
      <w:proofErr w:type="spellEnd"/>
      <w:r w:rsidRPr="00D50793">
        <w:rPr>
          <w:rFonts w:ascii="Times New Roman" w:eastAsiaTheme="minorHAnsi" w:hAnsi="Times New Roman"/>
          <w:color w:val="000000"/>
        </w:rPr>
        <w:t xml:space="preserve">. </w:t>
      </w:r>
    </w:p>
    <w:p w:rsidR="002D780A" w:rsidRPr="00D50793" w:rsidRDefault="002D780A" w:rsidP="006F3A62">
      <w:pPr>
        <w:autoSpaceDE w:val="0"/>
        <w:autoSpaceDN w:val="0"/>
        <w:adjustRightInd w:val="0"/>
        <w:spacing w:after="0" w:line="240" w:lineRule="auto"/>
        <w:jc w:val="both"/>
        <w:rPr>
          <w:rFonts w:ascii="Times New Roman" w:eastAsiaTheme="minorHAnsi" w:hAnsi="Times New Roman"/>
          <w:color w:val="000000"/>
        </w:rPr>
      </w:pPr>
      <w:r w:rsidRPr="00D50793">
        <w:rPr>
          <w:rFonts w:ascii="Times New Roman" w:eastAsiaTheme="minorHAnsi" w:hAnsi="Times New Roman"/>
          <w:color w:val="000000"/>
        </w:rPr>
        <w:t xml:space="preserve">Brak podstaw do wykluczenia musi potwierdzić każdy z Wykonawców wspólnie ubiegających </w:t>
      </w:r>
      <w:proofErr w:type="gramStart"/>
      <w:r w:rsidRPr="00D50793">
        <w:rPr>
          <w:rFonts w:ascii="Times New Roman" w:eastAsiaTheme="minorHAnsi" w:hAnsi="Times New Roman"/>
          <w:color w:val="000000"/>
        </w:rPr>
        <w:t xml:space="preserve">się </w:t>
      </w:r>
      <w:r w:rsidR="00D50793">
        <w:rPr>
          <w:rFonts w:ascii="Times New Roman" w:eastAsiaTheme="minorHAnsi" w:hAnsi="Times New Roman"/>
          <w:color w:val="000000"/>
        </w:rPr>
        <w:t xml:space="preserve">                      </w:t>
      </w:r>
      <w:r w:rsidRPr="00D50793">
        <w:rPr>
          <w:rFonts w:ascii="Times New Roman" w:eastAsiaTheme="minorHAnsi" w:hAnsi="Times New Roman"/>
          <w:color w:val="000000"/>
        </w:rPr>
        <w:t>o</w:t>
      </w:r>
      <w:proofErr w:type="gramEnd"/>
      <w:r w:rsidRPr="00D50793">
        <w:rPr>
          <w:rFonts w:ascii="Times New Roman" w:eastAsiaTheme="minorHAnsi" w:hAnsi="Times New Roman"/>
          <w:color w:val="000000"/>
        </w:rPr>
        <w:t xml:space="preserve"> zamówienie. </w:t>
      </w:r>
    </w:p>
    <w:p w:rsidR="002D780A" w:rsidRPr="00D50793" w:rsidRDefault="002D780A" w:rsidP="006F3A62">
      <w:pPr>
        <w:autoSpaceDE w:val="0"/>
        <w:autoSpaceDN w:val="0"/>
        <w:adjustRightInd w:val="0"/>
        <w:spacing w:after="0" w:line="240" w:lineRule="auto"/>
        <w:jc w:val="both"/>
        <w:rPr>
          <w:rFonts w:ascii="Times New Roman" w:eastAsiaTheme="minorHAnsi" w:hAnsi="Times New Roman"/>
          <w:color w:val="000000"/>
        </w:rPr>
      </w:pPr>
      <w:r w:rsidRPr="00D50793">
        <w:rPr>
          <w:rFonts w:ascii="Times New Roman" w:eastAsiaTheme="minorHAnsi" w:hAnsi="Times New Roman"/>
          <w:color w:val="000000"/>
        </w:rPr>
        <w:t xml:space="preserve">Przez Wykonawców wspólnie ubiegających się o zamówienie rozumie się np. konsorcjum firm, spółkę cywilną. </w:t>
      </w:r>
    </w:p>
    <w:p w:rsidR="002D780A" w:rsidRPr="00D50793" w:rsidRDefault="002D780A" w:rsidP="006F3A62">
      <w:pPr>
        <w:spacing w:line="240" w:lineRule="auto"/>
        <w:jc w:val="both"/>
        <w:rPr>
          <w:rFonts w:ascii="Times New Roman" w:eastAsiaTheme="minorHAnsi" w:hAnsi="Times New Roman"/>
          <w:color w:val="000000"/>
        </w:rPr>
      </w:pPr>
      <w:r w:rsidRPr="00D50793">
        <w:rPr>
          <w:rFonts w:ascii="Times New Roman" w:eastAsiaTheme="minorHAnsi" w:hAnsi="Times New Roman"/>
          <w:color w:val="000000"/>
        </w:rPr>
        <w:t>Zamawiający może wykluczyć Wykonawcę na każdym etapie postępowania.</w:t>
      </w:r>
    </w:p>
    <w:p w:rsidR="002D780A" w:rsidRPr="00D50793" w:rsidRDefault="002D780A" w:rsidP="006F3A62">
      <w:pPr>
        <w:pStyle w:val="Akapitzlist"/>
        <w:numPr>
          <w:ilvl w:val="0"/>
          <w:numId w:val="1"/>
        </w:numPr>
        <w:autoSpaceDE w:val="0"/>
        <w:autoSpaceDN w:val="0"/>
        <w:adjustRightInd w:val="0"/>
        <w:spacing w:after="0" w:line="240" w:lineRule="auto"/>
        <w:ind w:left="426" w:hanging="426"/>
        <w:jc w:val="both"/>
        <w:rPr>
          <w:rFonts w:ascii="Times New Roman" w:eastAsiaTheme="minorHAnsi" w:hAnsi="Times New Roman"/>
          <w:color w:val="000000"/>
        </w:rPr>
      </w:pPr>
      <w:r w:rsidRPr="00D50793">
        <w:rPr>
          <w:rFonts w:ascii="Times New Roman" w:eastAsiaTheme="minorHAnsi" w:hAnsi="Times New Roman"/>
          <w:b/>
          <w:bCs/>
          <w:iCs/>
          <w:color w:val="000000"/>
        </w:rPr>
        <w:lastRenderedPageBreak/>
        <w:t>Wykaz oświadczeń lub dokumentów potwierdzających brak podstaw wykluczenia:</w:t>
      </w:r>
    </w:p>
    <w:p w:rsidR="002D780A" w:rsidRPr="00D50793" w:rsidRDefault="002D780A" w:rsidP="006F3A62">
      <w:pPr>
        <w:autoSpaceDE w:val="0"/>
        <w:autoSpaceDN w:val="0"/>
        <w:adjustRightInd w:val="0"/>
        <w:spacing w:after="0" w:line="240" w:lineRule="auto"/>
        <w:jc w:val="both"/>
        <w:rPr>
          <w:rFonts w:ascii="Times New Roman" w:eastAsiaTheme="minorHAnsi" w:hAnsi="Times New Roman"/>
          <w:color w:val="000000"/>
        </w:rPr>
      </w:pPr>
    </w:p>
    <w:p w:rsidR="002D780A" w:rsidRPr="00D50793" w:rsidRDefault="002D780A" w:rsidP="006F3A62">
      <w:pPr>
        <w:autoSpaceDE w:val="0"/>
        <w:autoSpaceDN w:val="0"/>
        <w:adjustRightInd w:val="0"/>
        <w:spacing w:after="134" w:line="240" w:lineRule="auto"/>
        <w:ind w:left="426" w:hanging="426"/>
        <w:jc w:val="both"/>
        <w:rPr>
          <w:rFonts w:ascii="Times New Roman" w:eastAsiaTheme="minorHAnsi" w:hAnsi="Times New Roman"/>
          <w:color w:val="000000"/>
        </w:rPr>
      </w:pPr>
      <w:r w:rsidRPr="00D50793">
        <w:rPr>
          <w:rFonts w:ascii="Times New Roman" w:eastAsiaTheme="minorHAnsi" w:hAnsi="Times New Roman"/>
          <w:color w:val="000000"/>
        </w:rPr>
        <w:t xml:space="preserve">1. </w:t>
      </w:r>
      <w:r w:rsidR="00055F11" w:rsidRPr="00D50793">
        <w:rPr>
          <w:rFonts w:ascii="Times New Roman" w:eastAsiaTheme="minorHAnsi" w:hAnsi="Times New Roman"/>
          <w:color w:val="000000"/>
        </w:rPr>
        <w:tab/>
      </w:r>
      <w:r w:rsidRPr="00D50793">
        <w:rPr>
          <w:rFonts w:ascii="Times New Roman" w:eastAsiaTheme="minorHAnsi" w:hAnsi="Times New Roman"/>
          <w:b/>
          <w:bCs/>
          <w:color w:val="000000"/>
        </w:rPr>
        <w:t xml:space="preserve">Wykonawca dołącza do oferty: </w:t>
      </w:r>
    </w:p>
    <w:p w:rsidR="002D780A" w:rsidRPr="00D50793" w:rsidRDefault="002D780A" w:rsidP="006F3A62">
      <w:pPr>
        <w:autoSpaceDE w:val="0"/>
        <w:autoSpaceDN w:val="0"/>
        <w:adjustRightInd w:val="0"/>
        <w:spacing w:after="0" w:line="240" w:lineRule="auto"/>
        <w:ind w:left="426" w:hanging="426"/>
        <w:jc w:val="both"/>
        <w:rPr>
          <w:rFonts w:ascii="Times New Roman" w:eastAsiaTheme="minorHAnsi" w:hAnsi="Times New Roman"/>
          <w:color w:val="000000"/>
        </w:rPr>
      </w:pPr>
      <w:r w:rsidRPr="00D50793">
        <w:rPr>
          <w:rFonts w:ascii="Times New Roman" w:eastAsiaTheme="minorHAnsi" w:hAnsi="Times New Roman"/>
          <w:color w:val="000000"/>
        </w:rPr>
        <w:t xml:space="preserve">a) </w:t>
      </w:r>
      <w:r w:rsidR="00055F11" w:rsidRPr="00D50793">
        <w:rPr>
          <w:rFonts w:ascii="Times New Roman" w:eastAsiaTheme="minorHAnsi" w:hAnsi="Times New Roman"/>
          <w:color w:val="000000"/>
        </w:rPr>
        <w:tab/>
      </w:r>
      <w:r w:rsidRPr="00D50793">
        <w:rPr>
          <w:rFonts w:ascii="Times New Roman" w:eastAsiaTheme="minorHAnsi" w:hAnsi="Times New Roman"/>
          <w:color w:val="000000"/>
        </w:rPr>
        <w:t xml:space="preserve">aktualne na dzień składania ofert </w:t>
      </w:r>
      <w:r w:rsidRPr="00D50793">
        <w:rPr>
          <w:rFonts w:ascii="Times New Roman" w:eastAsiaTheme="minorHAnsi" w:hAnsi="Times New Roman"/>
          <w:b/>
          <w:bCs/>
          <w:color w:val="000000"/>
        </w:rPr>
        <w:t>oświadczenie (</w:t>
      </w:r>
      <w:r w:rsidRPr="00D50793">
        <w:rPr>
          <w:rFonts w:ascii="Times New Roman" w:eastAsiaTheme="minorHAnsi" w:hAnsi="Times New Roman"/>
          <w:b/>
          <w:bCs/>
          <w:i/>
          <w:color w:val="000000"/>
        </w:rPr>
        <w:t xml:space="preserve">Załącznik nr 1 do formularza </w:t>
      </w:r>
      <w:proofErr w:type="gramStart"/>
      <w:r w:rsidRPr="00D50793">
        <w:rPr>
          <w:rFonts w:ascii="Times New Roman" w:eastAsiaTheme="minorHAnsi" w:hAnsi="Times New Roman"/>
          <w:b/>
          <w:bCs/>
          <w:i/>
          <w:color w:val="000000"/>
        </w:rPr>
        <w:t>ofertowego</w:t>
      </w:r>
      <w:r w:rsidRPr="00D50793">
        <w:rPr>
          <w:rFonts w:ascii="Times New Roman" w:eastAsiaTheme="minorHAnsi" w:hAnsi="Times New Roman"/>
          <w:b/>
          <w:bCs/>
          <w:color w:val="000000"/>
        </w:rPr>
        <w:t>)                  w</w:t>
      </w:r>
      <w:proofErr w:type="gramEnd"/>
      <w:r w:rsidRPr="00D50793">
        <w:rPr>
          <w:rFonts w:ascii="Times New Roman" w:eastAsiaTheme="minorHAnsi" w:hAnsi="Times New Roman"/>
          <w:b/>
          <w:bCs/>
          <w:color w:val="000000"/>
        </w:rPr>
        <w:t xml:space="preserve"> zakresie potwierdzenia, że Wykonawca nie podlega wykluczeniu, o którym mowa w </w:t>
      </w:r>
      <w:proofErr w:type="spellStart"/>
      <w:r w:rsidRPr="00D50793">
        <w:rPr>
          <w:rFonts w:ascii="Times New Roman" w:eastAsiaTheme="minorHAnsi" w:hAnsi="Times New Roman"/>
          <w:b/>
          <w:bCs/>
          <w:color w:val="000000"/>
        </w:rPr>
        <w:t>pkt</w:t>
      </w:r>
      <w:proofErr w:type="spellEnd"/>
      <w:r w:rsidRPr="00D50793">
        <w:rPr>
          <w:rFonts w:ascii="Times New Roman" w:eastAsiaTheme="minorHAnsi" w:hAnsi="Times New Roman"/>
          <w:b/>
          <w:bCs/>
          <w:color w:val="000000"/>
        </w:rPr>
        <w:t xml:space="preserve"> IV ogłoszenia. </w:t>
      </w:r>
    </w:p>
    <w:p w:rsidR="002D780A" w:rsidRPr="00D50793" w:rsidRDefault="002D780A" w:rsidP="006F3A62">
      <w:pPr>
        <w:autoSpaceDE w:val="0"/>
        <w:autoSpaceDN w:val="0"/>
        <w:adjustRightInd w:val="0"/>
        <w:spacing w:after="0" w:line="240" w:lineRule="auto"/>
        <w:ind w:left="426"/>
        <w:jc w:val="both"/>
        <w:rPr>
          <w:rFonts w:ascii="Times New Roman" w:eastAsiaTheme="minorHAnsi" w:hAnsi="Times New Roman"/>
          <w:i/>
          <w:iCs/>
          <w:color w:val="000000"/>
        </w:rPr>
      </w:pPr>
      <w:r w:rsidRPr="00D50793">
        <w:rPr>
          <w:rFonts w:ascii="Times New Roman" w:eastAsiaTheme="minorHAnsi" w:hAnsi="Times New Roman"/>
          <w:i/>
          <w:iCs/>
          <w:color w:val="000000"/>
        </w:rPr>
        <w:t xml:space="preserve">Wykonawca, który bierze udział </w:t>
      </w:r>
      <w:r w:rsidRPr="00D50793">
        <w:rPr>
          <w:rFonts w:ascii="Times New Roman" w:eastAsiaTheme="minorHAnsi" w:hAnsi="Times New Roman"/>
          <w:b/>
          <w:bCs/>
          <w:i/>
          <w:iCs/>
          <w:color w:val="000000"/>
        </w:rPr>
        <w:t xml:space="preserve">samodzielnie </w:t>
      </w:r>
      <w:r w:rsidRPr="00D50793">
        <w:rPr>
          <w:rFonts w:ascii="Times New Roman" w:eastAsiaTheme="minorHAnsi" w:hAnsi="Times New Roman"/>
          <w:i/>
          <w:iCs/>
          <w:color w:val="000000"/>
        </w:rPr>
        <w:t xml:space="preserve">w celu potwierdzenia, że nie podlega wykluczeniu musi wypełnić </w:t>
      </w:r>
      <w:r w:rsidRPr="00D50793">
        <w:rPr>
          <w:rFonts w:ascii="Times New Roman" w:eastAsiaTheme="minorHAnsi" w:hAnsi="Times New Roman"/>
          <w:b/>
          <w:bCs/>
          <w:i/>
          <w:iCs/>
          <w:color w:val="000000"/>
        </w:rPr>
        <w:t xml:space="preserve">jedno </w:t>
      </w:r>
      <w:r w:rsidRPr="00D50793">
        <w:rPr>
          <w:rFonts w:ascii="Times New Roman" w:eastAsiaTheme="minorHAnsi" w:hAnsi="Times New Roman"/>
          <w:i/>
          <w:iCs/>
          <w:color w:val="000000"/>
        </w:rPr>
        <w:t>oświadczenie.</w:t>
      </w:r>
    </w:p>
    <w:p w:rsidR="00D50793" w:rsidRPr="00D50793" w:rsidRDefault="00D50793" w:rsidP="006F3A62">
      <w:pPr>
        <w:autoSpaceDE w:val="0"/>
        <w:autoSpaceDN w:val="0"/>
        <w:adjustRightInd w:val="0"/>
        <w:spacing w:after="0" w:line="240" w:lineRule="auto"/>
        <w:ind w:left="426"/>
        <w:jc w:val="both"/>
        <w:rPr>
          <w:rFonts w:ascii="Times New Roman" w:eastAsiaTheme="minorHAnsi" w:hAnsi="Times New Roman"/>
          <w:i/>
          <w:iCs/>
          <w:color w:val="000000"/>
        </w:rPr>
      </w:pPr>
    </w:p>
    <w:p w:rsidR="00D50793" w:rsidRPr="00D50793" w:rsidRDefault="002D780A" w:rsidP="00D50793">
      <w:pPr>
        <w:autoSpaceDE w:val="0"/>
        <w:autoSpaceDN w:val="0"/>
        <w:adjustRightInd w:val="0"/>
        <w:spacing w:after="0" w:line="240" w:lineRule="auto"/>
        <w:ind w:left="426"/>
        <w:jc w:val="both"/>
        <w:rPr>
          <w:rFonts w:ascii="Times New Roman" w:eastAsiaTheme="minorHAnsi" w:hAnsi="Times New Roman"/>
          <w:i/>
          <w:iCs/>
          <w:color w:val="000000"/>
        </w:rPr>
      </w:pPr>
      <w:r w:rsidRPr="00D50793">
        <w:rPr>
          <w:rFonts w:ascii="Times New Roman" w:eastAsiaTheme="minorHAnsi" w:hAnsi="Times New Roman"/>
          <w:i/>
          <w:iCs/>
          <w:color w:val="000000"/>
        </w:rPr>
        <w:t xml:space="preserve">W przypadku </w:t>
      </w:r>
      <w:r w:rsidRPr="00D50793">
        <w:rPr>
          <w:rFonts w:ascii="Times New Roman" w:eastAsiaTheme="minorHAnsi" w:hAnsi="Times New Roman"/>
          <w:b/>
          <w:bCs/>
          <w:i/>
          <w:iCs/>
          <w:color w:val="000000"/>
        </w:rPr>
        <w:t xml:space="preserve">wspólnego ubiegania się </w:t>
      </w:r>
      <w:r w:rsidRPr="00D50793">
        <w:rPr>
          <w:rFonts w:ascii="Times New Roman" w:eastAsiaTheme="minorHAnsi" w:hAnsi="Times New Roman"/>
          <w:i/>
          <w:iCs/>
          <w:color w:val="000000"/>
        </w:rPr>
        <w:t xml:space="preserve">o zamówienie przez Wykonawców (np. konsorcjum firm, spółka cywilna) ww. oświadczenie składa </w:t>
      </w:r>
      <w:r w:rsidRPr="00D50793">
        <w:rPr>
          <w:rFonts w:ascii="Times New Roman" w:eastAsiaTheme="minorHAnsi" w:hAnsi="Times New Roman"/>
          <w:b/>
          <w:bCs/>
          <w:i/>
          <w:iCs/>
          <w:color w:val="000000"/>
        </w:rPr>
        <w:t xml:space="preserve">odrębnie </w:t>
      </w:r>
      <w:r w:rsidRPr="00D50793">
        <w:rPr>
          <w:rFonts w:ascii="Times New Roman" w:eastAsiaTheme="minorHAnsi" w:hAnsi="Times New Roman"/>
          <w:i/>
          <w:iCs/>
          <w:color w:val="000000"/>
        </w:rPr>
        <w:t xml:space="preserve">każdy z Wykonawców wspólnie ubiegających </w:t>
      </w:r>
      <w:proofErr w:type="gramStart"/>
      <w:r w:rsidRPr="00D50793">
        <w:rPr>
          <w:rFonts w:ascii="Times New Roman" w:eastAsiaTheme="minorHAnsi" w:hAnsi="Times New Roman"/>
          <w:i/>
          <w:iCs/>
          <w:color w:val="000000"/>
        </w:rPr>
        <w:t xml:space="preserve">się </w:t>
      </w:r>
      <w:r w:rsidR="009024CE">
        <w:rPr>
          <w:rFonts w:ascii="Times New Roman" w:eastAsiaTheme="minorHAnsi" w:hAnsi="Times New Roman"/>
          <w:i/>
          <w:iCs/>
          <w:color w:val="000000"/>
        </w:rPr>
        <w:t xml:space="preserve">                        </w:t>
      </w:r>
      <w:r w:rsidRPr="00D50793">
        <w:rPr>
          <w:rFonts w:ascii="Times New Roman" w:eastAsiaTheme="minorHAnsi" w:hAnsi="Times New Roman"/>
          <w:i/>
          <w:iCs/>
          <w:color w:val="000000"/>
        </w:rPr>
        <w:t>o</w:t>
      </w:r>
      <w:proofErr w:type="gramEnd"/>
      <w:r w:rsidRPr="00D50793">
        <w:rPr>
          <w:rFonts w:ascii="Times New Roman" w:eastAsiaTheme="minorHAnsi" w:hAnsi="Times New Roman"/>
          <w:i/>
          <w:iCs/>
          <w:color w:val="000000"/>
        </w:rPr>
        <w:t xml:space="preserve"> zamówienie. Oświadczenie to musi potwierdzać brak podstaw wykluczenia. </w:t>
      </w:r>
    </w:p>
    <w:p w:rsidR="00D50793" w:rsidRPr="00D50793" w:rsidRDefault="00D50793" w:rsidP="00D50793">
      <w:pPr>
        <w:autoSpaceDE w:val="0"/>
        <w:autoSpaceDN w:val="0"/>
        <w:adjustRightInd w:val="0"/>
        <w:spacing w:after="0" w:line="240" w:lineRule="auto"/>
        <w:ind w:left="426"/>
        <w:jc w:val="both"/>
        <w:rPr>
          <w:rFonts w:ascii="Times New Roman" w:eastAsiaTheme="minorHAnsi" w:hAnsi="Times New Roman"/>
          <w:color w:val="000000"/>
        </w:rPr>
      </w:pPr>
    </w:p>
    <w:p w:rsidR="002D780A" w:rsidRPr="00D50793" w:rsidRDefault="002D780A" w:rsidP="00161856">
      <w:pPr>
        <w:autoSpaceDE w:val="0"/>
        <w:autoSpaceDN w:val="0"/>
        <w:adjustRightInd w:val="0"/>
        <w:spacing w:after="0" w:line="240" w:lineRule="auto"/>
        <w:ind w:left="426"/>
        <w:jc w:val="both"/>
        <w:outlineLvl w:val="0"/>
        <w:rPr>
          <w:rFonts w:ascii="Times New Roman" w:eastAsiaTheme="minorHAnsi" w:hAnsi="Times New Roman"/>
          <w:color w:val="000000"/>
          <w:u w:val="single"/>
        </w:rPr>
      </w:pPr>
      <w:r w:rsidRPr="00D50793">
        <w:rPr>
          <w:rFonts w:ascii="Times New Roman" w:eastAsiaTheme="minorHAnsi" w:hAnsi="Times New Roman"/>
          <w:i/>
          <w:iCs/>
          <w:color w:val="000000"/>
          <w:u w:val="single"/>
        </w:rPr>
        <w:t xml:space="preserve">Forma oświadczenia: </w:t>
      </w:r>
    </w:p>
    <w:p w:rsidR="002D780A" w:rsidRPr="00D50793" w:rsidRDefault="002D780A" w:rsidP="006F3A62">
      <w:pPr>
        <w:spacing w:line="240" w:lineRule="auto"/>
        <w:ind w:left="426"/>
        <w:jc w:val="both"/>
        <w:rPr>
          <w:rFonts w:ascii="Times New Roman" w:eastAsiaTheme="minorHAnsi" w:hAnsi="Times New Roman"/>
          <w:i/>
          <w:iCs/>
          <w:color w:val="000000"/>
        </w:rPr>
      </w:pPr>
      <w:r w:rsidRPr="00D50793">
        <w:rPr>
          <w:rFonts w:ascii="Times New Roman" w:eastAsiaTheme="minorHAnsi" w:hAnsi="Times New Roman"/>
          <w:i/>
          <w:iCs/>
          <w:color w:val="000000"/>
        </w:rPr>
        <w:t xml:space="preserve">Zamawiający </w:t>
      </w:r>
      <w:r w:rsidRPr="00D50793">
        <w:rPr>
          <w:rFonts w:ascii="Times New Roman" w:eastAsiaTheme="minorHAnsi" w:hAnsi="Times New Roman"/>
          <w:i/>
          <w:iCs/>
          <w:color w:val="000000"/>
          <w:u w:val="single"/>
        </w:rPr>
        <w:t>nie dopuszcza</w:t>
      </w:r>
      <w:r w:rsidRPr="00D50793">
        <w:rPr>
          <w:rFonts w:ascii="Times New Roman" w:eastAsiaTheme="minorHAnsi" w:hAnsi="Times New Roman"/>
          <w:i/>
          <w:iCs/>
          <w:color w:val="000000"/>
        </w:rPr>
        <w:t xml:space="preserve"> możliwości składania oświadczenia przy użyciu środków komunikacji elektronicznej. Oświadczenie składa się pod rygorem nieważności w formie pisemnej opatrzone własnoręcznym podpisem.</w:t>
      </w:r>
    </w:p>
    <w:p w:rsidR="00055F11" w:rsidRPr="00D50793" w:rsidRDefault="00055F11" w:rsidP="006F3A62">
      <w:pPr>
        <w:pStyle w:val="Akapitzlist"/>
        <w:numPr>
          <w:ilvl w:val="0"/>
          <w:numId w:val="13"/>
        </w:numPr>
        <w:autoSpaceDE w:val="0"/>
        <w:autoSpaceDN w:val="0"/>
        <w:adjustRightInd w:val="0"/>
        <w:spacing w:after="0" w:line="240" w:lineRule="auto"/>
        <w:ind w:left="426" w:hanging="426"/>
        <w:jc w:val="both"/>
        <w:rPr>
          <w:rFonts w:ascii="Times New Roman" w:eastAsiaTheme="minorHAnsi" w:hAnsi="Times New Roman"/>
          <w:color w:val="000000"/>
        </w:rPr>
      </w:pPr>
      <w:r w:rsidRPr="00D50793">
        <w:rPr>
          <w:rFonts w:ascii="Times New Roman" w:eastAsiaTheme="minorHAnsi" w:hAnsi="Times New Roman"/>
          <w:b/>
          <w:bCs/>
          <w:color w:val="000000"/>
        </w:rPr>
        <w:t>Zamawiający wezwie Wykonawcę</w:t>
      </w:r>
      <w:r w:rsidRPr="00D50793">
        <w:rPr>
          <w:rFonts w:ascii="Times New Roman" w:eastAsiaTheme="minorHAnsi" w:hAnsi="Times New Roman"/>
          <w:bCs/>
          <w:color w:val="000000"/>
        </w:rPr>
        <w:t xml:space="preserve">, </w:t>
      </w:r>
      <w:r w:rsidRPr="00D50793">
        <w:rPr>
          <w:rFonts w:ascii="Times New Roman" w:eastAsiaTheme="minorHAnsi" w:hAnsi="Times New Roman"/>
          <w:b/>
          <w:bCs/>
          <w:color w:val="000000"/>
        </w:rPr>
        <w:t>którego oferta zostanie najwyżej oceniona</w:t>
      </w:r>
      <w:r w:rsidRPr="00D50793">
        <w:rPr>
          <w:rFonts w:ascii="Times New Roman" w:eastAsiaTheme="minorHAnsi" w:hAnsi="Times New Roman"/>
          <w:bCs/>
          <w:color w:val="000000"/>
        </w:rPr>
        <w:t xml:space="preserve">, </w:t>
      </w:r>
      <w:r w:rsidR="00D50793" w:rsidRPr="00D50793">
        <w:rPr>
          <w:rFonts w:ascii="Times New Roman" w:eastAsiaTheme="minorHAnsi" w:hAnsi="Times New Roman"/>
          <w:bCs/>
          <w:color w:val="000000"/>
        </w:rPr>
        <w:t>lub w</w:t>
      </w:r>
      <w:r w:rsidRPr="00D50793">
        <w:rPr>
          <w:rFonts w:ascii="Times New Roman" w:eastAsiaTheme="minorHAnsi" w:hAnsi="Times New Roman"/>
          <w:bCs/>
          <w:color w:val="000000"/>
        </w:rPr>
        <w:t xml:space="preserve"> </w:t>
      </w:r>
      <w:proofErr w:type="gramStart"/>
      <w:r w:rsidRPr="00D50793">
        <w:rPr>
          <w:rFonts w:ascii="Times New Roman" w:eastAsiaTheme="minorHAnsi" w:hAnsi="Times New Roman"/>
          <w:bCs/>
          <w:color w:val="000000"/>
        </w:rPr>
        <w:t>przypadku</w:t>
      </w:r>
      <w:r w:rsidR="009024CE">
        <w:rPr>
          <w:rFonts w:ascii="Times New Roman" w:eastAsiaTheme="minorHAnsi" w:hAnsi="Times New Roman"/>
          <w:bCs/>
          <w:color w:val="000000"/>
        </w:rPr>
        <w:t xml:space="preserve">       </w:t>
      </w:r>
      <w:r w:rsidRPr="00D50793">
        <w:rPr>
          <w:rFonts w:ascii="Times New Roman" w:eastAsiaTheme="minorHAnsi" w:hAnsi="Times New Roman"/>
          <w:bCs/>
          <w:color w:val="000000"/>
        </w:rPr>
        <w:t xml:space="preserve"> o</w:t>
      </w:r>
      <w:proofErr w:type="gramEnd"/>
      <w:r w:rsidRPr="00D50793">
        <w:rPr>
          <w:rFonts w:ascii="Times New Roman" w:eastAsiaTheme="minorHAnsi" w:hAnsi="Times New Roman"/>
          <w:bCs/>
          <w:color w:val="000000"/>
        </w:rPr>
        <w:t xml:space="preserve"> którym mowa w art. 26 ust. 2f ustawy </w:t>
      </w:r>
      <w:proofErr w:type="spellStart"/>
      <w:r w:rsidRPr="00D50793">
        <w:rPr>
          <w:rFonts w:ascii="Times New Roman" w:eastAsiaTheme="minorHAnsi" w:hAnsi="Times New Roman"/>
          <w:bCs/>
          <w:color w:val="000000"/>
        </w:rPr>
        <w:t>Pzp</w:t>
      </w:r>
      <w:proofErr w:type="spellEnd"/>
      <w:r w:rsidRPr="00D50793">
        <w:rPr>
          <w:rFonts w:ascii="Times New Roman" w:eastAsiaTheme="minorHAnsi" w:hAnsi="Times New Roman"/>
          <w:bCs/>
          <w:color w:val="000000"/>
        </w:rPr>
        <w:t xml:space="preserve">, do złożenia aktualnych na dzień złożenia oświadczeń lub dokumentów potwierdzających okoliczności, o których </w:t>
      </w:r>
      <w:r w:rsidR="00D50793" w:rsidRPr="00D50793">
        <w:rPr>
          <w:rFonts w:ascii="Times New Roman" w:eastAsiaTheme="minorHAnsi" w:hAnsi="Times New Roman"/>
          <w:bCs/>
          <w:color w:val="000000"/>
        </w:rPr>
        <w:t>mowa w</w:t>
      </w:r>
      <w:r w:rsidRPr="00D50793">
        <w:rPr>
          <w:rFonts w:ascii="Times New Roman" w:eastAsiaTheme="minorHAnsi" w:hAnsi="Times New Roman"/>
          <w:bCs/>
          <w:color w:val="000000"/>
        </w:rPr>
        <w:t xml:space="preserve"> </w:t>
      </w:r>
      <w:proofErr w:type="spellStart"/>
      <w:r w:rsidRPr="00D50793">
        <w:rPr>
          <w:rFonts w:ascii="Times New Roman" w:eastAsiaTheme="minorHAnsi" w:hAnsi="Times New Roman"/>
          <w:bCs/>
          <w:color w:val="000000"/>
        </w:rPr>
        <w:t>pkt</w:t>
      </w:r>
      <w:proofErr w:type="spellEnd"/>
      <w:r w:rsidRPr="00D50793">
        <w:rPr>
          <w:rFonts w:ascii="Times New Roman" w:eastAsiaTheme="minorHAnsi" w:hAnsi="Times New Roman"/>
          <w:bCs/>
          <w:color w:val="000000"/>
        </w:rPr>
        <w:t xml:space="preserve"> V ogłoszenia: </w:t>
      </w:r>
    </w:p>
    <w:p w:rsidR="00055F11" w:rsidRPr="00D50793" w:rsidRDefault="00055F11" w:rsidP="006F3A62">
      <w:pPr>
        <w:pStyle w:val="Akapitzlist"/>
        <w:tabs>
          <w:tab w:val="left" w:pos="0"/>
        </w:tabs>
        <w:autoSpaceDE w:val="0"/>
        <w:autoSpaceDN w:val="0"/>
        <w:adjustRightInd w:val="0"/>
        <w:spacing w:after="0" w:line="240" w:lineRule="auto"/>
        <w:ind w:left="426" w:hanging="426"/>
        <w:jc w:val="both"/>
        <w:rPr>
          <w:rFonts w:ascii="Times New Roman" w:eastAsiaTheme="minorHAnsi" w:hAnsi="Times New Roman"/>
          <w:color w:val="000000"/>
        </w:rPr>
      </w:pPr>
      <w:proofErr w:type="gramStart"/>
      <w:r w:rsidRPr="00D50793">
        <w:rPr>
          <w:rFonts w:ascii="Times New Roman" w:eastAsiaTheme="minorHAnsi" w:hAnsi="Times New Roman"/>
          <w:color w:val="000000"/>
        </w:rPr>
        <w:t>a</w:t>
      </w:r>
      <w:proofErr w:type="gramEnd"/>
      <w:r w:rsidRPr="00D50793">
        <w:rPr>
          <w:rFonts w:ascii="Times New Roman" w:eastAsiaTheme="minorHAnsi" w:hAnsi="Times New Roman"/>
          <w:color w:val="000000"/>
        </w:rPr>
        <w:t xml:space="preserve">) </w:t>
      </w:r>
      <w:r w:rsidRPr="00D50793">
        <w:rPr>
          <w:rFonts w:ascii="Times New Roman" w:eastAsiaTheme="minorHAnsi" w:hAnsi="Times New Roman"/>
          <w:color w:val="000000"/>
        </w:rPr>
        <w:tab/>
      </w:r>
      <w:r w:rsidRPr="00D50793">
        <w:rPr>
          <w:rFonts w:ascii="Times New Roman" w:eastAsiaTheme="minorHAnsi" w:hAnsi="Times New Roman"/>
          <w:b/>
          <w:bCs/>
          <w:color w:val="000000"/>
        </w:rPr>
        <w:t>odpisu z właściwego rejestru lub z centralnej ewidencji i informacji o działalności gospodarczej</w:t>
      </w:r>
      <w:r w:rsidRPr="00D50793">
        <w:rPr>
          <w:rFonts w:ascii="Times New Roman" w:eastAsiaTheme="minorHAnsi" w:hAnsi="Times New Roman"/>
          <w:color w:val="000000"/>
        </w:rPr>
        <w:t xml:space="preserve">, jeżeli odrębne przepisy wymagają wpisu do rejestru lub ewidencji, w celu potwierdzenia braku podstaw wykluczenia na podstawie art. 24 ust. 5 </w:t>
      </w:r>
      <w:proofErr w:type="spellStart"/>
      <w:r w:rsidRPr="00D50793">
        <w:rPr>
          <w:rFonts w:ascii="Times New Roman" w:eastAsiaTheme="minorHAnsi" w:hAnsi="Times New Roman"/>
          <w:color w:val="000000"/>
        </w:rPr>
        <w:t>pkt</w:t>
      </w:r>
      <w:proofErr w:type="spellEnd"/>
      <w:r w:rsidRPr="00D50793">
        <w:rPr>
          <w:rFonts w:ascii="Times New Roman" w:eastAsiaTheme="minorHAnsi" w:hAnsi="Times New Roman"/>
          <w:color w:val="000000"/>
        </w:rPr>
        <w:t xml:space="preserve"> 1 ustawy. </w:t>
      </w:r>
    </w:p>
    <w:p w:rsidR="00055F11" w:rsidRPr="00D50793" w:rsidRDefault="00055F11" w:rsidP="006F3A62">
      <w:pPr>
        <w:pStyle w:val="Akapitzlist"/>
        <w:tabs>
          <w:tab w:val="left" w:pos="0"/>
        </w:tabs>
        <w:autoSpaceDE w:val="0"/>
        <w:autoSpaceDN w:val="0"/>
        <w:adjustRightInd w:val="0"/>
        <w:spacing w:after="0" w:line="240" w:lineRule="auto"/>
        <w:ind w:left="426" w:hanging="426"/>
        <w:jc w:val="both"/>
        <w:rPr>
          <w:rFonts w:ascii="Times New Roman" w:eastAsiaTheme="minorHAnsi" w:hAnsi="Times New Roman"/>
          <w:color w:val="000000"/>
        </w:rPr>
      </w:pPr>
    </w:p>
    <w:p w:rsidR="00055F11" w:rsidRPr="00D50793" w:rsidRDefault="00055F11" w:rsidP="006F3A62">
      <w:pPr>
        <w:pStyle w:val="Default"/>
        <w:numPr>
          <w:ilvl w:val="0"/>
          <w:numId w:val="13"/>
        </w:numPr>
        <w:ind w:left="426" w:hanging="426"/>
        <w:jc w:val="both"/>
        <w:rPr>
          <w:rFonts w:ascii="Times New Roman" w:hAnsi="Times New Roman" w:cs="Times New Roman"/>
          <w:sz w:val="22"/>
          <w:szCs w:val="22"/>
        </w:rPr>
      </w:pPr>
      <w:r w:rsidRPr="00D50793">
        <w:rPr>
          <w:rFonts w:ascii="Times New Roman" w:hAnsi="Times New Roman" w:cs="Times New Roman"/>
          <w:sz w:val="22"/>
          <w:szCs w:val="22"/>
        </w:rPr>
        <w:t xml:space="preserve">W przypadku wskazania przez Wykonawcę dostępności oświadczeń lub </w:t>
      </w:r>
      <w:r w:rsidR="00D50793" w:rsidRPr="00D50793">
        <w:rPr>
          <w:rFonts w:ascii="Times New Roman" w:hAnsi="Times New Roman" w:cs="Times New Roman"/>
          <w:sz w:val="22"/>
          <w:szCs w:val="22"/>
        </w:rPr>
        <w:t>dokumentów, o</w:t>
      </w:r>
      <w:r w:rsidRPr="00D50793">
        <w:rPr>
          <w:rFonts w:ascii="Times New Roman" w:hAnsi="Times New Roman" w:cs="Times New Roman"/>
          <w:sz w:val="22"/>
          <w:szCs w:val="22"/>
        </w:rPr>
        <w:t xml:space="preserve"> których mowa w </w:t>
      </w:r>
      <w:proofErr w:type="spellStart"/>
      <w:r w:rsidRPr="00D50793">
        <w:rPr>
          <w:rFonts w:ascii="Times New Roman" w:hAnsi="Times New Roman" w:cs="Times New Roman"/>
          <w:sz w:val="22"/>
          <w:szCs w:val="22"/>
        </w:rPr>
        <w:t>pkt</w:t>
      </w:r>
      <w:proofErr w:type="spellEnd"/>
      <w:r w:rsidRPr="00D50793">
        <w:rPr>
          <w:rFonts w:ascii="Times New Roman" w:hAnsi="Times New Roman" w:cs="Times New Roman"/>
          <w:sz w:val="22"/>
          <w:szCs w:val="22"/>
        </w:rPr>
        <w:t xml:space="preserve"> </w:t>
      </w:r>
      <w:r w:rsidR="00C00EEB" w:rsidRPr="00D50793">
        <w:rPr>
          <w:rFonts w:ascii="Times New Roman" w:hAnsi="Times New Roman" w:cs="Times New Roman"/>
          <w:sz w:val="22"/>
          <w:szCs w:val="22"/>
        </w:rPr>
        <w:t>2</w:t>
      </w:r>
      <w:r w:rsidRPr="00D50793">
        <w:rPr>
          <w:rFonts w:ascii="Times New Roman" w:hAnsi="Times New Roman" w:cs="Times New Roman"/>
          <w:sz w:val="22"/>
          <w:szCs w:val="22"/>
        </w:rPr>
        <w:t xml:space="preserve"> ogłoszenia, w formie elektronicznej pod określonymi adresami internetowymi ogólnodostępnych i bezpłatnych baz danych, Zamawiający pobiera samodzielnie z tych baz danych wskazane przez Wykonawcę oświadczenia lub dokumenty. Zamawiający może żądać od Wykonawcy przedstawienia tłumaczenia na język polski wskazanych przez Wykonawcę i pobranych samodzielnie przez Zamawiającego dokumentów. </w:t>
      </w:r>
    </w:p>
    <w:p w:rsidR="00C00EEB" w:rsidRPr="00D50793" w:rsidRDefault="00C00EEB" w:rsidP="006F3A62">
      <w:pPr>
        <w:pStyle w:val="Default"/>
        <w:jc w:val="both"/>
        <w:rPr>
          <w:rFonts w:ascii="Times New Roman" w:hAnsi="Times New Roman" w:cs="Times New Roman"/>
          <w:sz w:val="22"/>
          <w:szCs w:val="22"/>
        </w:rPr>
      </w:pPr>
    </w:p>
    <w:p w:rsidR="00C00EEB" w:rsidRPr="00D50793" w:rsidRDefault="00C00EEB" w:rsidP="006F3A62">
      <w:pPr>
        <w:autoSpaceDE w:val="0"/>
        <w:autoSpaceDN w:val="0"/>
        <w:adjustRightInd w:val="0"/>
        <w:spacing w:after="0" w:line="240" w:lineRule="auto"/>
        <w:jc w:val="both"/>
        <w:rPr>
          <w:rFonts w:ascii="Times New Roman" w:eastAsiaTheme="minorHAnsi" w:hAnsi="Times New Roman"/>
          <w:i/>
          <w:iCs/>
          <w:color w:val="000000"/>
        </w:rPr>
      </w:pPr>
      <w:r w:rsidRPr="00D50793">
        <w:rPr>
          <w:rFonts w:ascii="Times New Roman" w:eastAsiaTheme="minorHAnsi" w:hAnsi="Times New Roman"/>
          <w:i/>
          <w:iCs/>
          <w:color w:val="000000"/>
        </w:rPr>
        <w:t xml:space="preserve">Dokumenty lub oświadczenia sporządzone w języku obcym są składane wraz z tłumaczeniem na język polski. </w:t>
      </w:r>
    </w:p>
    <w:p w:rsidR="00D50793" w:rsidRPr="00D50793" w:rsidRDefault="00D50793" w:rsidP="006F3A62">
      <w:pPr>
        <w:autoSpaceDE w:val="0"/>
        <w:autoSpaceDN w:val="0"/>
        <w:adjustRightInd w:val="0"/>
        <w:spacing w:after="0" w:line="240" w:lineRule="auto"/>
        <w:jc w:val="both"/>
        <w:rPr>
          <w:rFonts w:ascii="Times New Roman" w:eastAsiaTheme="minorHAnsi" w:hAnsi="Times New Roman"/>
          <w:color w:val="000000"/>
        </w:rPr>
      </w:pPr>
    </w:p>
    <w:p w:rsidR="00C00EEB" w:rsidRPr="00D50793" w:rsidRDefault="00C00EEB" w:rsidP="006F3A62">
      <w:pPr>
        <w:pStyle w:val="Default"/>
        <w:jc w:val="both"/>
        <w:rPr>
          <w:rFonts w:ascii="Times New Roman" w:hAnsi="Times New Roman" w:cs="Times New Roman"/>
          <w:sz w:val="22"/>
          <w:szCs w:val="22"/>
        </w:rPr>
      </w:pPr>
      <w:r w:rsidRPr="00D50793">
        <w:rPr>
          <w:rFonts w:ascii="Times New Roman" w:hAnsi="Times New Roman" w:cs="Times New Roman"/>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rsidR="00C00EEB" w:rsidRPr="00D50793" w:rsidRDefault="00C00EEB" w:rsidP="006F3A62">
      <w:pPr>
        <w:pStyle w:val="Default"/>
        <w:jc w:val="both"/>
        <w:rPr>
          <w:rFonts w:ascii="Times New Roman" w:hAnsi="Times New Roman" w:cs="Times New Roman"/>
          <w:sz w:val="22"/>
          <w:szCs w:val="22"/>
        </w:rPr>
      </w:pPr>
    </w:p>
    <w:p w:rsidR="00D50793" w:rsidRPr="00D50793" w:rsidRDefault="00D50793" w:rsidP="006F3A62">
      <w:pPr>
        <w:pStyle w:val="Default"/>
        <w:jc w:val="both"/>
        <w:rPr>
          <w:rFonts w:ascii="Times New Roman" w:hAnsi="Times New Roman" w:cs="Times New Roman"/>
          <w:sz w:val="22"/>
          <w:szCs w:val="22"/>
        </w:rPr>
      </w:pPr>
    </w:p>
    <w:p w:rsidR="00DF53C6" w:rsidRPr="00D50793" w:rsidRDefault="00C00EEB" w:rsidP="006F3A62">
      <w:pPr>
        <w:numPr>
          <w:ilvl w:val="0"/>
          <w:numId w:val="1"/>
        </w:numPr>
        <w:spacing w:line="240" w:lineRule="auto"/>
        <w:ind w:left="426" w:hanging="426"/>
        <w:jc w:val="both"/>
        <w:rPr>
          <w:rFonts w:ascii="Times New Roman" w:hAnsi="Times New Roman"/>
          <w:b/>
        </w:rPr>
      </w:pPr>
      <w:r w:rsidRPr="00D50793">
        <w:rPr>
          <w:rFonts w:ascii="Times New Roman" w:hAnsi="Times New Roman"/>
          <w:b/>
        </w:rPr>
        <w:t>Opis sposobu przygotowania oferty</w:t>
      </w:r>
      <w:r w:rsidR="00DF53C6" w:rsidRPr="00D50793">
        <w:rPr>
          <w:rFonts w:ascii="Times New Roman" w:hAnsi="Times New Roman"/>
          <w:b/>
        </w:rPr>
        <w:t>:</w:t>
      </w:r>
    </w:p>
    <w:p w:rsidR="00C00EEB" w:rsidRPr="00D50793" w:rsidRDefault="00C00EEB" w:rsidP="006F3A62">
      <w:pPr>
        <w:pStyle w:val="Akapitzlist"/>
        <w:numPr>
          <w:ilvl w:val="0"/>
          <w:numId w:val="14"/>
        </w:numPr>
        <w:spacing w:line="240" w:lineRule="auto"/>
        <w:ind w:left="426" w:hanging="426"/>
        <w:jc w:val="both"/>
        <w:rPr>
          <w:rFonts w:ascii="Times New Roman" w:hAnsi="Times New Roman"/>
        </w:rPr>
      </w:pPr>
      <w:r w:rsidRPr="00D50793">
        <w:rPr>
          <w:rFonts w:ascii="Times New Roman" w:hAnsi="Times New Roman"/>
        </w:rPr>
        <w:t xml:space="preserve">Ofertę należy sporządzić według załączonego do ogłoszenia formularza ofertowego stanowiącego </w:t>
      </w:r>
      <w:r w:rsidRPr="00D50793">
        <w:rPr>
          <w:rFonts w:ascii="Times New Roman" w:hAnsi="Times New Roman"/>
          <w:i/>
        </w:rPr>
        <w:t xml:space="preserve">załącznik nr </w:t>
      </w:r>
      <w:r w:rsidR="006D5365" w:rsidRPr="00D50793">
        <w:rPr>
          <w:rFonts w:ascii="Times New Roman" w:hAnsi="Times New Roman"/>
          <w:i/>
        </w:rPr>
        <w:t>2</w:t>
      </w:r>
      <w:r w:rsidRPr="00D50793">
        <w:rPr>
          <w:rFonts w:ascii="Times New Roman" w:hAnsi="Times New Roman"/>
          <w:i/>
        </w:rPr>
        <w:t xml:space="preserve"> do ogłoszenia.</w:t>
      </w:r>
    </w:p>
    <w:p w:rsidR="00C00EEB" w:rsidRPr="00D50793" w:rsidRDefault="00C00EEB" w:rsidP="006F3A62">
      <w:pPr>
        <w:pStyle w:val="Akapitzlist"/>
        <w:numPr>
          <w:ilvl w:val="0"/>
          <w:numId w:val="14"/>
        </w:numPr>
        <w:spacing w:line="240" w:lineRule="auto"/>
        <w:ind w:left="426" w:hanging="426"/>
        <w:jc w:val="both"/>
        <w:rPr>
          <w:rFonts w:ascii="Times New Roman" w:hAnsi="Times New Roman"/>
        </w:rPr>
      </w:pPr>
      <w:r w:rsidRPr="00D50793">
        <w:rPr>
          <w:rFonts w:ascii="Times New Roman" w:hAnsi="Times New Roman"/>
        </w:rPr>
        <w:t xml:space="preserve">Oferta </w:t>
      </w:r>
      <w:r w:rsidR="009135B9" w:rsidRPr="00D50793">
        <w:rPr>
          <w:rFonts w:ascii="Times New Roman" w:hAnsi="Times New Roman"/>
        </w:rPr>
        <w:t>powinna być</w:t>
      </w:r>
      <w:r w:rsidRPr="00D50793">
        <w:rPr>
          <w:rFonts w:ascii="Times New Roman" w:hAnsi="Times New Roman"/>
        </w:rPr>
        <w:t xml:space="preserve"> przygotowana w formie pisemnej w języku polskim. </w:t>
      </w:r>
      <w:r w:rsidR="009135B9" w:rsidRPr="00D50793">
        <w:rPr>
          <w:rFonts w:ascii="Times New Roman" w:hAnsi="Times New Roman"/>
        </w:rPr>
        <w:t>S</w:t>
      </w:r>
      <w:r w:rsidRPr="00D50793">
        <w:rPr>
          <w:rFonts w:ascii="Times New Roman" w:eastAsiaTheme="minorHAnsi" w:hAnsi="Times New Roman"/>
          <w:bCs/>
          <w:color w:val="000000"/>
        </w:rPr>
        <w:t xml:space="preserve">kłada się </w:t>
      </w:r>
      <w:r w:rsidR="009135B9" w:rsidRPr="00D50793">
        <w:rPr>
          <w:rFonts w:ascii="Times New Roman" w:eastAsiaTheme="minorHAnsi" w:hAnsi="Times New Roman"/>
          <w:bCs/>
          <w:color w:val="000000"/>
        </w:rPr>
        <w:t xml:space="preserve">ją </w:t>
      </w:r>
      <w:r w:rsidRPr="00D50793">
        <w:rPr>
          <w:rFonts w:ascii="Times New Roman" w:eastAsiaTheme="minorHAnsi" w:hAnsi="Times New Roman"/>
          <w:bCs/>
          <w:color w:val="000000"/>
        </w:rPr>
        <w:t xml:space="preserve">pod rygorem nieważności w formie pisemnej, podpisaną własnoręcznym podpisem (Zamawiający </w:t>
      </w:r>
      <w:r w:rsidRPr="00D50793">
        <w:rPr>
          <w:rFonts w:ascii="Times New Roman" w:eastAsiaTheme="minorHAnsi" w:hAnsi="Times New Roman"/>
          <w:bCs/>
          <w:color w:val="000000"/>
          <w:u w:val="single"/>
        </w:rPr>
        <w:t>nie wyraża zgody</w:t>
      </w:r>
      <w:r w:rsidRPr="00D50793">
        <w:rPr>
          <w:rFonts w:ascii="Times New Roman" w:eastAsiaTheme="minorHAnsi" w:hAnsi="Times New Roman"/>
          <w:bCs/>
          <w:color w:val="000000"/>
        </w:rPr>
        <w:t xml:space="preserve"> na złożenie oferty w postaci elektronicznej podpisanej kwalifikowanym podpisem elektronicznym). </w:t>
      </w:r>
    </w:p>
    <w:p w:rsidR="00C00EEB" w:rsidRPr="00D50793" w:rsidRDefault="00C00EEB" w:rsidP="006F3A62">
      <w:pPr>
        <w:pStyle w:val="Akapitzlist"/>
        <w:numPr>
          <w:ilvl w:val="0"/>
          <w:numId w:val="14"/>
        </w:numPr>
        <w:spacing w:line="240" w:lineRule="auto"/>
        <w:ind w:left="426" w:hanging="426"/>
        <w:jc w:val="both"/>
        <w:rPr>
          <w:rFonts w:ascii="Times New Roman" w:hAnsi="Times New Roman"/>
        </w:rPr>
      </w:pPr>
      <w:r w:rsidRPr="00D50793">
        <w:rPr>
          <w:rFonts w:ascii="Times New Roman" w:eastAsiaTheme="minorHAnsi" w:hAnsi="Times New Roman"/>
          <w:color w:val="000000"/>
        </w:rPr>
        <w:t xml:space="preserve">Wszelkie koszty przygotowania i złożenia oferty ponosi Wykonawca. </w:t>
      </w:r>
    </w:p>
    <w:p w:rsidR="009135B9" w:rsidRPr="00D50793" w:rsidRDefault="009135B9" w:rsidP="006F3A62">
      <w:pPr>
        <w:pStyle w:val="Akapitzlist"/>
        <w:numPr>
          <w:ilvl w:val="0"/>
          <w:numId w:val="14"/>
        </w:numPr>
        <w:autoSpaceDE w:val="0"/>
        <w:autoSpaceDN w:val="0"/>
        <w:adjustRightInd w:val="0"/>
        <w:spacing w:after="0" w:line="240" w:lineRule="auto"/>
        <w:ind w:left="426" w:hanging="426"/>
        <w:jc w:val="both"/>
        <w:rPr>
          <w:rFonts w:ascii="Times New Roman" w:eastAsiaTheme="minorHAnsi" w:hAnsi="Times New Roman"/>
          <w:color w:val="000000"/>
        </w:rPr>
      </w:pPr>
      <w:r w:rsidRPr="00D50793">
        <w:rPr>
          <w:rFonts w:ascii="Times New Roman" w:eastAsiaTheme="minorHAnsi" w:hAnsi="Times New Roman"/>
          <w:color w:val="000000"/>
        </w:rPr>
        <w:t xml:space="preserve">Oferta powinna być podpisana własnoręcznie przez osoby uprawnione do reprezentowania Wykonawcy w miejscach zaznaczonych w taki sposób, aby tożsamość tej osoby była identyfikowalna (np. podpis opatrzony imienną pieczęcią, czy też czytelny podpis składający </w:t>
      </w:r>
      <w:r w:rsidR="009024CE" w:rsidRPr="00D50793">
        <w:rPr>
          <w:rFonts w:ascii="Times New Roman" w:eastAsiaTheme="minorHAnsi" w:hAnsi="Times New Roman"/>
          <w:color w:val="000000"/>
        </w:rPr>
        <w:t xml:space="preserve">się </w:t>
      </w:r>
      <w:r w:rsidR="009024CE">
        <w:rPr>
          <w:rFonts w:ascii="Times New Roman" w:eastAsiaTheme="minorHAnsi" w:hAnsi="Times New Roman"/>
          <w:color w:val="000000"/>
        </w:rPr>
        <w:t>z</w:t>
      </w:r>
      <w:r w:rsidRPr="00D50793">
        <w:rPr>
          <w:rFonts w:ascii="Times New Roman" w:eastAsiaTheme="minorHAnsi" w:hAnsi="Times New Roman"/>
          <w:color w:val="000000"/>
        </w:rPr>
        <w:t xml:space="preserve"> pełnego </w:t>
      </w:r>
      <w:proofErr w:type="gramStart"/>
      <w:r w:rsidRPr="00D50793">
        <w:rPr>
          <w:rFonts w:ascii="Times New Roman" w:eastAsiaTheme="minorHAnsi" w:hAnsi="Times New Roman"/>
          <w:color w:val="000000"/>
        </w:rPr>
        <w:t xml:space="preserve">imienia </w:t>
      </w:r>
      <w:r w:rsidR="009024CE">
        <w:rPr>
          <w:rFonts w:ascii="Times New Roman" w:eastAsiaTheme="minorHAnsi" w:hAnsi="Times New Roman"/>
          <w:color w:val="000000"/>
        </w:rPr>
        <w:t xml:space="preserve">                        </w:t>
      </w:r>
      <w:r w:rsidRPr="00D50793">
        <w:rPr>
          <w:rFonts w:ascii="Times New Roman" w:eastAsiaTheme="minorHAnsi" w:hAnsi="Times New Roman"/>
          <w:color w:val="000000"/>
        </w:rPr>
        <w:t>i</w:t>
      </w:r>
      <w:proofErr w:type="gramEnd"/>
      <w:r w:rsidRPr="00D50793">
        <w:rPr>
          <w:rFonts w:ascii="Times New Roman" w:eastAsiaTheme="minorHAnsi" w:hAnsi="Times New Roman"/>
          <w:color w:val="000000"/>
        </w:rPr>
        <w:t xml:space="preserve"> nazwiska). </w:t>
      </w:r>
    </w:p>
    <w:p w:rsidR="009135B9" w:rsidRPr="00D50793" w:rsidRDefault="009135B9" w:rsidP="006F3A62">
      <w:pPr>
        <w:pStyle w:val="Akapitzlist"/>
        <w:numPr>
          <w:ilvl w:val="0"/>
          <w:numId w:val="14"/>
        </w:numPr>
        <w:autoSpaceDE w:val="0"/>
        <w:autoSpaceDN w:val="0"/>
        <w:adjustRightInd w:val="0"/>
        <w:spacing w:after="0" w:line="240" w:lineRule="auto"/>
        <w:ind w:left="426" w:hanging="426"/>
        <w:jc w:val="both"/>
        <w:rPr>
          <w:rFonts w:ascii="Times New Roman" w:eastAsiaTheme="minorHAnsi" w:hAnsi="Times New Roman"/>
          <w:color w:val="000000"/>
        </w:rPr>
      </w:pPr>
      <w:r w:rsidRPr="00D50793">
        <w:rPr>
          <w:rFonts w:ascii="Times New Roman" w:eastAsiaTheme="minorHAnsi" w:hAnsi="Times New Roman"/>
          <w:color w:val="000000"/>
        </w:rPr>
        <w:lastRenderedPageBreak/>
        <w:t xml:space="preserve">Wymaga się, aby każda załączona do oferty kopia dokumentu była poświadczona „za </w:t>
      </w:r>
      <w:proofErr w:type="gramStart"/>
      <w:r w:rsidRPr="00D50793">
        <w:rPr>
          <w:rFonts w:ascii="Times New Roman" w:eastAsiaTheme="minorHAnsi" w:hAnsi="Times New Roman"/>
          <w:color w:val="000000"/>
        </w:rPr>
        <w:t xml:space="preserve">zgodność </w:t>
      </w:r>
      <w:r w:rsidR="00D50793">
        <w:rPr>
          <w:rFonts w:ascii="Times New Roman" w:eastAsiaTheme="minorHAnsi" w:hAnsi="Times New Roman"/>
          <w:color w:val="000000"/>
        </w:rPr>
        <w:t xml:space="preserve">                  </w:t>
      </w:r>
      <w:r w:rsidRPr="00D50793">
        <w:rPr>
          <w:rFonts w:ascii="Times New Roman" w:eastAsiaTheme="minorHAnsi" w:hAnsi="Times New Roman"/>
          <w:color w:val="000000"/>
        </w:rPr>
        <w:t>z</w:t>
      </w:r>
      <w:proofErr w:type="gramEnd"/>
      <w:r w:rsidRPr="00D50793">
        <w:rPr>
          <w:rFonts w:ascii="Times New Roman" w:eastAsiaTheme="minorHAnsi" w:hAnsi="Times New Roman"/>
          <w:color w:val="000000"/>
        </w:rPr>
        <w:t xml:space="preserve"> oryginałem” (na każdej stronie zawierającej treść) przez osoby uprawnione do reprezentowania Wykonawcy. </w:t>
      </w:r>
    </w:p>
    <w:p w:rsidR="00C00EEB" w:rsidRPr="00D50793" w:rsidRDefault="009135B9" w:rsidP="006F3A62">
      <w:pPr>
        <w:pStyle w:val="Akapitzlist"/>
        <w:numPr>
          <w:ilvl w:val="0"/>
          <w:numId w:val="14"/>
        </w:numPr>
        <w:autoSpaceDE w:val="0"/>
        <w:autoSpaceDN w:val="0"/>
        <w:adjustRightInd w:val="0"/>
        <w:spacing w:after="0" w:line="240" w:lineRule="auto"/>
        <w:ind w:left="426" w:hanging="426"/>
        <w:jc w:val="both"/>
        <w:rPr>
          <w:rFonts w:ascii="Times New Roman" w:eastAsiaTheme="minorHAnsi" w:hAnsi="Times New Roman"/>
          <w:color w:val="000000"/>
        </w:rPr>
      </w:pPr>
      <w:r w:rsidRPr="00D50793">
        <w:rPr>
          <w:rFonts w:ascii="Times New Roman" w:eastAsiaTheme="minorHAnsi" w:hAnsi="Times New Roman"/>
          <w:color w:val="000000"/>
        </w:rPr>
        <w:t xml:space="preserve">W procedurze udzielenia zamówienia uwzględnione zostaną tylko oferty </w:t>
      </w:r>
      <w:proofErr w:type="gramStart"/>
      <w:r w:rsidR="00D50793" w:rsidRPr="00D50793">
        <w:rPr>
          <w:rFonts w:ascii="Times New Roman" w:eastAsiaTheme="minorHAnsi" w:hAnsi="Times New Roman"/>
          <w:color w:val="000000"/>
        </w:rPr>
        <w:t xml:space="preserve">dostarczone </w:t>
      </w:r>
      <w:r w:rsidR="00D50793">
        <w:rPr>
          <w:rFonts w:ascii="Times New Roman" w:eastAsiaTheme="minorHAnsi" w:hAnsi="Times New Roman"/>
          <w:color w:val="000000"/>
        </w:rPr>
        <w:t xml:space="preserve">                                  </w:t>
      </w:r>
      <w:r w:rsidR="00D50793" w:rsidRPr="00D50793">
        <w:rPr>
          <w:rFonts w:ascii="Times New Roman" w:eastAsiaTheme="minorHAnsi" w:hAnsi="Times New Roman"/>
          <w:color w:val="000000"/>
        </w:rPr>
        <w:t>w</w:t>
      </w:r>
      <w:proofErr w:type="gramEnd"/>
      <w:r w:rsidRPr="00D50793">
        <w:rPr>
          <w:rFonts w:ascii="Times New Roman" w:eastAsiaTheme="minorHAnsi" w:hAnsi="Times New Roman"/>
          <w:color w:val="000000"/>
        </w:rPr>
        <w:t xml:space="preserve"> wyznaczonym terminie, spełniające warunki określone w regulaminie, odpowiadające przedmiotowi zamówienia oraz warunkom i wymogom podanym w niniejszym ogłoszeniu. </w:t>
      </w:r>
    </w:p>
    <w:p w:rsidR="00161856" w:rsidRPr="00D50793" w:rsidRDefault="00161856" w:rsidP="00161856">
      <w:pPr>
        <w:pStyle w:val="Akapitzlist"/>
        <w:autoSpaceDE w:val="0"/>
        <w:autoSpaceDN w:val="0"/>
        <w:adjustRightInd w:val="0"/>
        <w:spacing w:after="0" w:line="240" w:lineRule="auto"/>
        <w:ind w:left="426"/>
        <w:jc w:val="both"/>
        <w:rPr>
          <w:rFonts w:ascii="Times New Roman" w:eastAsiaTheme="minorHAnsi" w:hAnsi="Times New Roman"/>
          <w:color w:val="000000"/>
        </w:rPr>
      </w:pPr>
    </w:p>
    <w:p w:rsidR="00DF53C6" w:rsidRPr="00D50793" w:rsidRDefault="00507BF7" w:rsidP="006F3A62">
      <w:pPr>
        <w:numPr>
          <w:ilvl w:val="0"/>
          <w:numId w:val="1"/>
        </w:numPr>
        <w:spacing w:line="240" w:lineRule="auto"/>
        <w:ind w:left="426" w:hanging="426"/>
        <w:jc w:val="both"/>
        <w:rPr>
          <w:rFonts w:ascii="Times New Roman" w:hAnsi="Times New Roman"/>
          <w:b/>
        </w:rPr>
      </w:pPr>
      <w:r w:rsidRPr="00D50793">
        <w:rPr>
          <w:rFonts w:ascii="Times New Roman" w:hAnsi="Times New Roman"/>
          <w:b/>
        </w:rPr>
        <w:t xml:space="preserve"> </w:t>
      </w:r>
      <w:r w:rsidR="00DF53C6" w:rsidRPr="00D50793">
        <w:rPr>
          <w:rFonts w:ascii="Times New Roman" w:hAnsi="Times New Roman"/>
          <w:b/>
        </w:rPr>
        <w:t>Zasady wyboru Wykonawcy:</w:t>
      </w:r>
    </w:p>
    <w:p w:rsidR="009135B9" w:rsidRPr="00D50793" w:rsidRDefault="00DF53C6" w:rsidP="006F3A62">
      <w:pPr>
        <w:pStyle w:val="Bezodstpw"/>
        <w:numPr>
          <w:ilvl w:val="0"/>
          <w:numId w:val="15"/>
        </w:numPr>
        <w:tabs>
          <w:tab w:val="left" w:pos="0"/>
        </w:tabs>
        <w:ind w:left="426" w:hanging="426"/>
        <w:jc w:val="both"/>
        <w:rPr>
          <w:rFonts w:ascii="Times New Roman" w:hAnsi="Times New Roman"/>
        </w:rPr>
      </w:pPr>
      <w:r w:rsidRPr="00D50793">
        <w:rPr>
          <w:rFonts w:ascii="Times New Roman" w:hAnsi="Times New Roman"/>
        </w:rPr>
        <w:t xml:space="preserve">Dla zapewnienia porównywalności otrzymanych ofert, Zamawiający zastrzega sobie prawo do skontaktowania się z Wykonawcami w celu doprecyzowania i ewentualnego uzupełnienia ofert.   </w:t>
      </w:r>
    </w:p>
    <w:p w:rsidR="009135B9" w:rsidRPr="00D50793" w:rsidRDefault="00DF53C6" w:rsidP="006F3A62">
      <w:pPr>
        <w:pStyle w:val="Bezodstpw"/>
        <w:numPr>
          <w:ilvl w:val="0"/>
          <w:numId w:val="15"/>
        </w:numPr>
        <w:tabs>
          <w:tab w:val="left" w:pos="0"/>
        </w:tabs>
        <w:ind w:left="426" w:hanging="426"/>
        <w:jc w:val="both"/>
        <w:rPr>
          <w:rFonts w:ascii="Times New Roman" w:hAnsi="Times New Roman"/>
        </w:rPr>
      </w:pPr>
      <w:r w:rsidRPr="00D50793">
        <w:rPr>
          <w:rFonts w:ascii="Times New Roman" w:hAnsi="Times New Roman"/>
        </w:rPr>
        <w:t xml:space="preserve">Zamawiający zastrzega sobie prawo do rezygnacji z przedmiotowego zamówienia, bez wyboru którejkolwiek ze złożonych ofert.   </w:t>
      </w:r>
    </w:p>
    <w:p w:rsidR="009135B9" w:rsidRPr="00D50793" w:rsidRDefault="00DF53C6" w:rsidP="006F3A62">
      <w:pPr>
        <w:pStyle w:val="Bezodstpw"/>
        <w:numPr>
          <w:ilvl w:val="0"/>
          <w:numId w:val="15"/>
        </w:numPr>
        <w:tabs>
          <w:tab w:val="left" w:pos="0"/>
        </w:tabs>
        <w:ind w:left="426" w:hanging="426"/>
        <w:jc w:val="both"/>
        <w:rPr>
          <w:rFonts w:ascii="Times New Roman" w:hAnsi="Times New Roman"/>
        </w:rPr>
      </w:pPr>
      <w:r w:rsidRPr="00D50793">
        <w:rPr>
          <w:rFonts w:ascii="Times New Roman" w:hAnsi="Times New Roman"/>
        </w:rPr>
        <w:t xml:space="preserve">Zamawiający zastrzega, że całościowa oferowana cena stanowi informację </w:t>
      </w:r>
      <w:r w:rsidR="00D50793" w:rsidRPr="00D50793">
        <w:rPr>
          <w:rFonts w:ascii="Times New Roman" w:hAnsi="Times New Roman"/>
        </w:rPr>
        <w:t>publiczną w</w:t>
      </w:r>
      <w:r w:rsidRPr="00D50793">
        <w:rPr>
          <w:rFonts w:ascii="Times New Roman" w:hAnsi="Times New Roman"/>
        </w:rPr>
        <w:t xml:space="preserve"> rozumieniu ustawy </w:t>
      </w:r>
      <w:r w:rsidRPr="00D50793">
        <w:rPr>
          <w:rFonts w:ascii="Times New Roman" w:hAnsi="Times New Roman"/>
          <w:i/>
        </w:rPr>
        <w:t>o dostępie do informacji publicznej</w:t>
      </w:r>
      <w:r w:rsidRPr="00D50793">
        <w:rPr>
          <w:rFonts w:ascii="Times New Roman" w:hAnsi="Times New Roman"/>
        </w:rPr>
        <w:t xml:space="preserve"> i w przypadku zastrzeżenia jej przez Wykonawcę, jako tajemnicy przedsiębiorstwa lub tajemnicy przedsiębiorcy – oferta zostanie odrzucona.</w:t>
      </w:r>
    </w:p>
    <w:p w:rsidR="00E7243C" w:rsidRPr="00D50793" w:rsidRDefault="00E7243C" w:rsidP="006F3A62">
      <w:pPr>
        <w:pStyle w:val="Bezodstpw"/>
        <w:numPr>
          <w:ilvl w:val="0"/>
          <w:numId w:val="15"/>
        </w:numPr>
        <w:tabs>
          <w:tab w:val="left" w:pos="0"/>
        </w:tabs>
        <w:ind w:left="426" w:hanging="426"/>
        <w:jc w:val="both"/>
        <w:rPr>
          <w:rFonts w:ascii="Times New Roman" w:hAnsi="Times New Roman"/>
        </w:rPr>
      </w:pPr>
      <w:r w:rsidRPr="00D50793">
        <w:rPr>
          <w:rFonts w:ascii="Times New Roman" w:eastAsiaTheme="minorHAnsi" w:hAnsi="Times New Roman"/>
          <w:color w:val="00000A"/>
        </w:rPr>
        <w:t xml:space="preserve">W przypadku, gdyby oferta, oświadczenia lub dokumenty zawierały informacje stanowiące tajemnicę przedsiębiorstwa w rozumieniu przepisów o zwalczaniu nieuczciwej konkurencji, Wykonawca winien w sposób niebudzący wątpliwości zastrzec, które informacje stanowią tajemnicę przedsiębiorstwa. Informacje te winny być umieszczone na osobnym wewnętrznym opakowaniu. Nie mogą stanowić tajemnicy przedsiębiorstwa informacje podawane do wiadomości podczas otwarcia ofert, tj. informacje dotyczące ceny, terminu wykonania zamówienia i warunków płatności </w:t>
      </w:r>
      <w:proofErr w:type="gramStart"/>
      <w:r w:rsidRPr="00D50793">
        <w:rPr>
          <w:rFonts w:ascii="Times New Roman" w:eastAsiaTheme="minorHAnsi" w:hAnsi="Times New Roman"/>
          <w:color w:val="00000A"/>
        </w:rPr>
        <w:t xml:space="preserve">zawartych </w:t>
      </w:r>
      <w:r w:rsidR="009024CE">
        <w:rPr>
          <w:rFonts w:ascii="Times New Roman" w:eastAsiaTheme="minorHAnsi" w:hAnsi="Times New Roman"/>
          <w:color w:val="00000A"/>
        </w:rPr>
        <w:t xml:space="preserve">                        </w:t>
      </w:r>
      <w:r w:rsidRPr="00D50793">
        <w:rPr>
          <w:rFonts w:ascii="Times New Roman" w:eastAsiaTheme="minorHAnsi" w:hAnsi="Times New Roman"/>
          <w:color w:val="00000A"/>
        </w:rPr>
        <w:t>w</w:t>
      </w:r>
      <w:proofErr w:type="gramEnd"/>
      <w:r w:rsidRPr="00D50793">
        <w:rPr>
          <w:rFonts w:ascii="Times New Roman" w:eastAsiaTheme="minorHAnsi" w:hAnsi="Times New Roman"/>
          <w:color w:val="00000A"/>
        </w:rPr>
        <w:t xml:space="preserve"> ofercie oraz informacje, których jawność wynika z innych aktów prawnych. </w:t>
      </w:r>
      <w:r w:rsidR="00D50793">
        <w:rPr>
          <w:rFonts w:ascii="Times New Roman" w:eastAsiaTheme="minorHAnsi" w:hAnsi="Times New Roman"/>
          <w:color w:val="00000A"/>
        </w:rPr>
        <w:t xml:space="preserve"> </w:t>
      </w:r>
      <w:r w:rsidRPr="00D50793">
        <w:rPr>
          <w:rFonts w:ascii="Times New Roman" w:eastAsiaTheme="minorHAnsi" w:hAnsi="Times New Roman"/>
          <w:color w:val="00000A"/>
        </w:rPr>
        <w:t>Po dokonaniu czynności otwarcia ofert, Zamawiający dokona analizy ofert, ustalając dokumenty części jawnej ofert, które mogą być udostępnione innym uczestnikom postępowania, na ich wniosek.</w:t>
      </w:r>
    </w:p>
    <w:p w:rsidR="00E7243C" w:rsidRPr="00D50793" w:rsidRDefault="00E7243C" w:rsidP="006F3A62">
      <w:p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color w:val="00000A"/>
        </w:rPr>
        <w:t xml:space="preserve">5.   Zastrzeżenie informacji danych, dokumentów lub oświadczeń, które nie stanowią </w:t>
      </w:r>
      <w:proofErr w:type="gramStart"/>
      <w:r w:rsidRPr="00D50793">
        <w:rPr>
          <w:rFonts w:ascii="Times New Roman" w:eastAsiaTheme="minorHAnsi" w:hAnsi="Times New Roman"/>
          <w:color w:val="00000A"/>
        </w:rPr>
        <w:t>tajemnicy  przedsiębiorstwa</w:t>
      </w:r>
      <w:proofErr w:type="gramEnd"/>
      <w:r w:rsidRPr="00D50793">
        <w:rPr>
          <w:rFonts w:ascii="Times New Roman" w:eastAsiaTheme="minorHAnsi" w:hAnsi="Times New Roman"/>
          <w:color w:val="00000A"/>
        </w:rPr>
        <w:t xml:space="preserve"> w rozumieniu przepisów o nieuczciwej konkurencji, spowoduje ich odtajnienie.</w:t>
      </w:r>
    </w:p>
    <w:p w:rsidR="00E7243C" w:rsidRPr="00D50793" w:rsidRDefault="00E7243C" w:rsidP="006F3A62">
      <w:pPr>
        <w:autoSpaceDE w:val="0"/>
        <w:autoSpaceDN w:val="0"/>
        <w:adjustRightInd w:val="0"/>
        <w:spacing w:after="0" w:line="240" w:lineRule="auto"/>
        <w:jc w:val="both"/>
        <w:rPr>
          <w:rFonts w:ascii="Times New Roman" w:eastAsiaTheme="minorHAnsi" w:hAnsi="Times New Roman"/>
          <w:color w:val="00000A"/>
        </w:rPr>
      </w:pPr>
      <w:r w:rsidRPr="00D50793">
        <w:rPr>
          <w:rFonts w:ascii="Times New Roman" w:eastAsiaTheme="minorHAnsi" w:hAnsi="Times New Roman"/>
          <w:color w:val="00000A"/>
        </w:rPr>
        <w:t xml:space="preserve">6.  </w:t>
      </w:r>
      <w:r w:rsidR="00697608" w:rsidRPr="00D50793">
        <w:rPr>
          <w:rFonts w:ascii="Times New Roman" w:eastAsiaTheme="minorHAnsi" w:hAnsi="Times New Roman"/>
          <w:color w:val="00000A"/>
        </w:rPr>
        <w:t xml:space="preserve"> </w:t>
      </w:r>
      <w:r w:rsidRPr="00D50793">
        <w:rPr>
          <w:rFonts w:ascii="Times New Roman" w:eastAsiaTheme="minorHAnsi" w:hAnsi="Times New Roman"/>
          <w:color w:val="00000A"/>
        </w:rPr>
        <w:t>Wykonawca może, przed upływem terminu do składania ofert, zmienić lub wycofać ofertę.</w:t>
      </w:r>
    </w:p>
    <w:p w:rsidR="00E7243C" w:rsidRPr="00D50793" w:rsidRDefault="00E7243C" w:rsidP="006F3A62">
      <w:pPr>
        <w:pStyle w:val="Akapitzlist"/>
        <w:numPr>
          <w:ilvl w:val="0"/>
          <w:numId w:val="14"/>
        </w:num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color w:val="00000A"/>
        </w:rPr>
        <w:t>Zamawiający niezwłocznie zwraca ofertę, która została złożona po terminie.</w:t>
      </w:r>
    </w:p>
    <w:p w:rsidR="009135B9" w:rsidRPr="00D50793" w:rsidRDefault="00DF53C6" w:rsidP="006F3A62">
      <w:pPr>
        <w:pStyle w:val="Bezodstpw"/>
        <w:numPr>
          <w:ilvl w:val="0"/>
          <w:numId w:val="14"/>
        </w:numPr>
        <w:tabs>
          <w:tab w:val="left" w:pos="0"/>
        </w:tabs>
        <w:ind w:left="426" w:hanging="426"/>
        <w:jc w:val="both"/>
        <w:rPr>
          <w:rFonts w:ascii="Times New Roman" w:hAnsi="Times New Roman"/>
        </w:rPr>
      </w:pPr>
      <w:r w:rsidRPr="00D50793">
        <w:rPr>
          <w:rFonts w:ascii="Times New Roman" w:hAnsi="Times New Roman"/>
        </w:rPr>
        <w:t xml:space="preserve">Zamawiający nie wypłaca zaliczek za realizację zadania. Płatność dokonywana jest </w:t>
      </w:r>
      <w:r w:rsidRPr="00D50793">
        <w:rPr>
          <w:rFonts w:ascii="Times New Roman" w:hAnsi="Times New Roman"/>
        </w:rPr>
        <w:br/>
        <w:t xml:space="preserve">po wykonaniu usługi. </w:t>
      </w:r>
    </w:p>
    <w:p w:rsidR="00507BF7" w:rsidRPr="00D50793" w:rsidRDefault="00DF53C6" w:rsidP="006F3A62">
      <w:pPr>
        <w:pStyle w:val="Bezodstpw"/>
        <w:numPr>
          <w:ilvl w:val="0"/>
          <w:numId w:val="14"/>
        </w:numPr>
        <w:tabs>
          <w:tab w:val="left" w:pos="0"/>
        </w:tabs>
        <w:ind w:left="426" w:hanging="426"/>
        <w:jc w:val="both"/>
        <w:rPr>
          <w:rFonts w:ascii="Times New Roman" w:hAnsi="Times New Roman"/>
        </w:rPr>
      </w:pPr>
      <w:r w:rsidRPr="00D50793">
        <w:rPr>
          <w:rFonts w:ascii="Times New Roman" w:hAnsi="Times New Roman"/>
        </w:rPr>
        <w:t xml:space="preserve">Zamawiający zawiera umowy na podstawie własnych wzorów umów stosowanych </w:t>
      </w:r>
      <w:r w:rsidRPr="00D50793">
        <w:rPr>
          <w:rFonts w:ascii="Times New Roman" w:hAnsi="Times New Roman"/>
        </w:rPr>
        <w:br/>
        <w:t>w Urzędzie Miasta Kędzierzyn-Koźle</w:t>
      </w:r>
      <w:r w:rsidR="00507BF7" w:rsidRPr="00D50793">
        <w:rPr>
          <w:rFonts w:ascii="Times New Roman" w:hAnsi="Times New Roman"/>
        </w:rPr>
        <w:t xml:space="preserve"> (</w:t>
      </w:r>
      <w:r w:rsidR="00507BF7" w:rsidRPr="00D50793">
        <w:rPr>
          <w:rFonts w:ascii="Times New Roman" w:hAnsi="Times New Roman"/>
          <w:i/>
        </w:rPr>
        <w:t>załącznik nr 3 do ogłoszenia</w:t>
      </w:r>
      <w:r w:rsidR="00507BF7" w:rsidRPr="00D50793">
        <w:rPr>
          <w:rFonts w:ascii="Times New Roman" w:hAnsi="Times New Roman"/>
        </w:rPr>
        <w:t>)</w:t>
      </w:r>
      <w:r w:rsidRPr="00D50793">
        <w:rPr>
          <w:rFonts w:ascii="Times New Roman" w:hAnsi="Times New Roman"/>
        </w:rPr>
        <w:t xml:space="preserve">.   </w:t>
      </w:r>
    </w:p>
    <w:p w:rsidR="001D795A" w:rsidRPr="00D50793" w:rsidRDefault="00DF53C6" w:rsidP="006F3A62">
      <w:pPr>
        <w:pStyle w:val="Bezodstpw"/>
        <w:numPr>
          <w:ilvl w:val="0"/>
          <w:numId w:val="14"/>
        </w:numPr>
        <w:tabs>
          <w:tab w:val="left" w:pos="0"/>
        </w:tabs>
        <w:ind w:left="426" w:hanging="426"/>
        <w:jc w:val="both"/>
        <w:rPr>
          <w:rFonts w:ascii="Times New Roman" w:hAnsi="Times New Roman"/>
        </w:rPr>
      </w:pPr>
      <w:r w:rsidRPr="00D50793">
        <w:rPr>
          <w:rFonts w:ascii="Times New Roman" w:hAnsi="Times New Roman"/>
        </w:rPr>
        <w:t xml:space="preserve">Zamawiający dopuszcza możliwość zmiany umowy w sytuacjach, których nie można było przewidzieć w chwili zawarcia umowy i mających charakter zmian nieistotnych, </w:t>
      </w:r>
      <w:r w:rsidRPr="00D50793">
        <w:rPr>
          <w:rFonts w:ascii="Times New Roman" w:hAnsi="Times New Roman"/>
        </w:rPr>
        <w:br/>
        <w:t>tj. nieodnoszących się do warunków, które gdyby zostały ujęte w ramach pierwotnej procedury udzielania zamówienia, umożliwiłyby dopuszczenie innej oferty niż ta, która została pierwotnie dopuszczona.</w:t>
      </w:r>
    </w:p>
    <w:p w:rsidR="001D795A" w:rsidRPr="00D50793" w:rsidRDefault="001D795A" w:rsidP="00697608">
      <w:pPr>
        <w:pStyle w:val="Bezodstpw"/>
        <w:numPr>
          <w:ilvl w:val="0"/>
          <w:numId w:val="14"/>
        </w:numPr>
        <w:tabs>
          <w:tab w:val="left" w:pos="0"/>
        </w:tabs>
        <w:ind w:left="426" w:hanging="426"/>
        <w:jc w:val="both"/>
        <w:rPr>
          <w:rFonts w:ascii="Times New Roman" w:hAnsi="Times New Roman"/>
        </w:rPr>
      </w:pPr>
      <w:r w:rsidRPr="00D50793">
        <w:rPr>
          <w:rFonts w:ascii="Times New Roman" w:eastAsiaTheme="minorHAnsi" w:hAnsi="Times New Roman"/>
          <w:color w:val="00000A"/>
        </w:rPr>
        <w:t xml:space="preserve">W uzasadnionych przypadkach, Zamawiający może przedłużyć termin składania </w:t>
      </w:r>
      <w:r w:rsidR="00D50793" w:rsidRPr="00D50793">
        <w:rPr>
          <w:rFonts w:ascii="Times New Roman" w:eastAsiaTheme="minorHAnsi" w:hAnsi="Times New Roman"/>
          <w:color w:val="00000A"/>
        </w:rPr>
        <w:t>ofert w</w:t>
      </w:r>
      <w:r w:rsidRPr="00D50793">
        <w:rPr>
          <w:rFonts w:ascii="Times New Roman" w:eastAsiaTheme="minorHAnsi" w:hAnsi="Times New Roman"/>
          <w:color w:val="00000A"/>
        </w:rPr>
        <w:t xml:space="preserve"> wyniku złożonych zapytań.</w:t>
      </w:r>
    </w:p>
    <w:p w:rsidR="001D795A" w:rsidRPr="00D50793" w:rsidRDefault="001D795A" w:rsidP="00697608">
      <w:p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bCs/>
          <w:color w:val="00000A"/>
        </w:rPr>
        <w:t xml:space="preserve">9. </w:t>
      </w:r>
      <w:r w:rsidRPr="00D50793">
        <w:rPr>
          <w:rFonts w:ascii="Times New Roman" w:eastAsiaTheme="minorHAnsi" w:hAnsi="Times New Roman"/>
          <w:bCs/>
          <w:color w:val="00000A"/>
        </w:rPr>
        <w:tab/>
      </w:r>
      <w:r w:rsidRPr="00D50793">
        <w:rPr>
          <w:rFonts w:ascii="Times New Roman" w:eastAsiaTheme="minorHAnsi" w:hAnsi="Times New Roman"/>
          <w:color w:val="00000A"/>
        </w:rPr>
        <w:t>Treść zapytań, wraz z wyjaśnieniami, Zamawiający udostępnia na stronie internetowej prowadzonego postępowania.</w:t>
      </w:r>
    </w:p>
    <w:p w:rsidR="001D795A" w:rsidRPr="00D50793" w:rsidRDefault="001D795A" w:rsidP="00697608">
      <w:p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bCs/>
          <w:color w:val="00000A"/>
        </w:rPr>
        <w:t xml:space="preserve">10. </w:t>
      </w:r>
      <w:r w:rsidRPr="00D50793">
        <w:rPr>
          <w:rFonts w:ascii="Times New Roman" w:eastAsiaTheme="minorHAnsi" w:hAnsi="Times New Roman"/>
          <w:color w:val="00000A"/>
        </w:rPr>
        <w:t>W uzasadnionych przypadkach, Zamawiający może przed upływem terminu składania ofert</w:t>
      </w:r>
      <w:r w:rsidR="00697608" w:rsidRPr="00D50793">
        <w:rPr>
          <w:rFonts w:ascii="Times New Roman" w:eastAsiaTheme="minorHAnsi" w:hAnsi="Times New Roman"/>
          <w:color w:val="00000A"/>
        </w:rPr>
        <w:t xml:space="preserve"> </w:t>
      </w:r>
      <w:r w:rsidRPr="00D50793">
        <w:rPr>
          <w:rFonts w:ascii="Times New Roman" w:eastAsiaTheme="minorHAnsi" w:hAnsi="Times New Roman"/>
          <w:color w:val="00000A"/>
        </w:rPr>
        <w:t>zmienić treść ogłoszenia o zamówieniu. Dokonaną zmianę Zamawiający udostępnia na stronie internetowej prowadzonego postępowania.</w:t>
      </w:r>
    </w:p>
    <w:p w:rsidR="00507BF7" w:rsidRPr="00D50793" w:rsidRDefault="001D795A" w:rsidP="00697608">
      <w:p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bCs/>
          <w:color w:val="00000A"/>
        </w:rPr>
        <w:t xml:space="preserve">11. </w:t>
      </w:r>
      <w:r w:rsidRPr="00D50793">
        <w:rPr>
          <w:rFonts w:ascii="Times New Roman" w:eastAsiaTheme="minorHAnsi" w:hAnsi="Times New Roman"/>
          <w:color w:val="00000A"/>
        </w:rPr>
        <w:t>Jeżeli w wyniku zmiany treści ogłoszenia o zamówieniu jest niezbędny dodatkowy czas na</w:t>
      </w:r>
      <w:r w:rsidR="00697608" w:rsidRPr="00D50793">
        <w:rPr>
          <w:rFonts w:ascii="Times New Roman" w:eastAsiaTheme="minorHAnsi" w:hAnsi="Times New Roman"/>
          <w:color w:val="00000A"/>
        </w:rPr>
        <w:t xml:space="preserve"> </w:t>
      </w:r>
      <w:r w:rsidRPr="00D50793">
        <w:rPr>
          <w:rFonts w:ascii="Times New Roman" w:eastAsiaTheme="minorHAnsi" w:hAnsi="Times New Roman"/>
          <w:color w:val="00000A"/>
        </w:rPr>
        <w:t xml:space="preserve">wprowadzenie zmian w ofertach, Zamawiający przedłuża termin składania ofert </w:t>
      </w:r>
      <w:r w:rsidR="00D50793" w:rsidRPr="00D50793">
        <w:rPr>
          <w:rFonts w:ascii="Times New Roman" w:eastAsiaTheme="minorHAnsi" w:hAnsi="Times New Roman"/>
          <w:color w:val="00000A"/>
        </w:rPr>
        <w:t>oraz zamieszcza</w:t>
      </w:r>
      <w:r w:rsidRPr="00D50793">
        <w:rPr>
          <w:rFonts w:ascii="Times New Roman" w:eastAsiaTheme="minorHAnsi" w:hAnsi="Times New Roman"/>
          <w:color w:val="00000A"/>
        </w:rPr>
        <w:t xml:space="preserve"> tę informację na stronie internetowej prowadzonego postępowania.</w:t>
      </w:r>
      <w:r w:rsidR="00DF53C6" w:rsidRPr="00D50793">
        <w:rPr>
          <w:rFonts w:ascii="Times New Roman" w:hAnsi="Times New Roman"/>
        </w:rPr>
        <w:t xml:space="preserve">  </w:t>
      </w:r>
    </w:p>
    <w:p w:rsidR="00DF53C6" w:rsidRPr="00D50793" w:rsidRDefault="00DF53C6" w:rsidP="006F3A62">
      <w:pPr>
        <w:autoSpaceDE w:val="0"/>
        <w:autoSpaceDN w:val="0"/>
        <w:adjustRightInd w:val="0"/>
        <w:spacing w:after="0" w:line="240" w:lineRule="auto"/>
        <w:ind w:firstLine="360"/>
        <w:jc w:val="both"/>
        <w:rPr>
          <w:rFonts w:ascii="Times New Roman" w:hAnsi="Times New Roman"/>
        </w:rPr>
      </w:pPr>
    </w:p>
    <w:p w:rsidR="00507BF7" w:rsidRPr="00D50793" w:rsidRDefault="00507BF7" w:rsidP="006F3A62">
      <w:pPr>
        <w:pStyle w:val="Listapunktowana"/>
        <w:numPr>
          <w:ilvl w:val="0"/>
          <w:numId w:val="1"/>
        </w:numPr>
        <w:tabs>
          <w:tab w:val="left" w:pos="426"/>
        </w:tabs>
        <w:spacing w:after="0" w:line="240" w:lineRule="auto"/>
        <w:ind w:left="426" w:hanging="426"/>
        <w:jc w:val="both"/>
        <w:rPr>
          <w:rFonts w:ascii="Times New Roman" w:hAnsi="Times New Roman"/>
          <w:b/>
        </w:rPr>
      </w:pPr>
      <w:r w:rsidRPr="00D50793">
        <w:rPr>
          <w:rFonts w:ascii="Times New Roman" w:hAnsi="Times New Roman"/>
          <w:b/>
        </w:rPr>
        <w:t>Miejsce oraz termin składania i otwarcia ofert:</w:t>
      </w:r>
    </w:p>
    <w:p w:rsidR="00507BF7" w:rsidRPr="00D50793" w:rsidRDefault="00507BF7" w:rsidP="006F3A62">
      <w:pPr>
        <w:pStyle w:val="Listapunktowana"/>
        <w:numPr>
          <w:ilvl w:val="0"/>
          <w:numId w:val="0"/>
        </w:numPr>
        <w:tabs>
          <w:tab w:val="left" w:pos="426"/>
        </w:tabs>
        <w:spacing w:after="0" w:line="240" w:lineRule="auto"/>
        <w:ind w:left="360" w:hanging="360"/>
        <w:jc w:val="both"/>
        <w:rPr>
          <w:rFonts w:ascii="Times New Roman" w:hAnsi="Times New Roman"/>
          <w:b/>
        </w:rPr>
      </w:pPr>
    </w:p>
    <w:p w:rsidR="009024CE" w:rsidRPr="009024CE" w:rsidRDefault="00507BF7" w:rsidP="009024CE">
      <w:pPr>
        <w:pStyle w:val="Listapunktowana"/>
        <w:numPr>
          <w:ilvl w:val="0"/>
          <w:numId w:val="16"/>
        </w:numPr>
        <w:tabs>
          <w:tab w:val="left" w:pos="426"/>
        </w:tabs>
        <w:spacing w:after="0" w:line="240" w:lineRule="auto"/>
        <w:ind w:left="426" w:hanging="426"/>
        <w:jc w:val="both"/>
        <w:rPr>
          <w:rFonts w:ascii="Times New Roman" w:hAnsi="Times New Roman"/>
        </w:rPr>
      </w:pPr>
      <w:r w:rsidRPr="00D50793">
        <w:rPr>
          <w:rFonts w:ascii="Times New Roman" w:hAnsi="Times New Roman"/>
        </w:rPr>
        <w:t xml:space="preserve">Ofertę należy umieścić w zamkniętej </w:t>
      </w:r>
      <w:r w:rsidR="00053DFA" w:rsidRPr="00D50793">
        <w:rPr>
          <w:rFonts w:ascii="Times New Roman" w:hAnsi="Times New Roman"/>
        </w:rPr>
        <w:t>kopercie</w:t>
      </w:r>
      <w:r w:rsidRPr="00D50793">
        <w:rPr>
          <w:rFonts w:ascii="Times New Roman" w:hAnsi="Times New Roman"/>
        </w:rPr>
        <w:t xml:space="preserve">, w sposób uniemożliwiający zapoznanie </w:t>
      </w:r>
      <w:r w:rsidR="009024CE" w:rsidRPr="00D50793">
        <w:rPr>
          <w:rFonts w:ascii="Times New Roman" w:hAnsi="Times New Roman"/>
        </w:rPr>
        <w:t>się z</w:t>
      </w:r>
      <w:r w:rsidRPr="00D50793">
        <w:rPr>
          <w:rFonts w:ascii="Times New Roman" w:hAnsi="Times New Roman"/>
        </w:rPr>
        <w:t xml:space="preserve"> jej zawartością bez naruszenia zabezpieczeń przed upływem terminu otwarcia ofert.</w:t>
      </w:r>
    </w:p>
    <w:p w:rsidR="00507BF7" w:rsidRPr="00D50793" w:rsidRDefault="00507BF7" w:rsidP="006F3A62">
      <w:pPr>
        <w:pStyle w:val="Listapunktowana"/>
        <w:numPr>
          <w:ilvl w:val="0"/>
          <w:numId w:val="16"/>
        </w:numPr>
        <w:tabs>
          <w:tab w:val="left" w:pos="426"/>
        </w:tabs>
        <w:spacing w:after="0" w:line="240" w:lineRule="auto"/>
        <w:ind w:left="426" w:hanging="426"/>
        <w:jc w:val="both"/>
        <w:rPr>
          <w:rFonts w:ascii="Times New Roman" w:hAnsi="Times New Roman"/>
        </w:rPr>
      </w:pPr>
      <w:r w:rsidRPr="00D50793">
        <w:rPr>
          <w:rFonts w:ascii="Times New Roman" w:hAnsi="Times New Roman"/>
        </w:rPr>
        <w:t>Koperta winna być oznakowana w następujący sposób:</w:t>
      </w:r>
    </w:p>
    <w:p w:rsidR="00507BF7" w:rsidRDefault="00507BF7" w:rsidP="006F3A62">
      <w:pPr>
        <w:pStyle w:val="Listapunktowana"/>
        <w:numPr>
          <w:ilvl w:val="0"/>
          <w:numId w:val="0"/>
        </w:numPr>
        <w:tabs>
          <w:tab w:val="left" w:pos="426"/>
        </w:tabs>
        <w:spacing w:after="0" w:line="240" w:lineRule="auto"/>
        <w:ind w:left="360" w:hanging="360"/>
        <w:jc w:val="both"/>
        <w:rPr>
          <w:rFonts w:ascii="Times New Roman" w:hAnsi="Times New Roman"/>
        </w:rPr>
      </w:pPr>
    </w:p>
    <w:p w:rsidR="009024CE" w:rsidRPr="00D50793" w:rsidRDefault="009024CE" w:rsidP="006F3A62">
      <w:pPr>
        <w:pStyle w:val="Listapunktowana"/>
        <w:numPr>
          <w:ilvl w:val="0"/>
          <w:numId w:val="0"/>
        </w:numPr>
        <w:tabs>
          <w:tab w:val="left" w:pos="426"/>
        </w:tabs>
        <w:spacing w:after="0" w:line="240" w:lineRule="auto"/>
        <w:ind w:left="360" w:hanging="360"/>
        <w:jc w:val="both"/>
        <w:rPr>
          <w:rFonts w:ascii="Times New Roman" w:hAnsi="Times New Roman"/>
        </w:rPr>
      </w:pPr>
    </w:p>
    <w:tbl>
      <w:tblPr>
        <w:tblStyle w:val="Tabela-Siatka"/>
        <w:tblW w:w="0" w:type="auto"/>
        <w:tblInd w:w="360" w:type="dxa"/>
        <w:tblLook w:val="04A0"/>
      </w:tblPr>
      <w:tblGrid>
        <w:gridCol w:w="9353"/>
      </w:tblGrid>
      <w:tr w:rsidR="00507BF7" w:rsidRPr="00D50793" w:rsidTr="00507BF7">
        <w:tc>
          <w:tcPr>
            <w:tcW w:w="9495" w:type="dxa"/>
          </w:tcPr>
          <w:p w:rsidR="008E0454" w:rsidRPr="00D50793" w:rsidRDefault="008E0454" w:rsidP="006F3A62">
            <w:pPr>
              <w:pStyle w:val="Default"/>
              <w:jc w:val="both"/>
              <w:rPr>
                <w:rFonts w:ascii="Times New Roman" w:hAnsi="Times New Roman" w:cs="Times New Roman"/>
                <w:sz w:val="22"/>
                <w:szCs w:val="22"/>
              </w:rPr>
            </w:pPr>
            <w:r w:rsidRPr="00D50793">
              <w:rPr>
                <w:rFonts w:ascii="Times New Roman" w:hAnsi="Times New Roman" w:cs="Times New Roman"/>
                <w:sz w:val="22"/>
                <w:szCs w:val="22"/>
              </w:rPr>
              <w:lastRenderedPageBreak/>
              <w:t xml:space="preserve">Nazwa (firma) Wykonawcy </w:t>
            </w:r>
          </w:p>
          <w:p w:rsidR="008E0454" w:rsidRPr="00D50793" w:rsidRDefault="008E0454" w:rsidP="006F3A62">
            <w:pPr>
              <w:pStyle w:val="Default"/>
              <w:jc w:val="both"/>
              <w:rPr>
                <w:rFonts w:ascii="Times New Roman" w:hAnsi="Times New Roman" w:cs="Times New Roman"/>
                <w:sz w:val="22"/>
                <w:szCs w:val="22"/>
              </w:rPr>
            </w:pPr>
            <w:proofErr w:type="gramStart"/>
            <w:r w:rsidRPr="00D50793">
              <w:rPr>
                <w:rFonts w:ascii="Times New Roman" w:hAnsi="Times New Roman" w:cs="Times New Roman"/>
                <w:sz w:val="22"/>
                <w:szCs w:val="22"/>
              </w:rPr>
              <w:t>adres</w:t>
            </w:r>
            <w:proofErr w:type="gramEnd"/>
            <w:r w:rsidRPr="00D50793">
              <w:rPr>
                <w:rFonts w:ascii="Times New Roman" w:hAnsi="Times New Roman" w:cs="Times New Roman"/>
                <w:sz w:val="22"/>
                <w:szCs w:val="22"/>
              </w:rPr>
              <w:t xml:space="preserve">, numer telefonu, lub e-mail </w:t>
            </w:r>
          </w:p>
          <w:p w:rsidR="008E0454" w:rsidRPr="00D50793" w:rsidRDefault="008E0454" w:rsidP="006F3A62">
            <w:pPr>
              <w:pStyle w:val="Default"/>
              <w:ind w:firstLine="4318"/>
              <w:jc w:val="both"/>
              <w:rPr>
                <w:rFonts w:ascii="Times New Roman" w:hAnsi="Times New Roman" w:cs="Times New Roman"/>
                <w:b/>
                <w:bCs/>
                <w:sz w:val="22"/>
                <w:szCs w:val="22"/>
              </w:rPr>
            </w:pPr>
            <w:r w:rsidRPr="00D50793">
              <w:rPr>
                <w:rFonts w:ascii="Times New Roman" w:hAnsi="Times New Roman" w:cs="Times New Roman"/>
                <w:b/>
                <w:bCs/>
                <w:sz w:val="22"/>
                <w:szCs w:val="22"/>
              </w:rPr>
              <w:t xml:space="preserve">Urząd Miasta Kędzierzyn-Koźle </w:t>
            </w:r>
          </w:p>
          <w:p w:rsidR="008E0454" w:rsidRPr="00D50793" w:rsidRDefault="008E0454" w:rsidP="006F3A62">
            <w:pPr>
              <w:pStyle w:val="Default"/>
              <w:ind w:firstLine="4318"/>
              <w:jc w:val="both"/>
              <w:rPr>
                <w:rFonts w:ascii="Times New Roman" w:hAnsi="Times New Roman" w:cs="Times New Roman"/>
                <w:sz w:val="22"/>
                <w:szCs w:val="22"/>
              </w:rPr>
            </w:pPr>
            <w:r w:rsidRPr="00D50793">
              <w:rPr>
                <w:rFonts w:ascii="Times New Roman" w:hAnsi="Times New Roman" w:cs="Times New Roman"/>
                <w:b/>
                <w:bCs/>
                <w:sz w:val="22"/>
                <w:szCs w:val="22"/>
              </w:rPr>
              <w:t>Wydział Oświaty i Wychowania</w:t>
            </w:r>
          </w:p>
          <w:p w:rsidR="008E0454" w:rsidRPr="00D50793" w:rsidRDefault="008E0454" w:rsidP="006F3A62">
            <w:pPr>
              <w:pStyle w:val="Default"/>
              <w:ind w:firstLine="4318"/>
              <w:jc w:val="both"/>
              <w:rPr>
                <w:rFonts w:ascii="Times New Roman" w:hAnsi="Times New Roman" w:cs="Times New Roman"/>
                <w:sz w:val="22"/>
                <w:szCs w:val="22"/>
              </w:rPr>
            </w:pPr>
            <w:proofErr w:type="gramStart"/>
            <w:r w:rsidRPr="00D50793">
              <w:rPr>
                <w:rFonts w:ascii="Times New Roman" w:hAnsi="Times New Roman" w:cs="Times New Roman"/>
                <w:b/>
                <w:bCs/>
                <w:sz w:val="22"/>
                <w:szCs w:val="22"/>
              </w:rPr>
              <w:t>ul</w:t>
            </w:r>
            <w:proofErr w:type="gramEnd"/>
            <w:r w:rsidRPr="00D50793">
              <w:rPr>
                <w:rFonts w:ascii="Times New Roman" w:hAnsi="Times New Roman" w:cs="Times New Roman"/>
                <w:b/>
                <w:bCs/>
                <w:sz w:val="22"/>
                <w:szCs w:val="22"/>
              </w:rPr>
              <w:t xml:space="preserve">. Grzegorza Piramowicza 32 </w:t>
            </w:r>
          </w:p>
          <w:p w:rsidR="008E0454" w:rsidRPr="00D50793" w:rsidRDefault="008E0454" w:rsidP="006F3A62">
            <w:pPr>
              <w:pStyle w:val="Default"/>
              <w:ind w:firstLine="4318"/>
              <w:jc w:val="both"/>
              <w:rPr>
                <w:rFonts w:ascii="Times New Roman" w:hAnsi="Times New Roman" w:cs="Times New Roman"/>
                <w:sz w:val="22"/>
                <w:szCs w:val="22"/>
              </w:rPr>
            </w:pPr>
            <w:r w:rsidRPr="00D50793">
              <w:rPr>
                <w:rFonts w:ascii="Times New Roman" w:hAnsi="Times New Roman" w:cs="Times New Roman"/>
                <w:b/>
                <w:bCs/>
                <w:sz w:val="22"/>
                <w:szCs w:val="22"/>
              </w:rPr>
              <w:t>47-200 Kędzierzyn-Koźle</w:t>
            </w:r>
          </w:p>
          <w:p w:rsidR="008E0454" w:rsidRPr="00D50793" w:rsidRDefault="008E0454" w:rsidP="006F3A62">
            <w:pPr>
              <w:pStyle w:val="Default"/>
              <w:jc w:val="both"/>
              <w:rPr>
                <w:rFonts w:ascii="Times New Roman" w:hAnsi="Times New Roman" w:cs="Times New Roman"/>
                <w:sz w:val="22"/>
                <w:szCs w:val="22"/>
              </w:rPr>
            </w:pPr>
          </w:p>
          <w:p w:rsidR="008E0454" w:rsidRPr="00D50793" w:rsidRDefault="008E0454" w:rsidP="006F3A62">
            <w:pPr>
              <w:pStyle w:val="Default"/>
              <w:jc w:val="center"/>
              <w:rPr>
                <w:rFonts w:ascii="Times New Roman" w:hAnsi="Times New Roman" w:cs="Times New Roman"/>
                <w:sz w:val="22"/>
                <w:szCs w:val="22"/>
              </w:rPr>
            </w:pPr>
            <w:r w:rsidRPr="00D50793">
              <w:rPr>
                <w:rFonts w:ascii="Times New Roman" w:hAnsi="Times New Roman" w:cs="Times New Roman"/>
                <w:bCs/>
                <w:sz w:val="22"/>
                <w:szCs w:val="22"/>
              </w:rPr>
              <w:t xml:space="preserve">„OFERTA przetargowa – Usługa polegająca na przygotowaniu, organizacji i obsłudze </w:t>
            </w:r>
            <w:r w:rsidR="00D50793" w:rsidRPr="00D50793">
              <w:rPr>
                <w:rFonts w:ascii="Times New Roman" w:hAnsi="Times New Roman" w:cs="Times New Roman"/>
                <w:bCs/>
                <w:sz w:val="22"/>
                <w:szCs w:val="22"/>
              </w:rPr>
              <w:t xml:space="preserve">dwudniowego </w:t>
            </w:r>
            <w:r w:rsidRPr="00D50793">
              <w:rPr>
                <w:rFonts w:ascii="Times New Roman" w:hAnsi="Times New Roman" w:cs="Times New Roman"/>
                <w:bCs/>
                <w:sz w:val="22"/>
                <w:szCs w:val="22"/>
              </w:rPr>
              <w:t xml:space="preserve">kongresu </w:t>
            </w:r>
            <w:r w:rsidR="00387F6C">
              <w:rPr>
                <w:rFonts w:ascii="Times New Roman" w:hAnsi="Times New Roman" w:cs="Times New Roman"/>
                <w:bCs/>
                <w:sz w:val="22"/>
                <w:szCs w:val="22"/>
              </w:rPr>
              <w:t>oświatowego</w:t>
            </w:r>
            <w:r w:rsidRPr="00D50793">
              <w:rPr>
                <w:rFonts w:ascii="Times New Roman" w:hAnsi="Times New Roman" w:cs="Times New Roman"/>
                <w:bCs/>
                <w:sz w:val="22"/>
                <w:szCs w:val="22"/>
              </w:rPr>
              <w:t>”</w:t>
            </w:r>
          </w:p>
          <w:p w:rsidR="00507BF7" w:rsidRPr="00D50793" w:rsidRDefault="008E0454" w:rsidP="006F3A62">
            <w:pPr>
              <w:pStyle w:val="Listapunktowana"/>
              <w:numPr>
                <w:ilvl w:val="0"/>
                <w:numId w:val="0"/>
              </w:numPr>
              <w:tabs>
                <w:tab w:val="left" w:pos="426"/>
              </w:tabs>
              <w:spacing w:after="0" w:line="240" w:lineRule="auto"/>
              <w:jc w:val="center"/>
              <w:rPr>
                <w:rFonts w:ascii="Times New Roman" w:hAnsi="Times New Roman"/>
              </w:rPr>
            </w:pPr>
            <w:r w:rsidRPr="00D50793">
              <w:rPr>
                <w:rFonts w:ascii="Times New Roman" w:hAnsi="Times New Roman"/>
                <w:bCs/>
              </w:rPr>
              <w:t>Nie otwierać przed dniem 1</w:t>
            </w:r>
            <w:r w:rsidR="001D795A" w:rsidRPr="00D50793">
              <w:rPr>
                <w:rFonts w:ascii="Times New Roman" w:hAnsi="Times New Roman"/>
                <w:bCs/>
              </w:rPr>
              <w:t>4</w:t>
            </w:r>
            <w:r w:rsidRPr="00D50793">
              <w:rPr>
                <w:rFonts w:ascii="Times New Roman" w:hAnsi="Times New Roman"/>
                <w:bCs/>
              </w:rPr>
              <w:t xml:space="preserve">.08.2019 </w:t>
            </w:r>
            <w:proofErr w:type="gramStart"/>
            <w:r w:rsidRPr="00D50793">
              <w:rPr>
                <w:rFonts w:ascii="Times New Roman" w:hAnsi="Times New Roman"/>
                <w:bCs/>
              </w:rPr>
              <w:t>r</w:t>
            </w:r>
            <w:proofErr w:type="gramEnd"/>
            <w:r w:rsidRPr="00D50793">
              <w:rPr>
                <w:rFonts w:ascii="Times New Roman" w:hAnsi="Times New Roman"/>
                <w:bCs/>
              </w:rPr>
              <w:t>., godz. 13:00</w:t>
            </w:r>
          </w:p>
        </w:tc>
      </w:tr>
    </w:tbl>
    <w:p w:rsidR="00507BF7" w:rsidRPr="00D50793" w:rsidRDefault="00507BF7" w:rsidP="006F3A62">
      <w:pPr>
        <w:pStyle w:val="Listapunktowana"/>
        <w:numPr>
          <w:ilvl w:val="0"/>
          <w:numId w:val="0"/>
        </w:numPr>
        <w:tabs>
          <w:tab w:val="left" w:pos="426"/>
        </w:tabs>
        <w:spacing w:after="0" w:line="240" w:lineRule="auto"/>
        <w:ind w:left="360" w:hanging="360"/>
        <w:jc w:val="both"/>
        <w:rPr>
          <w:rFonts w:ascii="Times New Roman" w:hAnsi="Times New Roman"/>
        </w:rPr>
      </w:pPr>
    </w:p>
    <w:p w:rsidR="00427D8C" w:rsidRPr="00D50793" w:rsidRDefault="00427D8C" w:rsidP="006F3A62">
      <w:pPr>
        <w:pStyle w:val="Default"/>
        <w:numPr>
          <w:ilvl w:val="0"/>
          <w:numId w:val="16"/>
        </w:numPr>
        <w:ind w:left="426" w:hanging="426"/>
        <w:jc w:val="both"/>
        <w:rPr>
          <w:rFonts w:ascii="Times New Roman" w:hAnsi="Times New Roman" w:cs="Times New Roman"/>
          <w:sz w:val="22"/>
          <w:szCs w:val="22"/>
        </w:rPr>
      </w:pPr>
      <w:r w:rsidRPr="00D50793">
        <w:rPr>
          <w:rFonts w:ascii="Times New Roman" w:hAnsi="Times New Roman" w:cs="Times New Roman"/>
          <w:sz w:val="22"/>
          <w:szCs w:val="22"/>
        </w:rPr>
        <w:t xml:space="preserve">Oferty należy </w:t>
      </w:r>
      <w:r w:rsidRPr="00D50793">
        <w:rPr>
          <w:rFonts w:ascii="Times New Roman" w:hAnsi="Times New Roman" w:cs="Times New Roman"/>
          <w:b/>
          <w:bCs/>
          <w:sz w:val="22"/>
          <w:szCs w:val="22"/>
        </w:rPr>
        <w:t xml:space="preserve">składać w siedzibie Urzędu </w:t>
      </w:r>
      <w:r w:rsidR="001D795A" w:rsidRPr="00D50793">
        <w:rPr>
          <w:rFonts w:ascii="Times New Roman" w:hAnsi="Times New Roman" w:cs="Times New Roman"/>
          <w:b/>
          <w:bCs/>
          <w:sz w:val="22"/>
          <w:szCs w:val="22"/>
        </w:rPr>
        <w:t>Miasta Kędzierzyn-Koźle</w:t>
      </w:r>
      <w:r w:rsidRPr="00D50793">
        <w:rPr>
          <w:rFonts w:ascii="Times New Roman" w:hAnsi="Times New Roman" w:cs="Times New Roman"/>
          <w:b/>
          <w:bCs/>
          <w:sz w:val="22"/>
          <w:szCs w:val="22"/>
        </w:rPr>
        <w:t xml:space="preserve">, ul. </w:t>
      </w:r>
      <w:r w:rsidR="001D795A" w:rsidRPr="00D50793">
        <w:rPr>
          <w:rFonts w:ascii="Times New Roman" w:hAnsi="Times New Roman" w:cs="Times New Roman"/>
          <w:b/>
          <w:bCs/>
          <w:sz w:val="22"/>
          <w:szCs w:val="22"/>
        </w:rPr>
        <w:t>Grzegorza Piramowicza 32</w:t>
      </w:r>
      <w:r w:rsidRPr="00D50793">
        <w:rPr>
          <w:rFonts w:ascii="Times New Roman" w:hAnsi="Times New Roman" w:cs="Times New Roman"/>
          <w:b/>
          <w:bCs/>
          <w:sz w:val="22"/>
          <w:szCs w:val="22"/>
        </w:rPr>
        <w:t xml:space="preserve">, </w:t>
      </w:r>
      <w:r w:rsidR="001D795A" w:rsidRPr="00D50793">
        <w:rPr>
          <w:rFonts w:ascii="Times New Roman" w:hAnsi="Times New Roman" w:cs="Times New Roman"/>
          <w:b/>
          <w:bCs/>
          <w:sz w:val="22"/>
          <w:szCs w:val="22"/>
        </w:rPr>
        <w:t>47-200 Kędzierzyn-Koźle</w:t>
      </w:r>
      <w:r w:rsidRPr="00D50793">
        <w:rPr>
          <w:rFonts w:ascii="Times New Roman" w:hAnsi="Times New Roman" w:cs="Times New Roman"/>
          <w:b/>
          <w:bCs/>
          <w:sz w:val="22"/>
          <w:szCs w:val="22"/>
        </w:rPr>
        <w:t xml:space="preserve"> (Kancelaria </w:t>
      </w:r>
      <w:r w:rsidR="001D795A" w:rsidRPr="00D50793">
        <w:rPr>
          <w:rFonts w:ascii="Times New Roman" w:hAnsi="Times New Roman" w:cs="Times New Roman"/>
          <w:b/>
          <w:bCs/>
          <w:sz w:val="22"/>
          <w:szCs w:val="22"/>
        </w:rPr>
        <w:t>o</w:t>
      </w:r>
      <w:r w:rsidRPr="00D50793">
        <w:rPr>
          <w:rFonts w:ascii="Times New Roman" w:hAnsi="Times New Roman" w:cs="Times New Roman"/>
          <w:b/>
          <w:bCs/>
          <w:sz w:val="22"/>
          <w:szCs w:val="22"/>
        </w:rPr>
        <w:t xml:space="preserve">gólna pok. </w:t>
      </w:r>
      <w:r w:rsidR="001D795A" w:rsidRPr="00D50793">
        <w:rPr>
          <w:rFonts w:ascii="Times New Roman" w:hAnsi="Times New Roman" w:cs="Times New Roman"/>
          <w:b/>
          <w:bCs/>
          <w:sz w:val="22"/>
          <w:szCs w:val="22"/>
        </w:rPr>
        <w:t>139</w:t>
      </w:r>
      <w:r w:rsidRPr="00D50793">
        <w:rPr>
          <w:rFonts w:ascii="Times New Roman" w:hAnsi="Times New Roman" w:cs="Times New Roman"/>
          <w:b/>
          <w:bCs/>
          <w:sz w:val="22"/>
          <w:szCs w:val="22"/>
        </w:rPr>
        <w:t>) w godzinach od</w:t>
      </w:r>
      <w:proofErr w:type="gramStart"/>
      <w:r w:rsidRPr="00D50793">
        <w:rPr>
          <w:rFonts w:ascii="Times New Roman" w:hAnsi="Times New Roman" w:cs="Times New Roman"/>
          <w:b/>
          <w:bCs/>
          <w:sz w:val="22"/>
          <w:szCs w:val="22"/>
        </w:rPr>
        <w:t xml:space="preserve"> 7:30 do</w:t>
      </w:r>
      <w:proofErr w:type="gramEnd"/>
      <w:r w:rsidRPr="00D50793">
        <w:rPr>
          <w:rFonts w:ascii="Times New Roman" w:hAnsi="Times New Roman" w:cs="Times New Roman"/>
          <w:b/>
          <w:bCs/>
          <w:sz w:val="22"/>
          <w:szCs w:val="22"/>
        </w:rPr>
        <w:t xml:space="preserve"> 15:</w:t>
      </w:r>
      <w:r w:rsidR="001D795A" w:rsidRPr="00D50793">
        <w:rPr>
          <w:rFonts w:ascii="Times New Roman" w:hAnsi="Times New Roman" w:cs="Times New Roman"/>
          <w:b/>
          <w:bCs/>
          <w:sz w:val="22"/>
          <w:szCs w:val="22"/>
        </w:rPr>
        <w:t>0</w:t>
      </w:r>
      <w:r w:rsidRPr="00D50793">
        <w:rPr>
          <w:rFonts w:ascii="Times New Roman" w:hAnsi="Times New Roman" w:cs="Times New Roman"/>
          <w:b/>
          <w:bCs/>
          <w:sz w:val="22"/>
          <w:szCs w:val="22"/>
        </w:rPr>
        <w:t xml:space="preserve">0 (w dni robocze, od poniedziałku do piątku) w terminie do dnia </w:t>
      </w:r>
      <w:r w:rsidR="001D795A" w:rsidRPr="00D50793">
        <w:rPr>
          <w:rFonts w:ascii="Times New Roman" w:hAnsi="Times New Roman" w:cs="Times New Roman"/>
          <w:b/>
          <w:bCs/>
          <w:sz w:val="22"/>
          <w:szCs w:val="22"/>
        </w:rPr>
        <w:t>14.08.</w:t>
      </w:r>
      <w:r w:rsidRPr="00D50793">
        <w:rPr>
          <w:rFonts w:ascii="Times New Roman" w:hAnsi="Times New Roman" w:cs="Times New Roman"/>
          <w:b/>
          <w:bCs/>
          <w:sz w:val="22"/>
          <w:szCs w:val="22"/>
        </w:rPr>
        <w:t xml:space="preserve">2019 </w:t>
      </w:r>
      <w:proofErr w:type="gramStart"/>
      <w:r w:rsidRPr="00D50793">
        <w:rPr>
          <w:rFonts w:ascii="Times New Roman" w:hAnsi="Times New Roman" w:cs="Times New Roman"/>
          <w:b/>
          <w:bCs/>
          <w:sz w:val="22"/>
          <w:szCs w:val="22"/>
        </w:rPr>
        <w:t>r</w:t>
      </w:r>
      <w:proofErr w:type="gramEnd"/>
      <w:r w:rsidRPr="00D50793">
        <w:rPr>
          <w:rFonts w:ascii="Times New Roman" w:hAnsi="Times New Roman" w:cs="Times New Roman"/>
          <w:b/>
          <w:bCs/>
          <w:sz w:val="22"/>
          <w:szCs w:val="22"/>
        </w:rPr>
        <w:t xml:space="preserve">. do godziny 12:00. </w:t>
      </w:r>
    </w:p>
    <w:p w:rsidR="00427D8C" w:rsidRPr="00D50793" w:rsidRDefault="00427D8C" w:rsidP="006F3A62">
      <w:pPr>
        <w:autoSpaceDE w:val="0"/>
        <w:autoSpaceDN w:val="0"/>
        <w:adjustRightInd w:val="0"/>
        <w:spacing w:after="0" w:line="240" w:lineRule="auto"/>
        <w:ind w:left="426" w:hanging="426"/>
        <w:jc w:val="both"/>
        <w:rPr>
          <w:rFonts w:ascii="Times New Roman" w:eastAsiaTheme="minorHAnsi" w:hAnsi="Times New Roman"/>
          <w:color w:val="000000"/>
        </w:rPr>
      </w:pPr>
      <w:r w:rsidRPr="00D50793">
        <w:rPr>
          <w:rFonts w:ascii="Times New Roman" w:eastAsiaTheme="minorHAnsi" w:hAnsi="Times New Roman"/>
          <w:color w:val="000000"/>
        </w:rPr>
        <w:t xml:space="preserve">4. </w:t>
      </w:r>
      <w:r w:rsidR="001C1A62" w:rsidRPr="00D50793">
        <w:rPr>
          <w:rFonts w:ascii="Times New Roman" w:eastAsiaTheme="minorHAnsi" w:hAnsi="Times New Roman"/>
          <w:color w:val="000000"/>
        </w:rPr>
        <w:tab/>
      </w:r>
      <w:r w:rsidRPr="00D50793">
        <w:rPr>
          <w:rFonts w:ascii="Times New Roman" w:eastAsiaTheme="minorHAnsi" w:hAnsi="Times New Roman"/>
          <w:color w:val="000000"/>
        </w:rPr>
        <w:t xml:space="preserve">Otwarcie ofert nastąpi w dniu </w:t>
      </w:r>
      <w:r w:rsidR="001D795A" w:rsidRPr="00D50793">
        <w:rPr>
          <w:rFonts w:ascii="Times New Roman" w:eastAsiaTheme="minorHAnsi" w:hAnsi="Times New Roman"/>
          <w:color w:val="000000"/>
        </w:rPr>
        <w:t>14.08</w:t>
      </w:r>
      <w:r w:rsidRPr="00D50793">
        <w:rPr>
          <w:rFonts w:ascii="Times New Roman" w:eastAsiaTheme="minorHAnsi" w:hAnsi="Times New Roman"/>
          <w:color w:val="000000"/>
        </w:rPr>
        <w:t>.2019 roku o godzinie 13:</w:t>
      </w:r>
      <w:r w:rsidR="00456801">
        <w:rPr>
          <w:rFonts w:ascii="Times New Roman" w:eastAsiaTheme="minorHAnsi" w:hAnsi="Times New Roman"/>
          <w:color w:val="000000"/>
        </w:rPr>
        <w:t>3</w:t>
      </w:r>
      <w:r w:rsidRPr="00D50793">
        <w:rPr>
          <w:rFonts w:ascii="Times New Roman" w:eastAsiaTheme="minorHAnsi" w:hAnsi="Times New Roman"/>
          <w:color w:val="000000"/>
        </w:rPr>
        <w:t xml:space="preserve">0 w Urzędzie </w:t>
      </w:r>
      <w:r w:rsidR="001C1A62" w:rsidRPr="00D50793">
        <w:rPr>
          <w:rFonts w:ascii="Times New Roman" w:eastAsiaTheme="minorHAnsi" w:hAnsi="Times New Roman"/>
          <w:color w:val="000000"/>
        </w:rPr>
        <w:t>Miasta – Wydział Oświaty i Wychowania</w:t>
      </w:r>
      <w:r w:rsidRPr="00D50793">
        <w:rPr>
          <w:rFonts w:ascii="Times New Roman" w:eastAsiaTheme="minorHAnsi" w:hAnsi="Times New Roman"/>
          <w:color w:val="000000"/>
        </w:rPr>
        <w:t xml:space="preserve"> przy ul.</w:t>
      </w:r>
      <w:r w:rsidR="001C1A62" w:rsidRPr="00D50793">
        <w:rPr>
          <w:rFonts w:ascii="Times New Roman" w:eastAsiaTheme="minorHAnsi" w:hAnsi="Times New Roman"/>
          <w:color w:val="000000"/>
        </w:rPr>
        <w:t xml:space="preserve"> Władysława </w:t>
      </w:r>
      <w:proofErr w:type="spellStart"/>
      <w:r w:rsidR="001C1A62" w:rsidRPr="00D50793">
        <w:rPr>
          <w:rFonts w:ascii="Times New Roman" w:eastAsiaTheme="minorHAnsi" w:hAnsi="Times New Roman"/>
          <w:color w:val="000000"/>
        </w:rPr>
        <w:t>Planetorza</w:t>
      </w:r>
      <w:proofErr w:type="spellEnd"/>
      <w:r w:rsidR="001C1A62" w:rsidRPr="00D50793">
        <w:rPr>
          <w:rFonts w:ascii="Times New Roman" w:eastAsiaTheme="minorHAnsi" w:hAnsi="Times New Roman"/>
          <w:color w:val="000000"/>
        </w:rPr>
        <w:t xml:space="preserve"> 2.</w:t>
      </w:r>
    </w:p>
    <w:p w:rsidR="001C1A62" w:rsidRPr="00D50793" w:rsidRDefault="001C1A62" w:rsidP="006F3A62">
      <w:pPr>
        <w:autoSpaceDE w:val="0"/>
        <w:autoSpaceDN w:val="0"/>
        <w:adjustRightInd w:val="0"/>
        <w:spacing w:after="0" w:line="240" w:lineRule="auto"/>
        <w:ind w:left="426" w:hanging="426"/>
        <w:jc w:val="both"/>
        <w:rPr>
          <w:rFonts w:ascii="Times New Roman" w:hAnsi="Times New Roman"/>
        </w:rPr>
      </w:pPr>
    </w:p>
    <w:p w:rsidR="00DF53C6" w:rsidRPr="00D50793" w:rsidRDefault="001C1A62" w:rsidP="006F3A62">
      <w:pPr>
        <w:pStyle w:val="Akapitzlist"/>
        <w:numPr>
          <w:ilvl w:val="0"/>
          <w:numId w:val="1"/>
        </w:numPr>
        <w:autoSpaceDE w:val="0"/>
        <w:autoSpaceDN w:val="0"/>
        <w:adjustRightInd w:val="0"/>
        <w:spacing w:after="0" w:line="240" w:lineRule="auto"/>
        <w:ind w:left="426" w:hanging="426"/>
        <w:jc w:val="both"/>
        <w:rPr>
          <w:rFonts w:ascii="Times New Roman" w:hAnsi="Times New Roman"/>
        </w:rPr>
      </w:pPr>
      <w:r w:rsidRPr="00D50793">
        <w:rPr>
          <w:rFonts w:ascii="Times New Roman" w:hAnsi="Times New Roman"/>
          <w:b/>
        </w:rPr>
        <w:t>Opis sposobu obliczenia ceny:</w:t>
      </w:r>
    </w:p>
    <w:p w:rsidR="001C1A62" w:rsidRPr="00D50793" w:rsidRDefault="001C1A62" w:rsidP="006F3A62">
      <w:pPr>
        <w:autoSpaceDE w:val="0"/>
        <w:autoSpaceDN w:val="0"/>
        <w:adjustRightInd w:val="0"/>
        <w:spacing w:after="0" w:line="240" w:lineRule="auto"/>
        <w:jc w:val="both"/>
        <w:rPr>
          <w:rFonts w:ascii="Times New Roman" w:hAnsi="Times New Roman"/>
        </w:rPr>
      </w:pPr>
    </w:p>
    <w:p w:rsidR="001C1A62" w:rsidRPr="00D50793" w:rsidRDefault="001C1A62" w:rsidP="006F3A62">
      <w:pPr>
        <w:pStyle w:val="Akapitzlist"/>
        <w:numPr>
          <w:ilvl w:val="0"/>
          <w:numId w:val="17"/>
        </w:num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color w:val="00000A"/>
        </w:rPr>
        <w:t xml:space="preserve">Przez cenę oferty Zamawiający rozumie cenę za wykonanie przedmiotu zamówienia </w:t>
      </w:r>
      <w:proofErr w:type="gramStart"/>
      <w:r w:rsidRPr="00D50793">
        <w:rPr>
          <w:rFonts w:ascii="Times New Roman" w:eastAsiaTheme="minorHAnsi" w:hAnsi="Times New Roman"/>
          <w:color w:val="00000A"/>
        </w:rPr>
        <w:t xml:space="preserve">zgodnie </w:t>
      </w:r>
      <w:r w:rsidR="009024CE">
        <w:rPr>
          <w:rFonts w:ascii="Times New Roman" w:eastAsiaTheme="minorHAnsi" w:hAnsi="Times New Roman"/>
          <w:color w:val="00000A"/>
        </w:rPr>
        <w:t xml:space="preserve">                          </w:t>
      </w:r>
      <w:r w:rsidRPr="00D50793">
        <w:rPr>
          <w:rFonts w:ascii="Times New Roman" w:eastAsiaTheme="minorHAnsi" w:hAnsi="Times New Roman"/>
          <w:color w:val="00000A"/>
        </w:rPr>
        <w:t>z</w:t>
      </w:r>
      <w:proofErr w:type="gramEnd"/>
      <w:r w:rsidRPr="00D50793">
        <w:rPr>
          <w:rFonts w:ascii="Times New Roman" w:eastAsiaTheme="minorHAnsi" w:hAnsi="Times New Roman"/>
          <w:color w:val="00000A"/>
        </w:rPr>
        <w:t xml:space="preserve"> wymogami zawartymi w ogłoszeniu.</w:t>
      </w:r>
    </w:p>
    <w:p w:rsidR="001C1A62" w:rsidRPr="00D50793" w:rsidRDefault="001C1A62" w:rsidP="006F3A62">
      <w:pPr>
        <w:pStyle w:val="Akapitzlist"/>
        <w:numPr>
          <w:ilvl w:val="0"/>
          <w:numId w:val="17"/>
        </w:num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color w:val="00000A"/>
        </w:rPr>
        <w:t xml:space="preserve">Wykonawca zobowiązany jest skalkulować cenę ofertową za wykonanie zamówienia tak, aby obejmowała wszystkie koszty i składniki związane z wykonaniem zamówienia oraz warunki stawiane przez Zamawiającego odpowiednio do części, </w:t>
      </w:r>
      <w:r w:rsidRPr="00D50793">
        <w:rPr>
          <w:rFonts w:ascii="Times New Roman" w:eastAsiaTheme="minorHAnsi" w:hAnsi="Times New Roman"/>
          <w:color w:val="000000"/>
        </w:rPr>
        <w:t>w tym m.in. wynajęcie sali, koszt materiałów, wynagrodzenia prelegentów.</w:t>
      </w:r>
    </w:p>
    <w:p w:rsidR="001C1A62" w:rsidRPr="00D50793" w:rsidRDefault="001C1A62" w:rsidP="006F3A62">
      <w:pPr>
        <w:pStyle w:val="Akapitzlist"/>
        <w:numPr>
          <w:ilvl w:val="0"/>
          <w:numId w:val="17"/>
        </w:num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color w:val="00000A"/>
        </w:rPr>
        <w:t xml:space="preserve">Skutki finansowe błędnego obliczenia ceny oferty, wynikające z nieuwzględnienia wszystkich okoliczności, które mogą wpływać na cenę, obciążają Wykonawcę. </w:t>
      </w:r>
    </w:p>
    <w:p w:rsidR="001C1A62" w:rsidRPr="00D50793" w:rsidRDefault="001C1A62" w:rsidP="006F3A62">
      <w:pPr>
        <w:pStyle w:val="Akapitzlist"/>
        <w:numPr>
          <w:ilvl w:val="0"/>
          <w:numId w:val="17"/>
        </w:num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color w:val="00000A"/>
        </w:rPr>
        <w:t>Jeżeli cena podana cyfrowo nie będzie odpowiadać cenie podanej słownie przyjmuje się, że prawidłowa jest cena podana cyfrowo.</w:t>
      </w:r>
    </w:p>
    <w:p w:rsidR="00E10DEF" w:rsidRPr="00D50793" w:rsidRDefault="00E10DEF" w:rsidP="006F3A62">
      <w:pPr>
        <w:pStyle w:val="Akapitzlist"/>
        <w:numPr>
          <w:ilvl w:val="0"/>
          <w:numId w:val="17"/>
        </w:num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color w:val="00000A"/>
        </w:rPr>
        <w:t>Ceny muszą być podane z dokładnością do dwóch miejsc po przecinku.</w:t>
      </w:r>
    </w:p>
    <w:p w:rsidR="00E10DEF" w:rsidRPr="00D50793" w:rsidRDefault="00E10DEF" w:rsidP="006F3A62">
      <w:pPr>
        <w:pStyle w:val="Akapitzlist"/>
        <w:numPr>
          <w:ilvl w:val="0"/>
          <w:numId w:val="17"/>
        </w:num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color w:val="00000A"/>
        </w:rPr>
        <w:t>Podane przez Wykonawcę ceny będą stałe tzn. nie ulegną zmianie przez cały okres ważności oferty tj. 30 dni (związania) oraz cały okres realizacji (wykonania) przedmiotu zamówienia.</w:t>
      </w:r>
    </w:p>
    <w:p w:rsidR="00E10DEF" w:rsidRPr="00D50793" w:rsidRDefault="00E10DEF" w:rsidP="006F3A62">
      <w:pPr>
        <w:autoSpaceDE w:val="0"/>
        <w:autoSpaceDN w:val="0"/>
        <w:adjustRightInd w:val="0"/>
        <w:spacing w:after="0" w:line="240" w:lineRule="auto"/>
        <w:jc w:val="both"/>
        <w:rPr>
          <w:rFonts w:ascii="Times New Roman" w:eastAsiaTheme="minorHAnsi" w:hAnsi="Times New Roman"/>
          <w:color w:val="00000A"/>
        </w:rPr>
      </w:pPr>
    </w:p>
    <w:p w:rsidR="001C1A62" w:rsidRPr="00D50793" w:rsidRDefault="00E10DEF" w:rsidP="006F3A62">
      <w:pPr>
        <w:pStyle w:val="Akapitzlist"/>
        <w:numPr>
          <w:ilvl w:val="0"/>
          <w:numId w:val="1"/>
        </w:numPr>
        <w:autoSpaceDE w:val="0"/>
        <w:autoSpaceDN w:val="0"/>
        <w:adjustRightInd w:val="0"/>
        <w:spacing w:after="0" w:line="240" w:lineRule="auto"/>
        <w:ind w:left="426" w:hanging="426"/>
        <w:jc w:val="both"/>
        <w:rPr>
          <w:rFonts w:ascii="Times New Roman" w:eastAsiaTheme="minorHAnsi" w:hAnsi="Times New Roman"/>
          <w:b/>
          <w:color w:val="00000A"/>
        </w:rPr>
      </w:pPr>
      <w:r w:rsidRPr="00D50793">
        <w:rPr>
          <w:rFonts w:ascii="Times New Roman" w:eastAsiaTheme="minorHAnsi" w:hAnsi="Times New Roman"/>
          <w:b/>
          <w:color w:val="00000A"/>
        </w:rPr>
        <w:t>Kryteria oceny ofert:</w:t>
      </w:r>
      <w:r w:rsidR="001C1A62" w:rsidRPr="00D50793">
        <w:rPr>
          <w:rFonts w:ascii="Times New Roman" w:eastAsiaTheme="minorHAnsi" w:hAnsi="Times New Roman"/>
          <w:b/>
          <w:color w:val="00000A"/>
        </w:rPr>
        <w:t xml:space="preserve"> </w:t>
      </w:r>
    </w:p>
    <w:p w:rsidR="00E10DEF" w:rsidRPr="00D50793" w:rsidRDefault="00E10DEF" w:rsidP="006F3A62">
      <w:pPr>
        <w:autoSpaceDE w:val="0"/>
        <w:autoSpaceDN w:val="0"/>
        <w:adjustRightInd w:val="0"/>
        <w:spacing w:after="0" w:line="240" w:lineRule="auto"/>
        <w:jc w:val="both"/>
        <w:rPr>
          <w:rFonts w:ascii="Times New Roman" w:eastAsiaTheme="minorHAnsi" w:hAnsi="Times New Roman"/>
          <w:b/>
          <w:color w:val="00000A"/>
        </w:rPr>
      </w:pPr>
    </w:p>
    <w:p w:rsidR="00E10DEF" w:rsidRPr="00D50793" w:rsidRDefault="00E10DEF" w:rsidP="006F3A62">
      <w:pPr>
        <w:pStyle w:val="Akapitzlist"/>
        <w:numPr>
          <w:ilvl w:val="0"/>
          <w:numId w:val="18"/>
        </w:num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color w:val="00000A"/>
        </w:rPr>
        <w:t>Przy ocenie ofert, Zamawiający będzie kierował się następującymi kryteriami:</w:t>
      </w:r>
    </w:p>
    <w:p w:rsidR="00E10DEF" w:rsidRPr="00D50793" w:rsidRDefault="00E10DEF" w:rsidP="006F3A62">
      <w:pPr>
        <w:pStyle w:val="Akapitzlist"/>
        <w:numPr>
          <w:ilvl w:val="0"/>
          <w:numId w:val="19"/>
        </w:numPr>
        <w:autoSpaceDE w:val="0"/>
        <w:autoSpaceDN w:val="0"/>
        <w:adjustRightInd w:val="0"/>
        <w:spacing w:after="0" w:line="240" w:lineRule="auto"/>
        <w:ind w:left="709" w:hanging="283"/>
        <w:jc w:val="both"/>
        <w:rPr>
          <w:rFonts w:ascii="Times New Roman" w:eastAsiaTheme="minorHAnsi" w:hAnsi="Times New Roman"/>
          <w:color w:val="00000A"/>
        </w:rPr>
      </w:pPr>
      <w:r w:rsidRPr="00D50793">
        <w:rPr>
          <w:rFonts w:ascii="Times New Roman" w:eastAsiaTheme="minorHAnsi" w:hAnsi="Times New Roman"/>
          <w:b/>
          <w:bCs/>
          <w:color w:val="00000A"/>
        </w:rPr>
        <w:t xml:space="preserve">Cena brutto – </w:t>
      </w:r>
      <w:r w:rsidRPr="00D50793">
        <w:rPr>
          <w:rFonts w:ascii="Times New Roman" w:eastAsiaTheme="minorHAnsi" w:hAnsi="Times New Roman"/>
          <w:color w:val="00000A"/>
        </w:rPr>
        <w:t>100 %</w:t>
      </w:r>
    </w:p>
    <w:p w:rsidR="00E10DEF" w:rsidRPr="00D50793" w:rsidRDefault="00E10DEF" w:rsidP="006F3A62">
      <w:pPr>
        <w:pStyle w:val="Akapitzlist"/>
        <w:autoSpaceDE w:val="0"/>
        <w:autoSpaceDN w:val="0"/>
        <w:adjustRightInd w:val="0"/>
        <w:spacing w:after="0" w:line="240" w:lineRule="auto"/>
        <w:ind w:left="1080"/>
        <w:jc w:val="both"/>
        <w:rPr>
          <w:rFonts w:ascii="Times New Roman" w:eastAsiaTheme="minorHAnsi" w:hAnsi="Times New Roman"/>
          <w:color w:val="00000A"/>
        </w:rPr>
      </w:pPr>
    </w:p>
    <w:p w:rsidR="00E10DEF" w:rsidRPr="00D50793" w:rsidRDefault="00E10DEF" w:rsidP="006F3A62">
      <w:pPr>
        <w:pStyle w:val="Akapitzlist"/>
        <w:numPr>
          <w:ilvl w:val="0"/>
          <w:numId w:val="18"/>
        </w:num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color w:val="00000A"/>
        </w:rPr>
        <w:t>Formuła oceny:</w:t>
      </w:r>
    </w:p>
    <w:p w:rsidR="00E10DEF" w:rsidRPr="00D50793" w:rsidRDefault="00E10DEF" w:rsidP="006F3A62">
      <w:pPr>
        <w:pStyle w:val="Default"/>
        <w:ind w:firstLine="426"/>
        <w:jc w:val="both"/>
        <w:rPr>
          <w:rFonts w:ascii="Times New Roman" w:hAnsi="Times New Roman" w:cs="Times New Roman"/>
          <w:sz w:val="22"/>
          <w:szCs w:val="22"/>
        </w:rPr>
      </w:pPr>
      <w:r w:rsidRPr="00D50793">
        <w:rPr>
          <w:rFonts w:ascii="Times New Roman" w:hAnsi="Times New Roman" w:cs="Times New Roman"/>
          <w:color w:val="00000A"/>
          <w:sz w:val="22"/>
          <w:szCs w:val="22"/>
        </w:rPr>
        <w:t xml:space="preserve">a) </w:t>
      </w:r>
      <w:proofErr w:type="gramStart"/>
      <w:r w:rsidRPr="00D50793">
        <w:rPr>
          <w:rFonts w:ascii="Times New Roman" w:hAnsi="Times New Roman" w:cs="Times New Roman"/>
          <w:color w:val="00000A"/>
          <w:sz w:val="22"/>
          <w:szCs w:val="22"/>
        </w:rPr>
        <w:t xml:space="preserve">w </w:t>
      </w:r>
      <w:r w:rsidRPr="00D50793">
        <w:rPr>
          <w:rFonts w:ascii="Times New Roman" w:hAnsi="Times New Roman" w:cs="Times New Roman"/>
          <w:sz w:val="22"/>
          <w:szCs w:val="22"/>
        </w:rPr>
        <w:t xml:space="preserve"> kryterium</w:t>
      </w:r>
      <w:proofErr w:type="gramEnd"/>
      <w:r w:rsidRPr="00D50793">
        <w:rPr>
          <w:rFonts w:ascii="Times New Roman" w:hAnsi="Times New Roman" w:cs="Times New Roman"/>
          <w:sz w:val="22"/>
          <w:szCs w:val="22"/>
        </w:rPr>
        <w:t xml:space="preserve"> </w:t>
      </w:r>
      <w:r w:rsidRPr="00D50793">
        <w:rPr>
          <w:rFonts w:ascii="Times New Roman" w:hAnsi="Times New Roman" w:cs="Times New Roman"/>
          <w:b/>
          <w:bCs/>
          <w:sz w:val="22"/>
          <w:szCs w:val="22"/>
        </w:rPr>
        <w:t>„cena brutto”</w:t>
      </w:r>
      <w:r w:rsidRPr="00D50793">
        <w:rPr>
          <w:rFonts w:ascii="Times New Roman" w:hAnsi="Times New Roman" w:cs="Times New Roman"/>
          <w:sz w:val="22"/>
          <w:szCs w:val="22"/>
        </w:rPr>
        <w:t xml:space="preserve">: </w:t>
      </w:r>
    </w:p>
    <w:p w:rsidR="005F7432" w:rsidRPr="00D50793" w:rsidRDefault="005F7432" w:rsidP="006F3A62">
      <w:pPr>
        <w:pStyle w:val="Default"/>
        <w:jc w:val="both"/>
        <w:rPr>
          <w:rFonts w:ascii="Times New Roman" w:hAnsi="Times New Roman" w:cs="Times New Roman"/>
          <w:sz w:val="22"/>
          <w:szCs w:val="22"/>
        </w:rPr>
      </w:pPr>
    </w:p>
    <w:p w:rsidR="005F7432" w:rsidRPr="00D50793" w:rsidRDefault="005F7432" w:rsidP="006F3A62">
      <w:pPr>
        <w:pStyle w:val="Default"/>
        <w:tabs>
          <w:tab w:val="left" w:pos="426"/>
        </w:tabs>
        <w:ind w:firstLine="426"/>
        <w:jc w:val="both"/>
        <w:rPr>
          <w:rFonts w:ascii="Times New Roman" w:hAnsi="Times New Roman" w:cs="Times New Roman"/>
          <w:sz w:val="22"/>
          <w:szCs w:val="22"/>
        </w:rPr>
      </w:pPr>
      <w:proofErr w:type="gramStart"/>
      <w:r w:rsidRPr="00D50793">
        <w:rPr>
          <w:rFonts w:ascii="Times New Roman" w:hAnsi="Times New Roman" w:cs="Times New Roman"/>
          <w:sz w:val="22"/>
          <w:szCs w:val="22"/>
        </w:rPr>
        <w:t>najniższa</w:t>
      </w:r>
      <w:proofErr w:type="gramEnd"/>
      <w:r w:rsidRPr="00D50793">
        <w:rPr>
          <w:rFonts w:ascii="Times New Roman" w:hAnsi="Times New Roman" w:cs="Times New Roman"/>
          <w:sz w:val="22"/>
          <w:szCs w:val="22"/>
        </w:rPr>
        <w:t xml:space="preserve"> łącza cena zamówienia brutto ze wszystkich ważnych ofert</w:t>
      </w:r>
      <w:r w:rsidRPr="00D50793">
        <w:rPr>
          <w:rFonts w:ascii="Times New Roman" w:hAnsi="Times New Roman" w:cs="Times New Roman"/>
          <w:sz w:val="22"/>
          <w:szCs w:val="22"/>
        </w:rPr>
        <w:tab/>
      </w:r>
    </w:p>
    <w:p w:rsidR="005F7432" w:rsidRPr="00D50793" w:rsidRDefault="005F7432" w:rsidP="006F3A62">
      <w:pPr>
        <w:pStyle w:val="Default"/>
        <w:tabs>
          <w:tab w:val="left" w:pos="426"/>
        </w:tabs>
        <w:ind w:firstLine="426"/>
        <w:jc w:val="both"/>
        <w:rPr>
          <w:rFonts w:ascii="Times New Roman" w:hAnsi="Times New Roman" w:cs="Times New Roman"/>
          <w:sz w:val="22"/>
          <w:szCs w:val="22"/>
        </w:rPr>
      </w:pPr>
      <w:proofErr w:type="gramStart"/>
      <w:r w:rsidRPr="00D50793">
        <w:rPr>
          <w:rFonts w:ascii="Times New Roman" w:hAnsi="Times New Roman" w:cs="Times New Roman"/>
          <w:sz w:val="22"/>
          <w:szCs w:val="22"/>
        </w:rPr>
        <w:t xml:space="preserve">------------------------------------------------------------------------------------- </w:t>
      </w:r>
      <w:r w:rsidR="006F3A62" w:rsidRPr="00D50793">
        <w:rPr>
          <w:rFonts w:ascii="Times New Roman" w:hAnsi="Times New Roman" w:cs="Times New Roman"/>
          <w:sz w:val="22"/>
          <w:szCs w:val="22"/>
        </w:rPr>
        <w:t xml:space="preserve">   </w:t>
      </w:r>
      <w:r w:rsidRPr="00D50793">
        <w:rPr>
          <w:rFonts w:ascii="Times New Roman" w:hAnsi="Times New Roman" w:cs="Times New Roman"/>
          <w:sz w:val="22"/>
          <w:szCs w:val="22"/>
        </w:rPr>
        <w:t xml:space="preserve">x </w:t>
      </w:r>
      <w:proofErr w:type="gramEnd"/>
      <w:r w:rsidRPr="00D50793">
        <w:rPr>
          <w:rFonts w:ascii="Times New Roman" w:hAnsi="Times New Roman" w:cs="Times New Roman"/>
          <w:sz w:val="22"/>
          <w:szCs w:val="22"/>
        </w:rPr>
        <w:t>100= liczba punktów</w:t>
      </w:r>
    </w:p>
    <w:p w:rsidR="005F7432" w:rsidRPr="00D50793" w:rsidRDefault="005F7432" w:rsidP="006F3A62">
      <w:pPr>
        <w:pStyle w:val="Default"/>
        <w:tabs>
          <w:tab w:val="left" w:pos="426"/>
        </w:tabs>
        <w:ind w:firstLine="426"/>
        <w:jc w:val="both"/>
        <w:rPr>
          <w:rFonts w:ascii="Times New Roman" w:hAnsi="Times New Roman" w:cs="Times New Roman"/>
          <w:sz w:val="22"/>
          <w:szCs w:val="22"/>
        </w:rPr>
      </w:pPr>
      <w:proofErr w:type="gramStart"/>
      <w:r w:rsidRPr="00D50793">
        <w:rPr>
          <w:rFonts w:ascii="Times New Roman" w:hAnsi="Times New Roman" w:cs="Times New Roman"/>
          <w:sz w:val="22"/>
          <w:szCs w:val="22"/>
        </w:rPr>
        <w:t>łączna</w:t>
      </w:r>
      <w:proofErr w:type="gramEnd"/>
      <w:r w:rsidRPr="00D50793">
        <w:rPr>
          <w:rFonts w:ascii="Times New Roman" w:hAnsi="Times New Roman" w:cs="Times New Roman"/>
          <w:sz w:val="22"/>
          <w:szCs w:val="22"/>
        </w:rPr>
        <w:t xml:space="preserve"> cena zamówienia brutto badanej oferty</w:t>
      </w:r>
      <w:r w:rsidRPr="00D50793">
        <w:rPr>
          <w:rFonts w:ascii="Times New Roman" w:hAnsi="Times New Roman" w:cs="Times New Roman"/>
          <w:sz w:val="22"/>
          <w:szCs w:val="22"/>
        </w:rPr>
        <w:tab/>
      </w:r>
      <w:r w:rsidRPr="00D50793">
        <w:rPr>
          <w:rFonts w:ascii="Times New Roman" w:hAnsi="Times New Roman" w:cs="Times New Roman"/>
          <w:sz w:val="22"/>
          <w:szCs w:val="22"/>
        </w:rPr>
        <w:tab/>
      </w:r>
      <w:r w:rsidRPr="00D50793">
        <w:rPr>
          <w:rFonts w:ascii="Times New Roman" w:hAnsi="Times New Roman" w:cs="Times New Roman"/>
          <w:sz w:val="22"/>
          <w:szCs w:val="22"/>
        </w:rPr>
        <w:tab/>
      </w:r>
      <w:r w:rsidRPr="00D50793">
        <w:rPr>
          <w:rFonts w:ascii="Times New Roman" w:hAnsi="Times New Roman" w:cs="Times New Roman"/>
          <w:sz w:val="22"/>
          <w:szCs w:val="22"/>
        </w:rPr>
        <w:tab/>
        <w:t xml:space="preserve">   </w:t>
      </w:r>
      <w:r w:rsidRPr="00D50793">
        <w:rPr>
          <w:rFonts w:ascii="Times New Roman" w:hAnsi="Times New Roman" w:cs="Times New Roman"/>
          <w:sz w:val="22"/>
          <w:szCs w:val="22"/>
        </w:rPr>
        <w:tab/>
      </w:r>
      <w:r w:rsidRPr="00D50793">
        <w:rPr>
          <w:rFonts w:ascii="Times New Roman" w:hAnsi="Times New Roman" w:cs="Times New Roman"/>
          <w:sz w:val="22"/>
          <w:szCs w:val="22"/>
        </w:rPr>
        <w:tab/>
      </w:r>
    </w:p>
    <w:tbl>
      <w:tblPr>
        <w:tblW w:w="0" w:type="auto"/>
        <w:tblBorders>
          <w:top w:val="nil"/>
          <w:left w:val="nil"/>
          <w:bottom w:val="nil"/>
          <w:right w:val="nil"/>
        </w:tblBorders>
        <w:tblLayout w:type="fixed"/>
        <w:tblLook w:val="0000"/>
      </w:tblPr>
      <w:tblGrid>
        <w:gridCol w:w="4480"/>
        <w:gridCol w:w="4984"/>
      </w:tblGrid>
      <w:tr w:rsidR="00E10DEF" w:rsidRPr="00D50793" w:rsidTr="005F7432">
        <w:trPr>
          <w:trHeight w:val="234"/>
        </w:trPr>
        <w:tc>
          <w:tcPr>
            <w:tcW w:w="4480" w:type="dxa"/>
          </w:tcPr>
          <w:p w:rsidR="00E10DEF" w:rsidRPr="00D50793" w:rsidRDefault="00E10DEF" w:rsidP="006F3A62">
            <w:pPr>
              <w:autoSpaceDE w:val="0"/>
              <w:autoSpaceDN w:val="0"/>
              <w:adjustRightInd w:val="0"/>
              <w:spacing w:after="0" w:line="240" w:lineRule="auto"/>
              <w:jc w:val="both"/>
              <w:rPr>
                <w:rFonts w:ascii="Times New Roman" w:eastAsiaTheme="minorHAnsi" w:hAnsi="Times New Roman"/>
                <w:color w:val="000000"/>
              </w:rPr>
            </w:pPr>
          </w:p>
        </w:tc>
        <w:tc>
          <w:tcPr>
            <w:tcW w:w="4984" w:type="dxa"/>
          </w:tcPr>
          <w:p w:rsidR="00E10DEF" w:rsidRPr="00D50793" w:rsidRDefault="00E10DEF" w:rsidP="006F3A62">
            <w:pPr>
              <w:autoSpaceDE w:val="0"/>
              <w:autoSpaceDN w:val="0"/>
              <w:adjustRightInd w:val="0"/>
              <w:spacing w:after="0" w:line="240" w:lineRule="auto"/>
              <w:jc w:val="both"/>
              <w:rPr>
                <w:rFonts w:ascii="Times New Roman" w:eastAsiaTheme="minorHAnsi" w:hAnsi="Times New Roman"/>
                <w:color w:val="000000"/>
              </w:rPr>
            </w:pPr>
          </w:p>
        </w:tc>
      </w:tr>
      <w:tr w:rsidR="00E10DEF" w:rsidRPr="00D50793" w:rsidTr="005F7432">
        <w:trPr>
          <w:trHeight w:val="99"/>
        </w:trPr>
        <w:tc>
          <w:tcPr>
            <w:tcW w:w="9464" w:type="dxa"/>
            <w:gridSpan w:val="2"/>
          </w:tcPr>
          <w:p w:rsidR="005F7432" w:rsidRPr="00D50793" w:rsidRDefault="005F7432" w:rsidP="006F3A62">
            <w:pPr>
              <w:autoSpaceDE w:val="0"/>
              <w:autoSpaceDN w:val="0"/>
              <w:adjustRightInd w:val="0"/>
              <w:spacing w:after="0" w:line="240" w:lineRule="auto"/>
              <w:jc w:val="both"/>
              <w:rPr>
                <w:rFonts w:ascii="Times New Roman" w:eastAsiaTheme="minorHAnsi" w:hAnsi="Times New Roman"/>
                <w:color w:val="000000"/>
              </w:rPr>
            </w:pPr>
            <w:r w:rsidRPr="00D50793">
              <w:rPr>
                <w:rFonts w:ascii="Times New Roman" w:eastAsiaTheme="minorHAnsi" w:hAnsi="Times New Roman"/>
                <w:color w:val="000000"/>
              </w:rPr>
              <w:t xml:space="preserve">Maksymalna liczba punktów w tym kryterium wynosi 100. </w:t>
            </w:r>
          </w:p>
          <w:p w:rsidR="005F7432" w:rsidRPr="00D50793" w:rsidRDefault="005F7432" w:rsidP="006F3A62">
            <w:pPr>
              <w:autoSpaceDE w:val="0"/>
              <w:autoSpaceDN w:val="0"/>
              <w:adjustRightInd w:val="0"/>
              <w:spacing w:after="0" w:line="240" w:lineRule="auto"/>
              <w:jc w:val="both"/>
              <w:rPr>
                <w:rFonts w:ascii="Times New Roman" w:eastAsiaTheme="minorHAnsi" w:hAnsi="Times New Roman"/>
                <w:color w:val="000000"/>
              </w:rPr>
            </w:pPr>
          </w:p>
          <w:p w:rsidR="005F7432" w:rsidRPr="00D50793" w:rsidRDefault="005F7432" w:rsidP="006F3A62">
            <w:pPr>
              <w:autoSpaceDE w:val="0"/>
              <w:autoSpaceDN w:val="0"/>
              <w:adjustRightInd w:val="0"/>
              <w:spacing w:after="74" w:line="240" w:lineRule="auto"/>
              <w:ind w:left="426" w:hanging="426"/>
              <w:jc w:val="both"/>
              <w:rPr>
                <w:rFonts w:ascii="Times New Roman" w:eastAsiaTheme="minorHAnsi" w:hAnsi="Times New Roman"/>
                <w:color w:val="000000"/>
              </w:rPr>
            </w:pPr>
            <w:r w:rsidRPr="00D50793">
              <w:rPr>
                <w:rFonts w:ascii="Times New Roman" w:eastAsiaTheme="minorHAnsi" w:hAnsi="Times New Roman"/>
                <w:color w:val="000000"/>
              </w:rPr>
              <w:t xml:space="preserve">3.  Liczba punktów w kryterium „cena brutto” zostanie zaokrąglona do dwóch miejsc po przecinku. Jeżeli trzecia cyfra po przecinku jest mniejsza niż 5 to przy zaokrągleniu druga cyfra nie ulega zmianie, a jeżeli trzecia cyfra po przecinku jest równa 5 lub większa to druga cyfra zostanie zaokrąglona w górę. </w:t>
            </w:r>
          </w:p>
          <w:p w:rsidR="005F7432" w:rsidRPr="00D50793" w:rsidRDefault="005F7432" w:rsidP="006F3A62">
            <w:pPr>
              <w:tabs>
                <w:tab w:val="left" w:pos="420"/>
              </w:tabs>
              <w:autoSpaceDE w:val="0"/>
              <w:autoSpaceDN w:val="0"/>
              <w:adjustRightInd w:val="0"/>
              <w:spacing w:after="74" w:line="240" w:lineRule="auto"/>
              <w:jc w:val="both"/>
              <w:rPr>
                <w:rFonts w:ascii="Times New Roman" w:eastAsiaTheme="minorHAnsi" w:hAnsi="Times New Roman"/>
                <w:color w:val="000000"/>
              </w:rPr>
            </w:pPr>
            <w:r w:rsidRPr="00D50793">
              <w:rPr>
                <w:rFonts w:ascii="Times New Roman" w:eastAsiaTheme="minorHAnsi" w:hAnsi="Times New Roman"/>
                <w:color w:val="000000"/>
              </w:rPr>
              <w:t xml:space="preserve">4. </w:t>
            </w:r>
            <w:r w:rsidR="004918B6" w:rsidRPr="00D50793">
              <w:rPr>
                <w:rFonts w:ascii="Times New Roman" w:eastAsiaTheme="minorHAnsi" w:hAnsi="Times New Roman"/>
                <w:color w:val="000000"/>
              </w:rPr>
              <w:t xml:space="preserve">   </w:t>
            </w:r>
            <w:r w:rsidRPr="00D50793">
              <w:rPr>
                <w:rFonts w:ascii="Times New Roman" w:eastAsiaTheme="minorHAnsi" w:hAnsi="Times New Roman"/>
                <w:color w:val="000000"/>
              </w:rPr>
              <w:t xml:space="preserve">Za najkorzystniejszą zostanie uznana oferta, która uzyska najwyższą ilość punktów. </w:t>
            </w:r>
          </w:p>
          <w:p w:rsidR="005F7432" w:rsidRPr="00D50793" w:rsidRDefault="005F7432" w:rsidP="006F3A62">
            <w:pPr>
              <w:autoSpaceDE w:val="0"/>
              <w:autoSpaceDN w:val="0"/>
              <w:adjustRightInd w:val="0"/>
              <w:spacing w:after="0" w:line="240" w:lineRule="auto"/>
              <w:ind w:left="426" w:hanging="426"/>
              <w:jc w:val="both"/>
              <w:rPr>
                <w:rFonts w:ascii="Times New Roman" w:eastAsiaTheme="minorHAnsi" w:hAnsi="Times New Roman"/>
                <w:color w:val="000000"/>
              </w:rPr>
            </w:pPr>
            <w:r w:rsidRPr="00D50793">
              <w:rPr>
                <w:rFonts w:ascii="Times New Roman" w:eastAsiaTheme="minorHAnsi" w:hAnsi="Times New Roman"/>
                <w:color w:val="000000"/>
              </w:rPr>
              <w:t xml:space="preserve">5. </w:t>
            </w:r>
            <w:r w:rsidR="004918B6" w:rsidRPr="00D50793">
              <w:rPr>
                <w:rFonts w:ascii="Times New Roman" w:eastAsiaTheme="minorHAnsi" w:hAnsi="Times New Roman"/>
                <w:color w:val="000000"/>
              </w:rPr>
              <w:t xml:space="preserve">  </w:t>
            </w:r>
            <w:r w:rsidRPr="00D50793">
              <w:rPr>
                <w:rFonts w:ascii="Times New Roman" w:eastAsiaTheme="minorHAnsi" w:hAnsi="Times New Roman"/>
                <w:color w:val="000000"/>
              </w:rPr>
              <w:t xml:space="preserve">Jeżeli w postępowaniu o udzielenie zamówienia, w którym jedynym kryterium oceny ofert jest cena, nie można dokonać wyboru najkorzystniejszej oferty ze względu na to, że zostały złożone </w:t>
            </w:r>
            <w:proofErr w:type="gramStart"/>
            <w:r w:rsidRPr="00D50793">
              <w:rPr>
                <w:rFonts w:ascii="Times New Roman" w:eastAsiaTheme="minorHAnsi" w:hAnsi="Times New Roman"/>
                <w:color w:val="000000"/>
              </w:rPr>
              <w:t>oferty</w:t>
            </w:r>
            <w:r w:rsidR="009024CE">
              <w:rPr>
                <w:rFonts w:ascii="Times New Roman" w:eastAsiaTheme="minorHAnsi" w:hAnsi="Times New Roman"/>
                <w:color w:val="000000"/>
              </w:rPr>
              <w:t xml:space="preserve">                </w:t>
            </w:r>
            <w:r w:rsidRPr="00D50793">
              <w:rPr>
                <w:rFonts w:ascii="Times New Roman" w:eastAsiaTheme="minorHAnsi" w:hAnsi="Times New Roman"/>
                <w:color w:val="000000"/>
              </w:rPr>
              <w:t xml:space="preserve"> o</w:t>
            </w:r>
            <w:proofErr w:type="gramEnd"/>
            <w:r w:rsidRPr="00D50793">
              <w:rPr>
                <w:rFonts w:ascii="Times New Roman" w:eastAsiaTheme="minorHAnsi" w:hAnsi="Times New Roman"/>
                <w:color w:val="000000"/>
              </w:rPr>
              <w:t xml:space="preserve"> takiej samej cenie, Zamawiający wezwie Wykonawców, którzy złożyli te oferty, do złożenia</w:t>
            </w:r>
            <w:r w:rsidR="009024CE">
              <w:rPr>
                <w:rFonts w:ascii="Times New Roman" w:eastAsiaTheme="minorHAnsi" w:hAnsi="Times New Roman"/>
                <w:color w:val="000000"/>
              </w:rPr>
              <w:t xml:space="preserve">                   </w:t>
            </w:r>
            <w:r w:rsidRPr="00D50793">
              <w:rPr>
                <w:rFonts w:ascii="Times New Roman" w:eastAsiaTheme="minorHAnsi" w:hAnsi="Times New Roman"/>
                <w:color w:val="000000"/>
              </w:rPr>
              <w:t xml:space="preserve"> </w:t>
            </w:r>
            <w:r w:rsidRPr="00D50793">
              <w:rPr>
                <w:rFonts w:ascii="Times New Roman" w:eastAsiaTheme="minorHAnsi" w:hAnsi="Times New Roman"/>
                <w:color w:val="000000"/>
              </w:rPr>
              <w:lastRenderedPageBreak/>
              <w:t xml:space="preserve">w terminie określonym przez Zamawiającego ofert dodatkowych. </w:t>
            </w:r>
          </w:p>
          <w:p w:rsidR="004918B6" w:rsidRPr="00D50793" w:rsidRDefault="004918B6" w:rsidP="006F3A62">
            <w:p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color w:val="000000"/>
              </w:rPr>
              <w:t xml:space="preserve">6. </w:t>
            </w:r>
            <w:r w:rsidR="00571048" w:rsidRPr="00D50793">
              <w:rPr>
                <w:rFonts w:ascii="Times New Roman" w:eastAsiaTheme="minorHAnsi" w:hAnsi="Times New Roman"/>
                <w:color w:val="000000"/>
              </w:rPr>
              <w:t xml:space="preserve"> </w:t>
            </w:r>
            <w:r w:rsidRPr="00D50793">
              <w:rPr>
                <w:rFonts w:ascii="Times New Roman" w:eastAsiaTheme="minorHAnsi" w:hAnsi="Times New Roman"/>
                <w:color w:val="00000A"/>
              </w:rPr>
              <w:t>Zamawiający, w celu ustalenia, czy oferta zawiera rażąco niską cenę w stosunku do</w:t>
            </w:r>
            <w:r w:rsidR="00571048" w:rsidRPr="00D50793">
              <w:rPr>
                <w:rFonts w:ascii="Times New Roman" w:eastAsiaTheme="minorHAnsi" w:hAnsi="Times New Roman"/>
                <w:color w:val="00000A"/>
              </w:rPr>
              <w:t xml:space="preserve"> </w:t>
            </w:r>
            <w:r w:rsidRPr="00D50793">
              <w:rPr>
                <w:rFonts w:ascii="Times New Roman" w:eastAsiaTheme="minorHAnsi" w:hAnsi="Times New Roman"/>
                <w:color w:val="00000A"/>
              </w:rPr>
              <w:t>przedmiotu zamówienia, może zwracać się do wykonawcy o udzielenie w okreś</w:t>
            </w:r>
            <w:r w:rsidR="00571048" w:rsidRPr="00D50793">
              <w:rPr>
                <w:rFonts w:ascii="Times New Roman" w:eastAsiaTheme="minorHAnsi" w:hAnsi="Times New Roman"/>
                <w:color w:val="00000A"/>
              </w:rPr>
              <w:t xml:space="preserve">lonym terminie </w:t>
            </w:r>
            <w:r w:rsidRPr="00D50793">
              <w:rPr>
                <w:rFonts w:ascii="Times New Roman" w:eastAsiaTheme="minorHAnsi" w:hAnsi="Times New Roman"/>
                <w:color w:val="00000A"/>
              </w:rPr>
              <w:t>wyjaśnień dotyczących elementów oferty mających wpływ na wysokość ceny.</w:t>
            </w:r>
          </w:p>
          <w:p w:rsidR="004918B6" w:rsidRPr="00D50793" w:rsidRDefault="00571048" w:rsidP="006F3A62">
            <w:p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color w:val="00000A"/>
              </w:rPr>
              <w:t xml:space="preserve">7. </w:t>
            </w:r>
            <w:r w:rsidR="004918B6" w:rsidRPr="00D50793">
              <w:rPr>
                <w:rFonts w:ascii="Times New Roman" w:eastAsiaTheme="minorHAnsi" w:hAnsi="Times New Roman"/>
                <w:color w:val="00000A"/>
              </w:rPr>
              <w:t>Zamawiający, oceniając wyjaśnienia, będzie brał pod uwagę</w:t>
            </w:r>
            <w:r w:rsidRPr="00D50793">
              <w:rPr>
                <w:rFonts w:ascii="Times New Roman" w:eastAsiaTheme="minorHAnsi" w:hAnsi="Times New Roman"/>
                <w:color w:val="00000A"/>
              </w:rPr>
              <w:t xml:space="preserve"> obiektywne </w:t>
            </w:r>
            <w:r w:rsidR="009024CE" w:rsidRPr="00D50793">
              <w:rPr>
                <w:rFonts w:ascii="Times New Roman" w:eastAsiaTheme="minorHAnsi" w:hAnsi="Times New Roman"/>
                <w:color w:val="00000A"/>
              </w:rPr>
              <w:t>czynniki, w</w:t>
            </w:r>
            <w:r w:rsidR="004918B6" w:rsidRPr="00D50793">
              <w:rPr>
                <w:rFonts w:ascii="Times New Roman" w:eastAsiaTheme="minorHAnsi" w:hAnsi="Times New Roman"/>
                <w:color w:val="00000A"/>
              </w:rPr>
              <w:t xml:space="preserve"> szczególności oszczędność metody wykonania zamówienia, wybrane rozwią</w:t>
            </w:r>
            <w:r w:rsidRPr="00D50793">
              <w:rPr>
                <w:rFonts w:ascii="Times New Roman" w:eastAsiaTheme="minorHAnsi" w:hAnsi="Times New Roman"/>
                <w:color w:val="00000A"/>
              </w:rPr>
              <w:t xml:space="preserve">zania techniczne, </w:t>
            </w:r>
            <w:r w:rsidR="004918B6" w:rsidRPr="00D50793">
              <w:rPr>
                <w:rFonts w:ascii="Times New Roman" w:eastAsiaTheme="minorHAnsi" w:hAnsi="Times New Roman"/>
                <w:color w:val="00000A"/>
              </w:rPr>
              <w:t>wyjątkowo sprzyjające warunki wykonania zamówienia, wybrane rozwią</w:t>
            </w:r>
            <w:r w:rsidRPr="00D50793">
              <w:rPr>
                <w:rFonts w:ascii="Times New Roman" w:eastAsiaTheme="minorHAnsi" w:hAnsi="Times New Roman"/>
                <w:color w:val="00000A"/>
              </w:rPr>
              <w:t xml:space="preserve">zania </w:t>
            </w:r>
            <w:r w:rsidR="004918B6" w:rsidRPr="00D50793">
              <w:rPr>
                <w:rFonts w:ascii="Times New Roman" w:eastAsiaTheme="minorHAnsi" w:hAnsi="Times New Roman"/>
                <w:color w:val="00000A"/>
              </w:rPr>
              <w:t>techniczne, wyjątkowo sprzyjające warunki wykonywania zamówienia dostępne</w:t>
            </w:r>
            <w:r w:rsidRPr="00D50793">
              <w:rPr>
                <w:rFonts w:ascii="Times New Roman" w:eastAsiaTheme="minorHAnsi" w:hAnsi="Times New Roman"/>
                <w:color w:val="00000A"/>
              </w:rPr>
              <w:t xml:space="preserve"> dla wykonawcy, </w:t>
            </w:r>
            <w:r w:rsidR="004918B6" w:rsidRPr="00D50793">
              <w:rPr>
                <w:rFonts w:ascii="Times New Roman" w:eastAsiaTheme="minorHAnsi" w:hAnsi="Times New Roman"/>
                <w:color w:val="00000A"/>
              </w:rPr>
              <w:t xml:space="preserve">oryginalność projektu wykonawcy oraz wpływ </w:t>
            </w:r>
            <w:r w:rsidRPr="00D50793">
              <w:rPr>
                <w:rFonts w:ascii="Times New Roman" w:eastAsiaTheme="minorHAnsi" w:hAnsi="Times New Roman"/>
                <w:color w:val="00000A"/>
              </w:rPr>
              <w:t xml:space="preserve">pomocy publicznej udzielonej na </w:t>
            </w:r>
            <w:r w:rsidR="004918B6" w:rsidRPr="00D50793">
              <w:rPr>
                <w:rFonts w:ascii="Times New Roman" w:eastAsiaTheme="minorHAnsi" w:hAnsi="Times New Roman"/>
                <w:color w:val="00000A"/>
              </w:rPr>
              <w:t>podstawie odrębnych przepisów (a także przedstawione dowody).</w:t>
            </w:r>
          </w:p>
          <w:p w:rsidR="004918B6" w:rsidRPr="00D50793" w:rsidRDefault="00571048" w:rsidP="006F3A62">
            <w:p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color w:val="00000A"/>
              </w:rPr>
              <w:t xml:space="preserve">8. </w:t>
            </w:r>
            <w:r w:rsidR="004918B6" w:rsidRPr="00D50793">
              <w:rPr>
                <w:rFonts w:ascii="Times New Roman" w:eastAsiaTheme="minorHAnsi" w:hAnsi="Times New Roman"/>
                <w:color w:val="00000A"/>
              </w:rPr>
              <w:t xml:space="preserve">Zamawiający może wezwać Wykonawcę do uzupełnienia niekompletnych </w:t>
            </w:r>
            <w:r w:rsidR="009024CE" w:rsidRPr="00D50793">
              <w:rPr>
                <w:rFonts w:ascii="Times New Roman" w:eastAsiaTheme="minorHAnsi" w:hAnsi="Times New Roman"/>
                <w:color w:val="00000A"/>
              </w:rPr>
              <w:t>ofert, a</w:t>
            </w:r>
            <w:r w:rsidR="004918B6" w:rsidRPr="00D50793">
              <w:rPr>
                <w:rFonts w:ascii="Times New Roman" w:eastAsiaTheme="minorHAnsi" w:hAnsi="Times New Roman"/>
                <w:color w:val="00000A"/>
              </w:rPr>
              <w:t xml:space="preserve"> w przypadku, ich nieuzupełnienia w wyznaczonym terminie ma prawo ofertę odrzucić.</w:t>
            </w:r>
          </w:p>
          <w:p w:rsidR="005F7432" w:rsidRPr="00D50793" w:rsidRDefault="00571048" w:rsidP="006F3A62">
            <w:pPr>
              <w:autoSpaceDE w:val="0"/>
              <w:autoSpaceDN w:val="0"/>
              <w:adjustRightInd w:val="0"/>
              <w:spacing w:after="0" w:line="240" w:lineRule="auto"/>
              <w:jc w:val="both"/>
              <w:rPr>
                <w:rFonts w:ascii="Times New Roman" w:eastAsiaTheme="minorHAnsi" w:hAnsi="Times New Roman"/>
                <w:color w:val="00000A"/>
              </w:rPr>
            </w:pPr>
            <w:r w:rsidRPr="00D50793">
              <w:rPr>
                <w:rFonts w:ascii="Times New Roman" w:eastAsiaTheme="minorHAnsi" w:hAnsi="Times New Roman"/>
                <w:color w:val="00000A"/>
              </w:rPr>
              <w:t>9.    Ofertę Wykonawcy wykluczonego uznaje się za odrzuconą.</w:t>
            </w:r>
          </w:p>
          <w:p w:rsidR="00D50793" w:rsidRPr="00D50793" w:rsidRDefault="00D50793" w:rsidP="006F3A62">
            <w:pPr>
              <w:autoSpaceDE w:val="0"/>
              <w:autoSpaceDN w:val="0"/>
              <w:adjustRightInd w:val="0"/>
              <w:spacing w:after="0" w:line="240" w:lineRule="auto"/>
              <w:jc w:val="both"/>
              <w:rPr>
                <w:rFonts w:ascii="Times New Roman" w:eastAsiaTheme="minorHAnsi" w:hAnsi="Times New Roman"/>
                <w:color w:val="00000A"/>
              </w:rPr>
            </w:pPr>
          </w:p>
        </w:tc>
      </w:tr>
      <w:tr w:rsidR="005F7432" w:rsidRPr="00D50793" w:rsidTr="005F7432">
        <w:trPr>
          <w:trHeight w:val="99"/>
        </w:trPr>
        <w:tc>
          <w:tcPr>
            <w:tcW w:w="9464" w:type="dxa"/>
            <w:gridSpan w:val="2"/>
          </w:tcPr>
          <w:p w:rsidR="005F7432" w:rsidRPr="00D50793" w:rsidRDefault="004918B6" w:rsidP="006F3A62">
            <w:pPr>
              <w:pStyle w:val="Akapitzlist"/>
              <w:numPr>
                <w:ilvl w:val="0"/>
                <w:numId w:val="1"/>
              </w:numPr>
              <w:autoSpaceDE w:val="0"/>
              <w:autoSpaceDN w:val="0"/>
              <w:adjustRightInd w:val="0"/>
              <w:spacing w:after="0" w:line="240" w:lineRule="auto"/>
              <w:ind w:left="426" w:hanging="426"/>
              <w:jc w:val="both"/>
              <w:rPr>
                <w:rFonts w:ascii="Times New Roman" w:eastAsiaTheme="minorHAnsi" w:hAnsi="Times New Roman"/>
                <w:b/>
                <w:color w:val="000000"/>
              </w:rPr>
            </w:pPr>
            <w:r w:rsidRPr="00D50793">
              <w:rPr>
                <w:rFonts w:ascii="Times New Roman" w:eastAsiaTheme="minorHAnsi" w:hAnsi="Times New Roman"/>
                <w:b/>
                <w:color w:val="000000"/>
              </w:rPr>
              <w:lastRenderedPageBreak/>
              <w:t>Termin i sposób zawarcia umowy:</w:t>
            </w:r>
          </w:p>
          <w:p w:rsidR="004918B6" w:rsidRPr="00D50793" w:rsidRDefault="004918B6" w:rsidP="006F3A62">
            <w:pPr>
              <w:autoSpaceDE w:val="0"/>
              <w:autoSpaceDN w:val="0"/>
              <w:adjustRightInd w:val="0"/>
              <w:spacing w:after="0" w:line="240" w:lineRule="auto"/>
              <w:jc w:val="both"/>
              <w:rPr>
                <w:rFonts w:ascii="Times New Roman" w:eastAsiaTheme="minorHAnsi" w:hAnsi="Times New Roman"/>
                <w:b/>
                <w:color w:val="000000"/>
              </w:rPr>
            </w:pPr>
          </w:p>
          <w:p w:rsidR="004918B6" w:rsidRPr="00D50793" w:rsidRDefault="004918B6" w:rsidP="006F3A62">
            <w:pPr>
              <w:autoSpaceDE w:val="0"/>
              <w:autoSpaceDN w:val="0"/>
              <w:adjustRightInd w:val="0"/>
              <w:spacing w:after="0" w:line="240" w:lineRule="auto"/>
              <w:ind w:left="426" w:hanging="426"/>
              <w:jc w:val="both"/>
              <w:rPr>
                <w:rFonts w:ascii="Times New Roman" w:eastAsiaTheme="minorHAnsi" w:hAnsi="Times New Roman"/>
                <w:color w:val="000000"/>
              </w:rPr>
            </w:pPr>
            <w:r w:rsidRPr="00D50793">
              <w:rPr>
                <w:rFonts w:ascii="Times New Roman" w:eastAsiaTheme="minorHAnsi" w:hAnsi="Times New Roman"/>
                <w:color w:val="000000"/>
              </w:rPr>
              <w:t xml:space="preserve">1.  Zamawiający powiadomi przy użyciu środków komunikacji elektronicznej Wykonawców, którzy złożyli oferty o wyborze najkorzystniejszej oferty wraz z </w:t>
            </w:r>
            <w:r w:rsidR="009024CE" w:rsidRPr="00D50793">
              <w:rPr>
                <w:rFonts w:ascii="Times New Roman" w:eastAsiaTheme="minorHAnsi" w:hAnsi="Times New Roman"/>
                <w:color w:val="000000"/>
              </w:rPr>
              <w:t>informacjami o</w:t>
            </w:r>
            <w:r w:rsidRPr="00D50793">
              <w:rPr>
                <w:rFonts w:ascii="Times New Roman" w:eastAsiaTheme="minorHAnsi" w:hAnsi="Times New Roman"/>
                <w:color w:val="000000"/>
              </w:rPr>
              <w:t xml:space="preserve"> wykluczeniu Wykonawców z postępowania i/lub odrzuceniu złożonych ofert. Dodatkowo, powyższe informacje Zamawiający zamieści na BIP. </w:t>
            </w:r>
          </w:p>
          <w:p w:rsidR="004918B6" w:rsidRPr="00D50793" w:rsidRDefault="004918B6" w:rsidP="006F3A62">
            <w:pPr>
              <w:autoSpaceDE w:val="0"/>
              <w:autoSpaceDN w:val="0"/>
              <w:adjustRightInd w:val="0"/>
              <w:spacing w:after="0" w:line="240" w:lineRule="auto"/>
              <w:jc w:val="both"/>
              <w:rPr>
                <w:rFonts w:ascii="Times New Roman" w:eastAsiaTheme="minorHAnsi" w:hAnsi="Times New Roman"/>
                <w:color w:val="000000"/>
              </w:rPr>
            </w:pPr>
            <w:r w:rsidRPr="00D50793">
              <w:rPr>
                <w:rFonts w:ascii="Times New Roman" w:eastAsiaTheme="minorHAnsi" w:hAnsi="Times New Roman"/>
                <w:color w:val="000000"/>
              </w:rPr>
              <w:t>2.   Zamawiający zawiadomi wybranego Wykonawcę o terminie i miejscu podpisania umowy.</w:t>
            </w:r>
          </w:p>
        </w:tc>
      </w:tr>
      <w:tr w:rsidR="004918B6" w:rsidRPr="00D50793" w:rsidTr="005F7432">
        <w:trPr>
          <w:trHeight w:val="99"/>
        </w:trPr>
        <w:tc>
          <w:tcPr>
            <w:tcW w:w="9464" w:type="dxa"/>
            <w:gridSpan w:val="2"/>
          </w:tcPr>
          <w:p w:rsidR="007A408E" w:rsidRPr="00D50793" w:rsidRDefault="007A408E" w:rsidP="006F3A62">
            <w:pPr>
              <w:autoSpaceDE w:val="0"/>
              <w:autoSpaceDN w:val="0"/>
              <w:adjustRightInd w:val="0"/>
              <w:spacing w:after="0" w:line="240" w:lineRule="auto"/>
              <w:jc w:val="both"/>
              <w:rPr>
                <w:rFonts w:ascii="Times New Roman" w:eastAsiaTheme="minorHAnsi" w:hAnsi="Times New Roman"/>
                <w:color w:val="00000A"/>
              </w:rPr>
            </w:pPr>
          </w:p>
          <w:p w:rsidR="00D50793" w:rsidRPr="00D50793" w:rsidRDefault="00D50793" w:rsidP="006F3A62">
            <w:pPr>
              <w:autoSpaceDE w:val="0"/>
              <w:autoSpaceDN w:val="0"/>
              <w:adjustRightInd w:val="0"/>
              <w:spacing w:after="0" w:line="240" w:lineRule="auto"/>
              <w:jc w:val="both"/>
              <w:rPr>
                <w:rFonts w:ascii="Times New Roman" w:eastAsiaTheme="minorHAnsi" w:hAnsi="Times New Roman"/>
                <w:color w:val="00000A"/>
              </w:rPr>
            </w:pPr>
          </w:p>
          <w:p w:rsidR="00D50793" w:rsidRPr="00D50793" w:rsidRDefault="00D50793" w:rsidP="006F3A62">
            <w:pPr>
              <w:autoSpaceDE w:val="0"/>
              <w:autoSpaceDN w:val="0"/>
              <w:adjustRightInd w:val="0"/>
              <w:spacing w:after="0" w:line="240" w:lineRule="auto"/>
              <w:jc w:val="both"/>
              <w:rPr>
                <w:rFonts w:ascii="Times New Roman" w:eastAsiaTheme="minorHAnsi" w:hAnsi="Times New Roman"/>
                <w:color w:val="00000A"/>
              </w:rPr>
            </w:pPr>
          </w:p>
          <w:p w:rsidR="004918B6" w:rsidRPr="00D50793" w:rsidRDefault="007A408E" w:rsidP="006F3A62">
            <w:pPr>
              <w:pStyle w:val="Akapitzlist"/>
              <w:numPr>
                <w:ilvl w:val="0"/>
                <w:numId w:val="1"/>
              </w:numPr>
              <w:autoSpaceDE w:val="0"/>
              <w:autoSpaceDN w:val="0"/>
              <w:adjustRightInd w:val="0"/>
              <w:spacing w:after="0" w:line="240" w:lineRule="auto"/>
              <w:ind w:left="426" w:hanging="426"/>
              <w:jc w:val="both"/>
              <w:rPr>
                <w:rFonts w:ascii="Times New Roman" w:eastAsiaTheme="minorHAnsi" w:hAnsi="Times New Roman"/>
                <w:b/>
                <w:color w:val="000000"/>
              </w:rPr>
            </w:pPr>
            <w:r w:rsidRPr="00D50793">
              <w:rPr>
                <w:rFonts w:ascii="Times New Roman" w:eastAsiaTheme="minorHAnsi" w:hAnsi="Times New Roman"/>
                <w:b/>
                <w:color w:val="000000"/>
              </w:rPr>
              <w:t xml:space="preserve"> Osoba upoważniona do kontaktu z Wykonawcami:</w:t>
            </w:r>
          </w:p>
          <w:p w:rsidR="007A408E" w:rsidRPr="00D50793" w:rsidRDefault="007A408E" w:rsidP="006F3A62">
            <w:pPr>
              <w:pStyle w:val="Akapitzlist"/>
              <w:autoSpaceDE w:val="0"/>
              <w:autoSpaceDN w:val="0"/>
              <w:adjustRightInd w:val="0"/>
              <w:spacing w:after="0" w:line="240" w:lineRule="auto"/>
              <w:ind w:left="426"/>
              <w:jc w:val="both"/>
              <w:rPr>
                <w:rFonts w:ascii="Times New Roman" w:eastAsiaTheme="minorHAnsi" w:hAnsi="Times New Roman"/>
                <w:b/>
                <w:color w:val="000000"/>
              </w:rPr>
            </w:pPr>
          </w:p>
          <w:p w:rsidR="007A408E" w:rsidRPr="00D50793" w:rsidRDefault="007A408E" w:rsidP="006F3A62">
            <w:pPr>
              <w:pStyle w:val="Akapitzlist"/>
              <w:autoSpaceDE w:val="0"/>
              <w:autoSpaceDN w:val="0"/>
              <w:adjustRightInd w:val="0"/>
              <w:spacing w:after="0" w:line="240" w:lineRule="auto"/>
              <w:ind w:left="426"/>
              <w:jc w:val="both"/>
              <w:rPr>
                <w:rFonts w:ascii="Times New Roman" w:eastAsiaTheme="minorHAnsi" w:hAnsi="Times New Roman"/>
                <w:color w:val="000000"/>
              </w:rPr>
            </w:pPr>
            <w:r w:rsidRPr="00D50793">
              <w:rPr>
                <w:rFonts w:ascii="Times New Roman" w:eastAsiaTheme="minorHAnsi" w:hAnsi="Times New Roman"/>
                <w:b/>
                <w:color w:val="000000"/>
              </w:rPr>
              <w:t xml:space="preserve"> </w:t>
            </w:r>
            <w:r w:rsidRPr="00D50793">
              <w:rPr>
                <w:rFonts w:ascii="Times New Roman" w:eastAsiaTheme="minorHAnsi" w:hAnsi="Times New Roman"/>
                <w:color w:val="000000"/>
              </w:rPr>
              <w:t xml:space="preserve">Bożena Jankowska – tel. 77/ 40 52 603, e-mail: </w:t>
            </w:r>
            <w:hyperlink r:id="rId5" w:history="1">
              <w:r w:rsidRPr="00D50793">
                <w:rPr>
                  <w:rStyle w:val="Hipercze"/>
                  <w:rFonts w:ascii="Times New Roman" w:eastAsiaTheme="minorHAnsi" w:hAnsi="Times New Roman"/>
                </w:rPr>
                <w:t>bozena.jankowka@kedzierzynkozle.pl</w:t>
              </w:r>
            </w:hyperlink>
          </w:p>
          <w:p w:rsidR="007A408E" w:rsidRPr="00D50793" w:rsidRDefault="007A408E" w:rsidP="006F3A62">
            <w:pPr>
              <w:pStyle w:val="Akapitzlist"/>
              <w:autoSpaceDE w:val="0"/>
              <w:autoSpaceDN w:val="0"/>
              <w:adjustRightInd w:val="0"/>
              <w:spacing w:after="0" w:line="240" w:lineRule="auto"/>
              <w:ind w:left="426"/>
              <w:jc w:val="both"/>
              <w:rPr>
                <w:rFonts w:ascii="Times New Roman" w:eastAsiaTheme="minorHAnsi" w:hAnsi="Times New Roman"/>
                <w:color w:val="000000"/>
              </w:rPr>
            </w:pPr>
            <w:r w:rsidRPr="00D50793">
              <w:rPr>
                <w:rFonts w:ascii="Times New Roman" w:eastAsiaTheme="minorHAnsi" w:hAnsi="Times New Roman"/>
                <w:color w:val="000000"/>
              </w:rPr>
              <w:t xml:space="preserve"> Iwona Piontek – tel. 77/ 40 52 604, e-mail: </w:t>
            </w:r>
            <w:hyperlink r:id="rId6" w:history="1">
              <w:r w:rsidRPr="00D50793">
                <w:rPr>
                  <w:rStyle w:val="Hipercze"/>
                  <w:rFonts w:ascii="Times New Roman" w:eastAsiaTheme="minorHAnsi" w:hAnsi="Times New Roman"/>
                </w:rPr>
                <w:t>iwona.piontek@kedzierzynkozle.pl</w:t>
              </w:r>
            </w:hyperlink>
            <w:r w:rsidRPr="00D50793">
              <w:rPr>
                <w:rFonts w:ascii="Times New Roman" w:eastAsiaTheme="minorHAnsi" w:hAnsi="Times New Roman"/>
                <w:b/>
                <w:color w:val="000000"/>
              </w:rPr>
              <w:t xml:space="preserve"> </w:t>
            </w:r>
          </w:p>
        </w:tc>
      </w:tr>
    </w:tbl>
    <w:p w:rsidR="00964A08" w:rsidRPr="00D50793" w:rsidRDefault="00964A08" w:rsidP="006F3A62">
      <w:pPr>
        <w:autoSpaceDE w:val="0"/>
        <w:autoSpaceDN w:val="0"/>
        <w:adjustRightInd w:val="0"/>
        <w:spacing w:after="0" w:line="240" w:lineRule="auto"/>
        <w:ind w:left="786" w:hanging="360"/>
        <w:jc w:val="both"/>
        <w:rPr>
          <w:rFonts w:ascii="Times New Roman" w:hAnsi="Times New Roman"/>
        </w:rPr>
      </w:pPr>
    </w:p>
    <w:p w:rsidR="00964A08" w:rsidRPr="00D50793" w:rsidRDefault="00964A08" w:rsidP="006F3A62">
      <w:pPr>
        <w:pStyle w:val="Akapitzlist"/>
        <w:numPr>
          <w:ilvl w:val="0"/>
          <w:numId w:val="1"/>
        </w:numPr>
        <w:autoSpaceDE w:val="0"/>
        <w:autoSpaceDN w:val="0"/>
        <w:adjustRightInd w:val="0"/>
        <w:spacing w:after="0" w:line="240" w:lineRule="auto"/>
        <w:ind w:left="426" w:hanging="426"/>
        <w:jc w:val="both"/>
        <w:rPr>
          <w:rFonts w:ascii="Times New Roman" w:hAnsi="Times New Roman"/>
          <w:b/>
        </w:rPr>
      </w:pPr>
      <w:r w:rsidRPr="00D50793">
        <w:rPr>
          <w:rFonts w:ascii="Times New Roman" w:hAnsi="Times New Roman"/>
          <w:b/>
        </w:rPr>
        <w:t>Unieważnienie postępowania:</w:t>
      </w:r>
    </w:p>
    <w:p w:rsidR="0070585C" w:rsidRPr="00D50793" w:rsidRDefault="0070585C" w:rsidP="006F3A62">
      <w:pPr>
        <w:autoSpaceDE w:val="0"/>
        <w:autoSpaceDN w:val="0"/>
        <w:adjustRightInd w:val="0"/>
        <w:spacing w:after="0" w:line="240" w:lineRule="auto"/>
        <w:jc w:val="both"/>
        <w:rPr>
          <w:rFonts w:ascii="Times New Roman" w:hAnsi="Times New Roman"/>
          <w:b/>
        </w:rPr>
      </w:pPr>
    </w:p>
    <w:p w:rsidR="00964A08" w:rsidRPr="00D50793" w:rsidRDefault="00964A08" w:rsidP="006F3A62">
      <w:pPr>
        <w:pStyle w:val="Default"/>
        <w:tabs>
          <w:tab w:val="left" w:pos="426"/>
        </w:tabs>
        <w:jc w:val="both"/>
        <w:rPr>
          <w:rFonts w:ascii="Times New Roman" w:hAnsi="Times New Roman" w:cs="Times New Roman"/>
          <w:sz w:val="22"/>
          <w:szCs w:val="22"/>
        </w:rPr>
      </w:pPr>
      <w:r w:rsidRPr="00D50793">
        <w:rPr>
          <w:rFonts w:ascii="Times New Roman" w:hAnsi="Times New Roman" w:cs="Times New Roman"/>
          <w:sz w:val="22"/>
          <w:szCs w:val="22"/>
        </w:rPr>
        <w:tab/>
        <w:t xml:space="preserve">Zamawiający przewiduje możliwość unieważnienia postępowania w przypadku, gdy: </w:t>
      </w:r>
    </w:p>
    <w:p w:rsidR="00964A08" w:rsidRPr="00D50793" w:rsidRDefault="0070585C" w:rsidP="006F3A62">
      <w:pPr>
        <w:pStyle w:val="Default"/>
        <w:numPr>
          <w:ilvl w:val="2"/>
          <w:numId w:val="3"/>
        </w:numPr>
        <w:tabs>
          <w:tab w:val="clear" w:pos="1080"/>
          <w:tab w:val="num" w:pos="709"/>
        </w:tabs>
        <w:ind w:hanging="654"/>
        <w:jc w:val="both"/>
        <w:rPr>
          <w:rFonts w:ascii="Times New Roman" w:hAnsi="Times New Roman" w:cs="Times New Roman"/>
          <w:sz w:val="22"/>
          <w:szCs w:val="22"/>
        </w:rPr>
      </w:pPr>
      <w:proofErr w:type="gramStart"/>
      <w:r w:rsidRPr="00D50793">
        <w:rPr>
          <w:rFonts w:ascii="Times New Roman" w:hAnsi="Times New Roman" w:cs="Times New Roman"/>
          <w:sz w:val="22"/>
          <w:szCs w:val="22"/>
        </w:rPr>
        <w:t>nie</w:t>
      </w:r>
      <w:proofErr w:type="gramEnd"/>
      <w:r w:rsidRPr="00D50793">
        <w:rPr>
          <w:rFonts w:ascii="Times New Roman" w:hAnsi="Times New Roman" w:cs="Times New Roman"/>
          <w:sz w:val="22"/>
          <w:szCs w:val="22"/>
        </w:rPr>
        <w:t xml:space="preserve"> wpłynie żadna oferta,</w:t>
      </w:r>
    </w:p>
    <w:p w:rsidR="00161856" w:rsidRPr="00D50793" w:rsidRDefault="00161856" w:rsidP="006F3A62">
      <w:pPr>
        <w:pStyle w:val="Default"/>
        <w:numPr>
          <w:ilvl w:val="2"/>
          <w:numId w:val="3"/>
        </w:numPr>
        <w:tabs>
          <w:tab w:val="clear" w:pos="1080"/>
          <w:tab w:val="num" w:pos="709"/>
        </w:tabs>
        <w:ind w:hanging="654"/>
        <w:jc w:val="both"/>
        <w:rPr>
          <w:rFonts w:ascii="Times New Roman" w:hAnsi="Times New Roman" w:cs="Times New Roman"/>
          <w:sz w:val="22"/>
          <w:szCs w:val="22"/>
        </w:rPr>
      </w:pPr>
      <w:proofErr w:type="gramStart"/>
      <w:r w:rsidRPr="00D50793">
        <w:rPr>
          <w:rFonts w:ascii="Times New Roman" w:hAnsi="Times New Roman" w:cs="Times New Roman"/>
          <w:sz w:val="22"/>
          <w:szCs w:val="22"/>
        </w:rPr>
        <w:t>wszystkie</w:t>
      </w:r>
      <w:proofErr w:type="gramEnd"/>
      <w:r w:rsidRPr="00D50793">
        <w:rPr>
          <w:rFonts w:ascii="Times New Roman" w:hAnsi="Times New Roman" w:cs="Times New Roman"/>
          <w:sz w:val="22"/>
          <w:szCs w:val="22"/>
        </w:rPr>
        <w:t xml:space="preserve"> złożone oferty będą podlegać odrzuceniu,</w:t>
      </w:r>
    </w:p>
    <w:p w:rsidR="00161856" w:rsidRPr="00D50793" w:rsidRDefault="00161856" w:rsidP="006F3A62">
      <w:pPr>
        <w:pStyle w:val="Default"/>
        <w:numPr>
          <w:ilvl w:val="2"/>
          <w:numId w:val="3"/>
        </w:numPr>
        <w:tabs>
          <w:tab w:val="clear" w:pos="1080"/>
          <w:tab w:val="num" w:pos="709"/>
        </w:tabs>
        <w:ind w:hanging="654"/>
        <w:jc w:val="both"/>
        <w:rPr>
          <w:rFonts w:ascii="Times New Roman" w:hAnsi="Times New Roman" w:cs="Times New Roman"/>
          <w:sz w:val="22"/>
          <w:szCs w:val="22"/>
        </w:rPr>
      </w:pPr>
      <w:proofErr w:type="gramStart"/>
      <w:r w:rsidRPr="00D50793">
        <w:rPr>
          <w:rFonts w:ascii="Times New Roman" w:hAnsi="Times New Roman" w:cs="Times New Roman"/>
          <w:sz w:val="22"/>
          <w:szCs w:val="22"/>
        </w:rPr>
        <w:t>wszyscy</w:t>
      </w:r>
      <w:proofErr w:type="gramEnd"/>
      <w:r w:rsidRPr="00D50793">
        <w:rPr>
          <w:rFonts w:ascii="Times New Roman" w:hAnsi="Times New Roman" w:cs="Times New Roman"/>
          <w:sz w:val="22"/>
          <w:szCs w:val="22"/>
        </w:rPr>
        <w:t xml:space="preserve"> Wykonawcy będą podlegać odrzuceniu,</w:t>
      </w:r>
    </w:p>
    <w:p w:rsidR="00161856" w:rsidRPr="00D50793" w:rsidRDefault="00161856" w:rsidP="006F3A62">
      <w:pPr>
        <w:pStyle w:val="Default"/>
        <w:numPr>
          <w:ilvl w:val="2"/>
          <w:numId w:val="3"/>
        </w:numPr>
        <w:tabs>
          <w:tab w:val="clear" w:pos="1080"/>
          <w:tab w:val="num" w:pos="709"/>
        </w:tabs>
        <w:ind w:hanging="654"/>
        <w:jc w:val="both"/>
        <w:rPr>
          <w:rFonts w:ascii="Times New Roman" w:hAnsi="Times New Roman" w:cs="Times New Roman"/>
          <w:sz w:val="22"/>
          <w:szCs w:val="22"/>
        </w:rPr>
      </w:pPr>
      <w:proofErr w:type="gramStart"/>
      <w:r w:rsidRPr="00D50793">
        <w:rPr>
          <w:rFonts w:ascii="Times New Roman" w:hAnsi="Times New Roman" w:cs="Times New Roman"/>
          <w:sz w:val="22"/>
          <w:szCs w:val="22"/>
        </w:rPr>
        <w:t>oferta</w:t>
      </w:r>
      <w:proofErr w:type="gramEnd"/>
      <w:r w:rsidRPr="00D50793">
        <w:rPr>
          <w:rFonts w:ascii="Times New Roman" w:hAnsi="Times New Roman" w:cs="Times New Roman"/>
          <w:sz w:val="22"/>
          <w:szCs w:val="22"/>
        </w:rPr>
        <w:t xml:space="preserve"> najkorzystniejsza przewyższy możliwości finansowe Zamawiającego,</w:t>
      </w:r>
    </w:p>
    <w:p w:rsidR="00161856" w:rsidRPr="00D50793" w:rsidRDefault="00161856" w:rsidP="006F3A62">
      <w:pPr>
        <w:pStyle w:val="Default"/>
        <w:numPr>
          <w:ilvl w:val="2"/>
          <w:numId w:val="3"/>
        </w:numPr>
        <w:tabs>
          <w:tab w:val="clear" w:pos="1080"/>
          <w:tab w:val="num" w:pos="709"/>
        </w:tabs>
        <w:ind w:hanging="654"/>
        <w:jc w:val="both"/>
        <w:rPr>
          <w:rFonts w:ascii="Times New Roman" w:hAnsi="Times New Roman" w:cs="Times New Roman"/>
          <w:sz w:val="22"/>
          <w:szCs w:val="22"/>
        </w:rPr>
      </w:pPr>
      <w:proofErr w:type="gramStart"/>
      <w:r w:rsidRPr="00D50793">
        <w:rPr>
          <w:rFonts w:ascii="Times New Roman" w:hAnsi="Times New Roman" w:cs="Times New Roman"/>
          <w:sz w:val="22"/>
          <w:szCs w:val="22"/>
        </w:rPr>
        <w:t>postępowanie</w:t>
      </w:r>
      <w:proofErr w:type="gramEnd"/>
      <w:r w:rsidRPr="00D50793">
        <w:rPr>
          <w:rFonts w:ascii="Times New Roman" w:hAnsi="Times New Roman" w:cs="Times New Roman"/>
          <w:sz w:val="22"/>
          <w:szCs w:val="22"/>
        </w:rPr>
        <w:t xml:space="preserve"> obarczone będzie wadą uniemożliwiającą zawarcie ważnej oferty.</w:t>
      </w:r>
    </w:p>
    <w:p w:rsidR="0070585C" w:rsidRPr="00D50793" w:rsidRDefault="0070585C" w:rsidP="006F3A62">
      <w:pPr>
        <w:pStyle w:val="Default"/>
        <w:ind w:firstLine="426"/>
        <w:jc w:val="both"/>
        <w:rPr>
          <w:rFonts w:ascii="Times New Roman" w:hAnsi="Times New Roman" w:cs="Times New Roman"/>
          <w:color w:val="auto"/>
          <w:sz w:val="22"/>
          <w:szCs w:val="22"/>
        </w:rPr>
      </w:pPr>
    </w:p>
    <w:p w:rsidR="0070585C" w:rsidRPr="00D50793" w:rsidRDefault="0070585C" w:rsidP="006F3A62">
      <w:pPr>
        <w:pStyle w:val="Default"/>
        <w:numPr>
          <w:ilvl w:val="0"/>
          <w:numId w:val="1"/>
        </w:numPr>
        <w:spacing w:after="58"/>
        <w:ind w:left="426" w:hanging="426"/>
        <w:jc w:val="both"/>
        <w:rPr>
          <w:rFonts w:ascii="Times New Roman" w:hAnsi="Times New Roman" w:cs="Times New Roman"/>
          <w:b/>
          <w:color w:val="auto"/>
          <w:sz w:val="22"/>
          <w:szCs w:val="22"/>
        </w:rPr>
      </w:pPr>
      <w:r w:rsidRPr="00D50793">
        <w:rPr>
          <w:rFonts w:ascii="Times New Roman" w:hAnsi="Times New Roman" w:cs="Times New Roman"/>
          <w:b/>
          <w:color w:val="auto"/>
          <w:sz w:val="22"/>
          <w:szCs w:val="22"/>
        </w:rPr>
        <w:t xml:space="preserve">Informację o wyniku postępowania Zamawiający upubliczni w taki sam sposób jak przedmiotowe ogłoszenie. </w:t>
      </w:r>
    </w:p>
    <w:p w:rsidR="00571048" w:rsidRPr="00D50793" w:rsidRDefault="0070585C" w:rsidP="006F3A62">
      <w:pPr>
        <w:pStyle w:val="Default"/>
        <w:ind w:left="1080"/>
        <w:jc w:val="both"/>
        <w:rPr>
          <w:rFonts w:ascii="Times New Roman" w:hAnsi="Times New Roman" w:cs="Times New Roman"/>
          <w:color w:val="auto"/>
          <w:sz w:val="22"/>
          <w:szCs w:val="22"/>
        </w:rPr>
      </w:pPr>
      <w:r w:rsidRPr="00D50793">
        <w:rPr>
          <w:rFonts w:ascii="Times New Roman" w:hAnsi="Times New Roman" w:cs="Times New Roman"/>
          <w:color w:val="auto"/>
          <w:sz w:val="22"/>
          <w:szCs w:val="22"/>
        </w:rPr>
        <w:t xml:space="preserve"> </w:t>
      </w:r>
      <w:r w:rsidRPr="00D50793">
        <w:rPr>
          <w:rFonts w:ascii="Times New Roman" w:hAnsi="Times New Roman" w:cs="Times New Roman"/>
          <w:sz w:val="22"/>
          <w:szCs w:val="22"/>
        </w:rPr>
        <w:t xml:space="preserve">                                                      </w:t>
      </w:r>
      <w:r w:rsidRPr="00D50793">
        <w:rPr>
          <w:rFonts w:ascii="Times New Roman" w:hAnsi="Times New Roman" w:cs="Times New Roman"/>
          <w:sz w:val="22"/>
          <w:szCs w:val="22"/>
        </w:rPr>
        <w:tab/>
      </w:r>
      <w:r w:rsidRPr="00D50793">
        <w:rPr>
          <w:rFonts w:ascii="Times New Roman" w:hAnsi="Times New Roman" w:cs="Times New Roman"/>
          <w:sz w:val="22"/>
          <w:szCs w:val="22"/>
        </w:rPr>
        <w:tab/>
      </w:r>
      <w:r w:rsidRPr="00D50793">
        <w:rPr>
          <w:rFonts w:ascii="Times New Roman" w:hAnsi="Times New Roman" w:cs="Times New Roman"/>
          <w:sz w:val="22"/>
          <w:szCs w:val="22"/>
        </w:rPr>
        <w:tab/>
      </w:r>
      <w:r w:rsidRPr="00D50793">
        <w:rPr>
          <w:rFonts w:ascii="Times New Roman" w:hAnsi="Times New Roman" w:cs="Times New Roman"/>
          <w:sz w:val="22"/>
          <w:szCs w:val="22"/>
        </w:rPr>
        <w:tab/>
      </w:r>
      <w:r w:rsidRPr="00D50793">
        <w:rPr>
          <w:rFonts w:ascii="Times New Roman" w:hAnsi="Times New Roman" w:cs="Times New Roman"/>
          <w:sz w:val="22"/>
          <w:szCs w:val="22"/>
        </w:rPr>
        <w:tab/>
      </w:r>
    </w:p>
    <w:p w:rsidR="007A408E" w:rsidRPr="00D50793" w:rsidRDefault="007A408E" w:rsidP="006F3A62">
      <w:pPr>
        <w:autoSpaceDE w:val="0"/>
        <w:autoSpaceDN w:val="0"/>
        <w:adjustRightInd w:val="0"/>
        <w:spacing w:after="0" w:line="240" w:lineRule="auto"/>
        <w:jc w:val="both"/>
        <w:rPr>
          <w:rFonts w:ascii="Times New Roman" w:eastAsiaTheme="minorHAnsi" w:hAnsi="Times New Roman"/>
          <w:color w:val="00000A"/>
        </w:rPr>
      </w:pPr>
      <w:r w:rsidRPr="00D50793">
        <w:rPr>
          <w:rFonts w:ascii="Times New Roman" w:eastAsiaTheme="minorHAnsi" w:hAnsi="Times New Roman"/>
          <w:b/>
          <w:bCs/>
          <w:color w:val="00000A"/>
        </w:rPr>
        <w:t xml:space="preserve">XV. </w:t>
      </w:r>
      <w:r w:rsidRPr="00D50793">
        <w:rPr>
          <w:rFonts w:ascii="Times New Roman" w:eastAsiaTheme="minorHAnsi" w:hAnsi="Times New Roman"/>
          <w:b/>
          <w:color w:val="00000A"/>
        </w:rPr>
        <w:t>Klauzula informacyjna Zamawiającego z art. 13 RODO</w:t>
      </w:r>
      <w:r w:rsidRPr="00D50793">
        <w:rPr>
          <w:rFonts w:ascii="Times New Roman" w:eastAsiaTheme="minorHAnsi" w:hAnsi="Times New Roman"/>
          <w:color w:val="00000A"/>
        </w:rPr>
        <w:t xml:space="preserve"> w celu </w:t>
      </w:r>
      <w:r w:rsidR="009024CE" w:rsidRPr="00D50793">
        <w:rPr>
          <w:rFonts w:ascii="Times New Roman" w:eastAsiaTheme="minorHAnsi" w:hAnsi="Times New Roman"/>
          <w:color w:val="00000A"/>
        </w:rPr>
        <w:t>związanym z</w:t>
      </w:r>
      <w:r w:rsidRPr="00D50793">
        <w:rPr>
          <w:rFonts w:ascii="Times New Roman" w:eastAsiaTheme="minorHAnsi" w:hAnsi="Times New Roman"/>
          <w:color w:val="00000A"/>
        </w:rPr>
        <w:t xml:space="preserve"> </w:t>
      </w:r>
      <w:proofErr w:type="gramStart"/>
      <w:r w:rsidRPr="00D50793">
        <w:rPr>
          <w:rFonts w:ascii="Times New Roman" w:eastAsiaTheme="minorHAnsi" w:hAnsi="Times New Roman"/>
          <w:color w:val="00000A"/>
        </w:rPr>
        <w:t xml:space="preserve">postępowaniem </w:t>
      </w:r>
      <w:r w:rsidR="009024CE">
        <w:rPr>
          <w:rFonts w:ascii="Times New Roman" w:eastAsiaTheme="minorHAnsi" w:hAnsi="Times New Roman"/>
          <w:color w:val="00000A"/>
        </w:rPr>
        <w:t xml:space="preserve">                     </w:t>
      </w:r>
      <w:r w:rsidRPr="00D50793">
        <w:rPr>
          <w:rFonts w:ascii="Times New Roman" w:eastAsiaTheme="minorHAnsi" w:hAnsi="Times New Roman"/>
          <w:color w:val="00000A"/>
        </w:rPr>
        <w:t>o</w:t>
      </w:r>
      <w:proofErr w:type="gramEnd"/>
      <w:r w:rsidRPr="00D50793">
        <w:rPr>
          <w:rFonts w:ascii="Times New Roman" w:eastAsiaTheme="minorHAnsi" w:hAnsi="Times New Roman"/>
          <w:color w:val="00000A"/>
        </w:rPr>
        <w:t xml:space="preserve"> udzielenie zamówienia publicznego.</w:t>
      </w:r>
    </w:p>
    <w:p w:rsidR="007A408E" w:rsidRPr="00D50793" w:rsidRDefault="007A408E" w:rsidP="006F3A62">
      <w:pPr>
        <w:tabs>
          <w:tab w:val="left" w:pos="426"/>
        </w:tabs>
        <w:autoSpaceDE w:val="0"/>
        <w:autoSpaceDN w:val="0"/>
        <w:adjustRightInd w:val="0"/>
        <w:spacing w:after="0" w:line="240" w:lineRule="auto"/>
        <w:jc w:val="both"/>
        <w:rPr>
          <w:rFonts w:ascii="Times New Roman" w:eastAsiaTheme="minorHAnsi" w:hAnsi="Times New Roman"/>
          <w:color w:val="00000A"/>
        </w:rPr>
      </w:pPr>
    </w:p>
    <w:p w:rsidR="00936D38" w:rsidRPr="00D50793" w:rsidRDefault="007A408E" w:rsidP="006F3A62">
      <w:pPr>
        <w:tabs>
          <w:tab w:val="left" w:pos="426"/>
        </w:tabs>
        <w:autoSpaceDE w:val="0"/>
        <w:autoSpaceDN w:val="0"/>
        <w:adjustRightInd w:val="0"/>
        <w:spacing w:after="0" w:line="240" w:lineRule="auto"/>
        <w:jc w:val="both"/>
        <w:rPr>
          <w:rFonts w:ascii="Times New Roman" w:eastAsiaTheme="minorHAnsi" w:hAnsi="Times New Roman"/>
          <w:color w:val="00000A"/>
        </w:rPr>
      </w:pPr>
      <w:r w:rsidRPr="00D50793">
        <w:rPr>
          <w:rFonts w:ascii="Times New Roman" w:eastAsiaTheme="minorHAnsi" w:hAnsi="Times New Roman"/>
          <w:color w:val="00000A"/>
        </w:rPr>
        <w:t>Zgodnie z art. 13 ust. 1 i 2 rozporządzenia Parlamentu Europejskiego i Rady (</w:t>
      </w:r>
      <w:r w:rsidR="009024CE" w:rsidRPr="00D50793">
        <w:rPr>
          <w:rFonts w:ascii="Times New Roman" w:eastAsiaTheme="minorHAnsi" w:hAnsi="Times New Roman"/>
          <w:color w:val="00000A"/>
        </w:rPr>
        <w:t>UE) 2016/679 z</w:t>
      </w:r>
      <w:r w:rsidRPr="00D50793">
        <w:rPr>
          <w:rFonts w:ascii="Times New Roman" w:eastAsiaTheme="minorHAnsi" w:hAnsi="Times New Roman"/>
          <w:color w:val="00000A"/>
        </w:rPr>
        <w:t xml:space="preserve"> </w:t>
      </w:r>
      <w:proofErr w:type="gramStart"/>
      <w:r w:rsidRPr="00D50793">
        <w:rPr>
          <w:rFonts w:ascii="Times New Roman" w:eastAsiaTheme="minorHAnsi" w:hAnsi="Times New Roman"/>
          <w:color w:val="00000A"/>
        </w:rPr>
        <w:t xml:space="preserve">dnia </w:t>
      </w:r>
      <w:r w:rsidR="009024CE">
        <w:rPr>
          <w:rFonts w:ascii="Times New Roman" w:eastAsiaTheme="minorHAnsi" w:hAnsi="Times New Roman"/>
          <w:color w:val="00000A"/>
        </w:rPr>
        <w:t xml:space="preserve">                    </w:t>
      </w:r>
      <w:r w:rsidRPr="00D50793">
        <w:rPr>
          <w:rFonts w:ascii="Times New Roman" w:eastAsiaTheme="minorHAnsi" w:hAnsi="Times New Roman"/>
          <w:color w:val="00000A"/>
        </w:rPr>
        <w:t>27 kwietnia</w:t>
      </w:r>
      <w:proofErr w:type="gramEnd"/>
      <w:r w:rsidRPr="00D50793">
        <w:rPr>
          <w:rFonts w:ascii="Times New Roman" w:eastAsiaTheme="minorHAnsi" w:hAnsi="Times New Roman"/>
          <w:color w:val="00000A"/>
        </w:rPr>
        <w:t xml:space="preserve"> 2016 r. w sprawie ochrony osób fizycznych w związku z przetwarzaniem danych osobowych </w:t>
      </w:r>
      <w:r w:rsidR="009024CE">
        <w:rPr>
          <w:rFonts w:ascii="Times New Roman" w:eastAsiaTheme="minorHAnsi" w:hAnsi="Times New Roman"/>
          <w:color w:val="00000A"/>
        </w:rPr>
        <w:t xml:space="preserve">              </w:t>
      </w:r>
      <w:r w:rsidRPr="00D50793">
        <w:rPr>
          <w:rFonts w:ascii="Times New Roman" w:eastAsiaTheme="minorHAnsi" w:hAnsi="Times New Roman"/>
          <w:color w:val="00000A"/>
        </w:rPr>
        <w:t xml:space="preserve">i w sprawie swobodnego przepływu takich danych oraz uchylenia dyrektywy 95/46/WE (ogólne rozporządzenie o ochronie danych) (Dz. Urz. UE L 119 z 04.05.2016, </w:t>
      </w:r>
      <w:proofErr w:type="gramStart"/>
      <w:r w:rsidRPr="00D50793">
        <w:rPr>
          <w:rFonts w:ascii="Times New Roman" w:eastAsiaTheme="minorHAnsi" w:hAnsi="Times New Roman"/>
          <w:color w:val="00000A"/>
        </w:rPr>
        <w:t>str</w:t>
      </w:r>
      <w:proofErr w:type="gramEnd"/>
      <w:r w:rsidRPr="00D50793">
        <w:rPr>
          <w:rFonts w:ascii="Times New Roman" w:eastAsiaTheme="minorHAnsi" w:hAnsi="Times New Roman"/>
          <w:color w:val="00000A"/>
        </w:rPr>
        <w:t>. 1), dalej „RODO”, informuję, że:</w:t>
      </w:r>
    </w:p>
    <w:p w:rsidR="007A408E" w:rsidRPr="00D50793" w:rsidRDefault="007A408E" w:rsidP="006F3A62">
      <w:pPr>
        <w:autoSpaceDE w:val="0"/>
        <w:autoSpaceDN w:val="0"/>
        <w:adjustRightInd w:val="0"/>
        <w:spacing w:after="0" w:line="240" w:lineRule="auto"/>
        <w:ind w:left="426" w:hanging="426"/>
        <w:jc w:val="both"/>
        <w:rPr>
          <w:rFonts w:ascii="Times New Roman" w:eastAsiaTheme="minorHAnsi" w:hAnsi="Times New Roman"/>
          <w:i/>
          <w:iCs/>
          <w:color w:val="00000A"/>
        </w:rPr>
      </w:pPr>
      <w:r w:rsidRPr="00D50793">
        <w:rPr>
          <w:rFonts w:ascii="Times New Roman" w:eastAsiaTheme="minorHAnsi" w:hAnsi="Times New Roman"/>
          <w:color w:val="00000A"/>
        </w:rPr>
        <w:t xml:space="preserve">1. </w:t>
      </w:r>
      <w:r w:rsidR="00936D38" w:rsidRPr="00D50793">
        <w:rPr>
          <w:rFonts w:ascii="Times New Roman" w:eastAsiaTheme="minorHAnsi" w:hAnsi="Times New Roman"/>
          <w:color w:val="00000A"/>
        </w:rPr>
        <w:tab/>
      </w:r>
      <w:r w:rsidRPr="00D50793">
        <w:rPr>
          <w:rFonts w:ascii="Times New Roman" w:eastAsiaTheme="minorHAnsi" w:hAnsi="Times New Roman"/>
          <w:color w:val="00000A"/>
        </w:rPr>
        <w:t>Administratorem Pani/Pana danych osobowych jest</w:t>
      </w:r>
      <w:r w:rsidRPr="00D50793">
        <w:rPr>
          <w:rFonts w:ascii="Times New Roman" w:eastAsiaTheme="minorHAnsi" w:hAnsi="Times New Roman"/>
          <w:i/>
          <w:iCs/>
          <w:color w:val="00000A"/>
        </w:rPr>
        <w:t xml:space="preserve">: Prezydent Miasta Kędzierzyn-Koźle, Urząd Miasta Kędzierzyn-Koźle, </w:t>
      </w:r>
      <w:r w:rsidRPr="00D50793">
        <w:rPr>
          <w:rFonts w:ascii="Times New Roman" w:eastAsiaTheme="minorHAnsi" w:hAnsi="Times New Roman"/>
          <w:color w:val="00000A"/>
        </w:rPr>
        <w:t xml:space="preserve">ul. Grzegorza Piramowicza 32, </w:t>
      </w:r>
      <w:r w:rsidRPr="00D50793">
        <w:rPr>
          <w:rFonts w:ascii="Times New Roman" w:eastAsiaTheme="minorHAnsi" w:hAnsi="Times New Roman"/>
          <w:i/>
          <w:iCs/>
          <w:color w:val="00000A"/>
        </w:rPr>
        <w:t>adres e-mail: prezydent@kedzierzynkozle.</w:t>
      </w:r>
      <w:proofErr w:type="gramStart"/>
      <w:r w:rsidRPr="00D50793">
        <w:rPr>
          <w:rFonts w:ascii="Times New Roman" w:eastAsiaTheme="minorHAnsi" w:hAnsi="Times New Roman"/>
          <w:i/>
          <w:iCs/>
          <w:color w:val="00000A"/>
        </w:rPr>
        <w:t>pl</w:t>
      </w:r>
      <w:proofErr w:type="gramEnd"/>
      <w:r w:rsidRPr="00D50793">
        <w:rPr>
          <w:rFonts w:ascii="Times New Roman" w:eastAsiaTheme="minorHAnsi" w:hAnsi="Times New Roman"/>
          <w:i/>
          <w:iCs/>
          <w:color w:val="00000A"/>
        </w:rPr>
        <w:t>, tel. 77/4050338.;</w:t>
      </w:r>
    </w:p>
    <w:p w:rsidR="007A408E" w:rsidRPr="00D50793" w:rsidRDefault="007A408E" w:rsidP="006F3A62">
      <w:pPr>
        <w:autoSpaceDE w:val="0"/>
        <w:autoSpaceDN w:val="0"/>
        <w:adjustRightInd w:val="0"/>
        <w:spacing w:after="0" w:line="240" w:lineRule="auto"/>
        <w:ind w:left="426" w:hanging="426"/>
        <w:jc w:val="both"/>
        <w:rPr>
          <w:rFonts w:ascii="Times New Roman" w:eastAsiaTheme="minorHAnsi" w:hAnsi="Times New Roman"/>
          <w:color w:val="00000A"/>
        </w:rPr>
      </w:pPr>
      <w:r w:rsidRPr="00D50793">
        <w:rPr>
          <w:rFonts w:ascii="Times New Roman" w:eastAsiaTheme="minorHAnsi" w:hAnsi="Times New Roman"/>
          <w:color w:val="00000A"/>
        </w:rPr>
        <w:t xml:space="preserve">2. </w:t>
      </w:r>
      <w:r w:rsidR="00936D38" w:rsidRPr="00D50793">
        <w:rPr>
          <w:rFonts w:ascii="Times New Roman" w:eastAsiaTheme="minorHAnsi" w:hAnsi="Times New Roman"/>
          <w:color w:val="00000A"/>
        </w:rPr>
        <w:tab/>
      </w:r>
      <w:r w:rsidRPr="00D50793">
        <w:rPr>
          <w:rFonts w:ascii="Times New Roman" w:eastAsiaTheme="minorHAnsi" w:hAnsi="Times New Roman"/>
          <w:color w:val="00000A"/>
        </w:rPr>
        <w:t xml:space="preserve">Sposób kontaktu z inspektorem ochrony danych osobowych w Urząd Miasta Kędzierzyn-Koźle, ul. Grzegorza Piramowicza 32, jest 47-200 Kędzierzyn-Koźle, </w:t>
      </w:r>
      <w:r w:rsidRPr="00D50793">
        <w:rPr>
          <w:rFonts w:ascii="Times New Roman" w:eastAsiaTheme="minorHAnsi" w:hAnsi="Times New Roman"/>
          <w:iCs/>
          <w:color w:val="00000A"/>
        </w:rPr>
        <w:t>a</w:t>
      </w:r>
      <w:r w:rsidRPr="00D50793">
        <w:rPr>
          <w:rFonts w:ascii="Times New Roman" w:eastAsiaTheme="minorHAnsi" w:hAnsi="Times New Roman"/>
          <w:color w:val="00000A"/>
        </w:rPr>
        <w:t>dres</w:t>
      </w:r>
      <w:r w:rsidR="00815985" w:rsidRPr="00D50793">
        <w:rPr>
          <w:rFonts w:ascii="Times New Roman" w:eastAsiaTheme="minorHAnsi" w:hAnsi="Times New Roman"/>
          <w:color w:val="00000A"/>
        </w:rPr>
        <w:t xml:space="preserve"> </w:t>
      </w:r>
      <w:r w:rsidRPr="00D50793">
        <w:rPr>
          <w:rFonts w:ascii="Times New Roman" w:eastAsiaTheme="minorHAnsi" w:hAnsi="Times New Roman"/>
          <w:color w:val="00000A"/>
        </w:rPr>
        <w:t>e-mail: inspektor@kedzierzynkozle.</w:t>
      </w:r>
      <w:proofErr w:type="gramStart"/>
      <w:r w:rsidRPr="00D50793">
        <w:rPr>
          <w:rFonts w:ascii="Times New Roman" w:eastAsiaTheme="minorHAnsi" w:hAnsi="Times New Roman"/>
          <w:color w:val="00000A"/>
        </w:rPr>
        <w:t>pl</w:t>
      </w:r>
      <w:proofErr w:type="gramEnd"/>
      <w:r w:rsidRPr="00D50793">
        <w:rPr>
          <w:rFonts w:ascii="Times New Roman" w:eastAsiaTheme="minorHAnsi" w:hAnsi="Times New Roman"/>
          <w:color w:val="00000A"/>
        </w:rPr>
        <w:t xml:space="preserve">, tel. 77/40-50-346 </w:t>
      </w:r>
      <w:r w:rsidRPr="00D50793">
        <w:rPr>
          <w:rFonts w:ascii="Times New Roman" w:eastAsiaTheme="minorHAnsi" w:hAnsi="Times New Roman"/>
          <w:b/>
          <w:bCs/>
          <w:i/>
          <w:iCs/>
          <w:color w:val="00000A"/>
        </w:rPr>
        <w:t>*</w:t>
      </w:r>
      <w:r w:rsidRPr="00D50793">
        <w:rPr>
          <w:rFonts w:ascii="Times New Roman" w:eastAsiaTheme="minorHAnsi" w:hAnsi="Times New Roman"/>
          <w:color w:val="00000A"/>
        </w:rPr>
        <w:t>;</w:t>
      </w:r>
    </w:p>
    <w:p w:rsidR="00936D38" w:rsidRPr="00D50793" w:rsidRDefault="007A408E" w:rsidP="006F3A62">
      <w:pPr>
        <w:pStyle w:val="Default"/>
        <w:ind w:left="426" w:hanging="426"/>
        <w:jc w:val="both"/>
        <w:rPr>
          <w:rFonts w:ascii="Times New Roman" w:hAnsi="Times New Roman" w:cs="Times New Roman"/>
          <w:sz w:val="22"/>
          <w:szCs w:val="22"/>
        </w:rPr>
      </w:pPr>
      <w:r w:rsidRPr="00D50793">
        <w:rPr>
          <w:rFonts w:ascii="Times New Roman" w:hAnsi="Times New Roman" w:cs="Times New Roman"/>
          <w:color w:val="00000A"/>
          <w:sz w:val="22"/>
          <w:szCs w:val="22"/>
        </w:rPr>
        <w:t xml:space="preserve">3. </w:t>
      </w:r>
      <w:r w:rsidR="00815985" w:rsidRPr="00D50793">
        <w:rPr>
          <w:rFonts w:ascii="Times New Roman" w:hAnsi="Times New Roman" w:cs="Times New Roman"/>
          <w:color w:val="00000A"/>
          <w:sz w:val="22"/>
          <w:szCs w:val="22"/>
        </w:rPr>
        <w:t xml:space="preserve">   </w:t>
      </w:r>
      <w:r w:rsidR="00936D38" w:rsidRPr="00D50793">
        <w:rPr>
          <w:rFonts w:ascii="Times New Roman" w:hAnsi="Times New Roman" w:cs="Times New Roman"/>
          <w:sz w:val="22"/>
          <w:szCs w:val="22"/>
        </w:rPr>
        <w:t xml:space="preserve">Pani/Pana dane osobowe będą przetwarzane w następujących celach: </w:t>
      </w:r>
    </w:p>
    <w:p w:rsidR="00936D38" w:rsidRPr="00D50793" w:rsidRDefault="00936D38" w:rsidP="006F3A62">
      <w:pPr>
        <w:autoSpaceDE w:val="0"/>
        <w:autoSpaceDN w:val="0"/>
        <w:adjustRightInd w:val="0"/>
        <w:spacing w:after="11" w:line="240" w:lineRule="auto"/>
        <w:ind w:left="426"/>
        <w:jc w:val="both"/>
        <w:rPr>
          <w:rFonts w:ascii="Times New Roman" w:eastAsiaTheme="minorHAnsi" w:hAnsi="Times New Roman"/>
          <w:color w:val="000000"/>
        </w:rPr>
      </w:pPr>
      <w:proofErr w:type="gramStart"/>
      <w:r w:rsidRPr="00D50793">
        <w:rPr>
          <w:rFonts w:ascii="Times New Roman" w:eastAsiaTheme="minorHAnsi" w:hAnsi="Times New Roman"/>
          <w:color w:val="000000"/>
        </w:rPr>
        <w:lastRenderedPageBreak/>
        <w:t>a</w:t>
      </w:r>
      <w:proofErr w:type="gramEnd"/>
      <w:r w:rsidRPr="00D50793">
        <w:rPr>
          <w:rFonts w:ascii="Times New Roman" w:eastAsiaTheme="minorHAnsi" w:hAnsi="Times New Roman"/>
          <w:color w:val="000000"/>
        </w:rPr>
        <w:t xml:space="preserve">) oceny złożonych ofert i wyboru oferty najkorzystniejszej, </w:t>
      </w:r>
    </w:p>
    <w:p w:rsidR="00936D38" w:rsidRPr="00D50793" w:rsidRDefault="00936D38" w:rsidP="006F3A62">
      <w:pPr>
        <w:autoSpaceDE w:val="0"/>
        <w:autoSpaceDN w:val="0"/>
        <w:adjustRightInd w:val="0"/>
        <w:spacing w:after="11" w:line="240" w:lineRule="auto"/>
        <w:ind w:left="426"/>
        <w:jc w:val="both"/>
        <w:rPr>
          <w:rFonts w:ascii="Times New Roman" w:eastAsiaTheme="minorHAnsi" w:hAnsi="Times New Roman"/>
          <w:color w:val="000000"/>
        </w:rPr>
      </w:pPr>
      <w:proofErr w:type="gramStart"/>
      <w:r w:rsidRPr="00D50793">
        <w:rPr>
          <w:rFonts w:ascii="Times New Roman" w:eastAsiaTheme="minorHAnsi" w:hAnsi="Times New Roman"/>
          <w:color w:val="000000"/>
        </w:rPr>
        <w:t>b</w:t>
      </w:r>
      <w:proofErr w:type="gramEnd"/>
      <w:r w:rsidRPr="00D50793">
        <w:rPr>
          <w:rFonts w:ascii="Times New Roman" w:eastAsiaTheme="minorHAnsi" w:hAnsi="Times New Roman"/>
          <w:color w:val="000000"/>
        </w:rPr>
        <w:t xml:space="preserve">) udzielenia zamówienia i zawarcia umowy, </w:t>
      </w:r>
    </w:p>
    <w:p w:rsidR="00936D38" w:rsidRPr="00D50793" w:rsidRDefault="00936D38" w:rsidP="006F3A62">
      <w:pPr>
        <w:autoSpaceDE w:val="0"/>
        <w:autoSpaceDN w:val="0"/>
        <w:adjustRightInd w:val="0"/>
        <w:spacing w:after="11" w:line="240" w:lineRule="auto"/>
        <w:ind w:left="426"/>
        <w:jc w:val="both"/>
        <w:rPr>
          <w:rFonts w:ascii="Times New Roman" w:eastAsiaTheme="minorHAnsi" w:hAnsi="Times New Roman"/>
          <w:color w:val="000000"/>
        </w:rPr>
      </w:pPr>
      <w:proofErr w:type="gramStart"/>
      <w:r w:rsidRPr="00D50793">
        <w:rPr>
          <w:rFonts w:ascii="Times New Roman" w:eastAsiaTheme="minorHAnsi" w:hAnsi="Times New Roman"/>
          <w:color w:val="000000"/>
        </w:rPr>
        <w:t>c</w:t>
      </w:r>
      <w:proofErr w:type="gramEnd"/>
      <w:r w:rsidRPr="00D50793">
        <w:rPr>
          <w:rFonts w:ascii="Times New Roman" w:eastAsiaTheme="minorHAnsi" w:hAnsi="Times New Roman"/>
          <w:color w:val="000000"/>
        </w:rPr>
        <w:t xml:space="preserve">) realizacji i rozliczenia zamówienia, </w:t>
      </w:r>
    </w:p>
    <w:p w:rsidR="00936D38" w:rsidRPr="00D50793" w:rsidRDefault="00936D38" w:rsidP="006F3A62">
      <w:pPr>
        <w:autoSpaceDE w:val="0"/>
        <w:autoSpaceDN w:val="0"/>
        <w:adjustRightInd w:val="0"/>
        <w:spacing w:after="0" w:line="240" w:lineRule="auto"/>
        <w:ind w:left="426"/>
        <w:jc w:val="both"/>
        <w:rPr>
          <w:rFonts w:ascii="Times New Roman" w:eastAsiaTheme="minorHAnsi" w:hAnsi="Times New Roman"/>
          <w:color w:val="000000"/>
        </w:rPr>
      </w:pPr>
      <w:proofErr w:type="gramStart"/>
      <w:r w:rsidRPr="00D50793">
        <w:rPr>
          <w:rFonts w:ascii="Times New Roman" w:eastAsiaTheme="minorHAnsi" w:hAnsi="Times New Roman"/>
          <w:color w:val="000000"/>
        </w:rPr>
        <w:t>d</w:t>
      </w:r>
      <w:proofErr w:type="gramEnd"/>
      <w:r w:rsidRPr="00D50793">
        <w:rPr>
          <w:rFonts w:ascii="Times New Roman" w:eastAsiaTheme="minorHAnsi" w:hAnsi="Times New Roman"/>
          <w:color w:val="000000"/>
        </w:rPr>
        <w:t>) archiwizacji dokumentacji</w:t>
      </w:r>
      <w:r w:rsidRPr="00D50793">
        <w:rPr>
          <w:rFonts w:ascii="Times New Roman" w:eastAsiaTheme="minorHAnsi" w:hAnsi="Times New Roman"/>
          <w:i/>
          <w:iCs/>
          <w:color w:val="000000"/>
        </w:rPr>
        <w:t xml:space="preserve">. </w:t>
      </w:r>
    </w:p>
    <w:p w:rsidR="00936D38" w:rsidRPr="00D50793" w:rsidRDefault="00936D38" w:rsidP="006F3A62">
      <w:pPr>
        <w:autoSpaceDE w:val="0"/>
        <w:autoSpaceDN w:val="0"/>
        <w:adjustRightInd w:val="0"/>
        <w:spacing w:after="0" w:line="240" w:lineRule="auto"/>
        <w:ind w:left="426" w:hanging="426"/>
        <w:jc w:val="both"/>
        <w:rPr>
          <w:rFonts w:ascii="Times New Roman" w:eastAsiaTheme="minorHAnsi" w:hAnsi="Times New Roman"/>
          <w:color w:val="000000"/>
        </w:rPr>
      </w:pPr>
      <w:r w:rsidRPr="00D50793">
        <w:rPr>
          <w:rFonts w:ascii="Times New Roman" w:eastAsiaTheme="minorHAnsi" w:hAnsi="Times New Roman"/>
          <w:color w:val="000000"/>
        </w:rPr>
        <w:t xml:space="preserve">Podstawą prawną przetwarzania danych osobowych </w:t>
      </w:r>
      <w:r w:rsidRPr="00D50793">
        <w:rPr>
          <w:rFonts w:ascii="Times New Roman" w:eastAsiaTheme="minorHAnsi" w:hAnsi="Times New Roman"/>
          <w:iCs/>
          <w:color w:val="000000"/>
        </w:rPr>
        <w:t>jest:</w:t>
      </w:r>
      <w:r w:rsidRPr="00D50793">
        <w:rPr>
          <w:rFonts w:ascii="Times New Roman" w:eastAsiaTheme="minorHAnsi" w:hAnsi="Times New Roman"/>
          <w:i/>
          <w:iCs/>
          <w:color w:val="000000"/>
        </w:rPr>
        <w:t xml:space="preserve"> </w:t>
      </w:r>
    </w:p>
    <w:p w:rsidR="00936D38" w:rsidRPr="00D50793" w:rsidRDefault="00936D38" w:rsidP="006F3A62">
      <w:pPr>
        <w:tabs>
          <w:tab w:val="left" w:pos="709"/>
        </w:tabs>
        <w:autoSpaceDE w:val="0"/>
        <w:autoSpaceDN w:val="0"/>
        <w:adjustRightInd w:val="0"/>
        <w:spacing w:after="14" w:line="240" w:lineRule="auto"/>
        <w:ind w:left="426"/>
        <w:jc w:val="both"/>
        <w:rPr>
          <w:rFonts w:ascii="Times New Roman" w:eastAsiaTheme="minorHAnsi" w:hAnsi="Times New Roman"/>
          <w:color w:val="000000"/>
        </w:rPr>
      </w:pPr>
      <w:proofErr w:type="gramStart"/>
      <w:r w:rsidRPr="00D50793">
        <w:rPr>
          <w:rFonts w:ascii="Times New Roman" w:eastAsiaTheme="minorHAnsi" w:hAnsi="Times New Roman"/>
          <w:color w:val="000000"/>
        </w:rPr>
        <w:t>a</w:t>
      </w:r>
      <w:proofErr w:type="gramEnd"/>
      <w:r w:rsidRPr="00D50793">
        <w:rPr>
          <w:rFonts w:ascii="Times New Roman" w:eastAsiaTheme="minorHAnsi" w:hAnsi="Times New Roman"/>
          <w:color w:val="000000"/>
        </w:rPr>
        <w:t xml:space="preserve">) obowiązek prawny ciążący na administratorze wynikający z przepisów ustawy Prawo </w:t>
      </w:r>
      <w:r w:rsidR="00815985" w:rsidRPr="00D50793">
        <w:rPr>
          <w:rFonts w:ascii="Times New Roman" w:eastAsiaTheme="minorHAnsi" w:hAnsi="Times New Roman"/>
          <w:color w:val="000000"/>
        </w:rPr>
        <w:tab/>
      </w:r>
      <w:r w:rsidRPr="00D50793">
        <w:rPr>
          <w:rFonts w:ascii="Times New Roman" w:eastAsiaTheme="minorHAnsi" w:hAnsi="Times New Roman"/>
          <w:color w:val="000000"/>
        </w:rPr>
        <w:t xml:space="preserve">Zamówień Publicznych oraz aktów wykonawczych do ustawy (art. 6 ust.1 lit. c RODO), </w:t>
      </w:r>
    </w:p>
    <w:p w:rsidR="00936D38" w:rsidRPr="00D50793" w:rsidRDefault="00936D38" w:rsidP="006F3A62">
      <w:pPr>
        <w:tabs>
          <w:tab w:val="left" w:pos="709"/>
        </w:tabs>
        <w:autoSpaceDE w:val="0"/>
        <w:autoSpaceDN w:val="0"/>
        <w:adjustRightInd w:val="0"/>
        <w:spacing w:after="14" w:line="240" w:lineRule="auto"/>
        <w:ind w:left="426"/>
        <w:jc w:val="both"/>
        <w:rPr>
          <w:rFonts w:ascii="Times New Roman" w:eastAsiaTheme="minorHAnsi" w:hAnsi="Times New Roman"/>
          <w:color w:val="000000"/>
        </w:rPr>
      </w:pPr>
      <w:proofErr w:type="gramStart"/>
      <w:r w:rsidRPr="00D50793">
        <w:rPr>
          <w:rFonts w:ascii="Times New Roman" w:eastAsiaTheme="minorHAnsi" w:hAnsi="Times New Roman"/>
          <w:color w:val="000000"/>
        </w:rPr>
        <w:t>b</w:t>
      </w:r>
      <w:proofErr w:type="gramEnd"/>
      <w:r w:rsidRPr="00D50793">
        <w:rPr>
          <w:rFonts w:ascii="Times New Roman" w:eastAsiaTheme="minorHAnsi" w:hAnsi="Times New Roman"/>
          <w:color w:val="000000"/>
        </w:rPr>
        <w:t xml:space="preserve">) zawarta z Panią/Panem umowa lub działanie prowadzące do zawarcia takiej umowy (art. 6 ust.1 lit. b RODO), </w:t>
      </w:r>
    </w:p>
    <w:p w:rsidR="00815985" w:rsidRPr="00D50793" w:rsidRDefault="00936D38" w:rsidP="006F3A62">
      <w:pPr>
        <w:autoSpaceDE w:val="0"/>
        <w:autoSpaceDN w:val="0"/>
        <w:adjustRightInd w:val="0"/>
        <w:spacing w:after="14" w:line="240" w:lineRule="auto"/>
        <w:ind w:left="709" w:hanging="283"/>
        <w:jc w:val="both"/>
        <w:rPr>
          <w:rFonts w:ascii="Times New Roman" w:eastAsiaTheme="minorHAnsi" w:hAnsi="Times New Roman"/>
          <w:i/>
          <w:iCs/>
          <w:color w:val="000000"/>
        </w:rPr>
      </w:pPr>
      <w:proofErr w:type="gramStart"/>
      <w:r w:rsidRPr="00D50793">
        <w:rPr>
          <w:rFonts w:ascii="Times New Roman" w:eastAsiaTheme="minorHAnsi" w:hAnsi="Times New Roman"/>
          <w:color w:val="000000"/>
        </w:rPr>
        <w:t>c</w:t>
      </w:r>
      <w:proofErr w:type="gramEnd"/>
      <w:r w:rsidRPr="00D50793">
        <w:rPr>
          <w:rFonts w:ascii="Times New Roman" w:eastAsiaTheme="minorHAnsi" w:hAnsi="Times New Roman"/>
          <w:color w:val="000000"/>
        </w:rPr>
        <w:t>) obowiązek ciążący na administratorze wynikający z art. 6 ustawy o narodowym zasobie archiwalnym i archiwach ( art. 6 ust.1 lit. C RODO)</w:t>
      </w:r>
      <w:r w:rsidRPr="00D50793">
        <w:rPr>
          <w:rFonts w:ascii="Times New Roman" w:eastAsiaTheme="minorHAnsi" w:hAnsi="Times New Roman"/>
          <w:i/>
          <w:iCs/>
          <w:color w:val="000000"/>
        </w:rPr>
        <w:t xml:space="preserve">. </w:t>
      </w:r>
    </w:p>
    <w:p w:rsidR="00936D38" w:rsidRPr="00D50793" w:rsidRDefault="00936D38" w:rsidP="006F3A62">
      <w:pPr>
        <w:autoSpaceDE w:val="0"/>
        <w:autoSpaceDN w:val="0"/>
        <w:adjustRightInd w:val="0"/>
        <w:spacing w:after="0" w:line="240" w:lineRule="auto"/>
        <w:ind w:left="426" w:hanging="426"/>
        <w:jc w:val="both"/>
        <w:rPr>
          <w:rFonts w:ascii="Times New Roman" w:eastAsiaTheme="minorHAnsi" w:hAnsi="Times New Roman"/>
          <w:color w:val="000000"/>
        </w:rPr>
      </w:pPr>
      <w:r w:rsidRPr="00D50793">
        <w:rPr>
          <w:rFonts w:ascii="Times New Roman" w:eastAsiaTheme="minorHAnsi" w:hAnsi="Times New Roman"/>
          <w:color w:val="000000"/>
        </w:rPr>
        <w:t xml:space="preserve">4. </w:t>
      </w:r>
      <w:r w:rsidR="00815985" w:rsidRPr="00D50793">
        <w:rPr>
          <w:rFonts w:ascii="Times New Roman" w:eastAsiaTheme="minorHAnsi" w:hAnsi="Times New Roman"/>
          <w:color w:val="000000"/>
        </w:rPr>
        <w:tab/>
      </w:r>
      <w:r w:rsidRPr="00D50793">
        <w:rPr>
          <w:rFonts w:ascii="Times New Roman" w:eastAsiaTheme="minorHAnsi" w:hAnsi="Times New Roman"/>
          <w:color w:val="000000"/>
        </w:rPr>
        <w:t>Pani/Pana dane osobowe będą ujawniane osobom upoważnionym przez administratora danych osobowych oraz podmiotom upoważnionym na podstawie przepisów prawa</w:t>
      </w:r>
      <w:r w:rsidRPr="00D50793">
        <w:rPr>
          <w:rFonts w:ascii="Times New Roman" w:eastAsiaTheme="minorHAnsi" w:hAnsi="Times New Roman"/>
          <w:i/>
          <w:iCs/>
          <w:color w:val="000000"/>
        </w:rPr>
        <w:t xml:space="preserve">. </w:t>
      </w:r>
      <w:r w:rsidRPr="00D50793">
        <w:rPr>
          <w:rFonts w:ascii="Times New Roman" w:eastAsiaTheme="minorHAnsi" w:hAnsi="Times New Roman"/>
          <w:color w:val="000000"/>
        </w:rPr>
        <w:t>Ponadto w zakresie stanowiącym informację publiczną dane będą ujawniane każdemu zainteresowanemu taką informacj</w:t>
      </w:r>
      <w:r w:rsidR="00815985" w:rsidRPr="00D50793">
        <w:rPr>
          <w:rFonts w:ascii="Times New Roman" w:eastAsiaTheme="minorHAnsi" w:hAnsi="Times New Roman"/>
          <w:color w:val="000000"/>
        </w:rPr>
        <w:t>ą lub publikowane w BIP Urzędu.</w:t>
      </w:r>
    </w:p>
    <w:p w:rsidR="00815985" w:rsidRPr="00D50793" w:rsidRDefault="00815985" w:rsidP="006F3A62">
      <w:pPr>
        <w:pStyle w:val="Default"/>
        <w:ind w:left="426" w:hanging="426"/>
        <w:jc w:val="both"/>
        <w:rPr>
          <w:rFonts w:ascii="Times New Roman" w:hAnsi="Times New Roman" w:cs="Times New Roman"/>
          <w:sz w:val="22"/>
          <w:szCs w:val="22"/>
        </w:rPr>
      </w:pPr>
      <w:r w:rsidRPr="00D50793">
        <w:rPr>
          <w:rFonts w:ascii="Times New Roman" w:hAnsi="Times New Roman" w:cs="Times New Roman"/>
          <w:sz w:val="22"/>
          <w:szCs w:val="22"/>
        </w:rPr>
        <w:t xml:space="preserve">5. </w:t>
      </w:r>
      <w:r w:rsidRPr="00D50793">
        <w:rPr>
          <w:rFonts w:ascii="Times New Roman" w:hAnsi="Times New Roman" w:cs="Times New Roman"/>
          <w:sz w:val="22"/>
          <w:szCs w:val="22"/>
        </w:rPr>
        <w:tab/>
        <w:t xml:space="preserve">Pani/Pana dane osobowe będą przechowywane od momentu zakończenia sprawy przez okres: wynikający z przepisów prawa dot. archiwizacji. </w:t>
      </w:r>
    </w:p>
    <w:p w:rsidR="00815985" w:rsidRPr="00D50793" w:rsidRDefault="00815985" w:rsidP="006F3A62">
      <w:pPr>
        <w:autoSpaceDE w:val="0"/>
        <w:autoSpaceDN w:val="0"/>
        <w:adjustRightInd w:val="0"/>
        <w:spacing w:after="12" w:line="240" w:lineRule="auto"/>
        <w:ind w:left="426" w:hanging="426"/>
        <w:jc w:val="both"/>
        <w:rPr>
          <w:rFonts w:ascii="Times New Roman" w:eastAsiaTheme="minorHAnsi" w:hAnsi="Times New Roman"/>
          <w:color w:val="000000"/>
        </w:rPr>
      </w:pPr>
      <w:r w:rsidRPr="00D50793">
        <w:rPr>
          <w:rFonts w:ascii="Times New Roman" w:eastAsiaTheme="minorHAnsi" w:hAnsi="Times New Roman"/>
          <w:color w:val="000000"/>
        </w:rPr>
        <w:t xml:space="preserve">6. </w:t>
      </w:r>
      <w:r w:rsidRPr="00D50793">
        <w:rPr>
          <w:rFonts w:ascii="Times New Roman" w:eastAsiaTheme="minorHAnsi" w:hAnsi="Times New Roman"/>
          <w:color w:val="000000"/>
        </w:rPr>
        <w:tab/>
        <w:t xml:space="preserve">Przysługuje Pani/Panu prawo dostępu do treści swoich danych oraz prawo żądania ich sprostowania, usunięcia lub ograniczenia przetwarzania, prawo wniesienia skargi do Prezesa Urzędu Ochrony Danych Osobowych. </w:t>
      </w:r>
    </w:p>
    <w:p w:rsidR="00815985" w:rsidRPr="00D50793" w:rsidRDefault="00815985" w:rsidP="006F3A62">
      <w:pPr>
        <w:autoSpaceDE w:val="0"/>
        <w:autoSpaceDN w:val="0"/>
        <w:adjustRightInd w:val="0"/>
        <w:spacing w:after="12" w:line="240" w:lineRule="auto"/>
        <w:ind w:left="426" w:hanging="426"/>
        <w:jc w:val="both"/>
        <w:rPr>
          <w:rFonts w:ascii="Times New Roman" w:eastAsiaTheme="minorHAnsi" w:hAnsi="Times New Roman"/>
          <w:color w:val="000000"/>
        </w:rPr>
      </w:pPr>
      <w:r w:rsidRPr="00D50793">
        <w:rPr>
          <w:rFonts w:ascii="Times New Roman" w:eastAsiaTheme="minorHAnsi" w:hAnsi="Times New Roman"/>
          <w:color w:val="000000"/>
        </w:rPr>
        <w:t xml:space="preserve">7. </w:t>
      </w:r>
      <w:r w:rsidRPr="00D50793">
        <w:rPr>
          <w:rFonts w:ascii="Times New Roman" w:eastAsiaTheme="minorHAnsi" w:hAnsi="Times New Roman"/>
          <w:color w:val="000000"/>
        </w:rPr>
        <w:tab/>
        <w:t xml:space="preserve">Podanie przez Panią/Pana danych osobowych jest wymogiem ustawowym oraz warunkiem zawarcia umowy w przypadku wyboru oferty. Podanie danych jest </w:t>
      </w:r>
      <w:r w:rsidR="009024CE" w:rsidRPr="00D50793">
        <w:rPr>
          <w:rFonts w:ascii="Times New Roman" w:eastAsiaTheme="minorHAnsi" w:hAnsi="Times New Roman"/>
          <w:color w:val="000000"/>
        </w:rPr>
        <w:t>obowiązkowe a</w:t>
      </w:r>
      <w:r w:rsidRPr="00D50793">
        <w:rPr>
          <w:rFonts w:ascii="Times New Roman" w:eastAsiaTheme="minorHAnsi" w:hAnsi="Times New Roman"/>
          <w:color w:val="000000"/>
        </w:rPr>
        <w:t xml:space="preserve"> konsekwencją niepodania danych osobowych będzie niemożność udziału w postępowaniu o udzielenie zamówienia publicznego oraz zawarcia umowy. </w:t>
      </w:r>
    </w:p>
    <w:p w:rsidR="006F3A62" w:rsidRPr="00D50793" w:rsidRDefault="00815985" w:rsidP="00161856">
      <w:pPr>
        <w:autoSpaceDE w:val="0"/>
        <w:autoSpaceDN w:val="0"/>
        <w:adjustRightInd w:val="0"/>
        <w:spacing w:after="0" w:line="240" w:lineRule="auto"/>
        <w:ind w:left="426" w:hanging="426"/>
        <w:jc w:val="both"/>
        <w:rPr>
          <w:rFonts w:ascii="Times New Roman" w:eastAsiaTheme="minorHAnsi" w:hAnsi="Times New Roman"/>
          <w:color w:val="000000"/>
        </w:rPr>
      </w:pPr>
      <w:r w:rsidRPr="00D50793">
        <w:rPr>
          <w:rFonts w:ascii="Times New Roman" w:eastAsiaTheme="minorHAnsi" w:hAnsi="Times New Roman"/>
          <w:color w:val="000000"/>
        </w:rPr>
        <w:t xml:space="preserve">8. </w:t>
      </w:r>
      <w:r w:rsidRPr="00D50793">
        <w:rPr>
          <w:rFonts w:ascii="Times New Roman" w:eastAsiaTheme="minorHAnsi" w:hAnsi="Times New Roman"/>
          <w:color w:val="000000"/>
        </w:rPr>
        <w:tab/>
        <w:t xml:space="preserve">Pani/Pana dane osobowe nie będą wykorzystywane do zautomatyzowanego podejmowania decyzji ani profilowania, o którym mowa w art. 22 RODO. </w:t>
      </w:r>
    </w:p>
    <w:p w:rsidR="00AA217F" w:rsidRPr="00D50793" w:rsidRDefault="00AA217F" w:rsidP="00161856">
      <w:pPr>
        <w:autoSpaceDE w:val="0"/>
        <w:autoSpaceDN w:val="0"/>
        <w:adjustRightInd w:val="0"/>
        <w:spacing w:after="0" w:line="240" w:lineRule="auto"/>
        <w:ind w:left="426" w:hanging="426"/>
        <w:jc w:val="both"/>
        <w:rPr>
          <w:rFonts w:ascii="Times New Roman" w:eastAsiaTheme="minorHAnsi" w:hAnsi="Times New Roman"/>
          <w:color w:val="000000"/>
        </w:rPr>
      </w:pPr>
    </w:p>
    <w:p w:rsidR="007A408E" w:rsidRPr="00D50793" w:rsidRDefault="006F3A62" w:rsidP="006F3A62">
      <w:pPr>
        <w:pStyle w:val="Listapunktowana"/>
        <w:numPr>
          <w:ilvl w:val="0"/>
          <w:numId w:val="0"/>
        </w:numPr>
        <w:spacing w:after="0" w:line="240" w:lineRule="auto"/>
        <w:ind w:left="426" w:hanging="426"/>
        <w:jc w:val="both"/>
        <w:rPr>
          <w:rFonts w:ascii="Times New Roman" w:hAnsi="Times New Roman"/>
          <w:b/>
        </w:rPr>
      </w:pPr>
      <w:r w:rsidRPr="00D50793">
        <w:rPr>
          <w:rFonts w:ascii="Times New Roman" w:eastAsiaTheme="minorHAnsi" w:hAnsi="Times New Roman"/>
          <w:b/>
          <w:bCs/>
          <w:color w:val="00000A"/>
        </w:rPr>
        <w:t>XVI</w:t>
      </w:r>
      <w:r w:rsidR="007A408E" w:rsidRPr="00D50793">
        <w:rPr>
          <w:rFonts w:ascii="Times New Roman" w:eastAsiaTheme="minorHAnsi" w:hAnsi="Times New Roman"/>
          <w:b/>
          <w:bCs/>
          <w:color w:val="00000A"/>
        </w:rPr>
        <w:t xml:space="preserve">. </w:t>
      </w:r>
      <w:r w:rsidR="007A408E" w:rsidRPr="00D50793">
        <w:rPr>
          <w:rFonts w:ascii="Times New Roman" w:hAnsi="Times New Roman"/>
          <w:b/>
        </w:rPr>
        <w:t>Załączniki do zapytania ofertowego:</w:t>
      </w:r>
    </w:p>
    <w:p w:rsidR="007A408E" w:rsidRPr="00D50793" w:rsidRDefault="007A408E" w:rsidP="00D50793">
      <w:pPr>
        <w:autoSpaceDE w:val="0"/>
        <w:autoSpaceDN w:val="0"/>
        <w:adjustRightInd w:val="0"/>
        <w:spacing w:before="120" w:after="0" w:line="240" w:lineRule="auto"/>
        <w:jc w:val="both"/>
        <w:rPr>
          <w:rFonts w:ascii="Times New Roman" w:hAnsi="Times New Roman"/>
        </w:rPr>
      </w:pPr>
      <w:r w:rsidRPr="00D50793">
        <w:rPr>
          <w:rFonts w:ascii="Times New Roman" w:hAnsi="Times New Roman"/>
        </w:rPr>
        <w:t>Opis Przedmiotu Zamówienia wraz z załącznikami</w:t>
      </w:r>
    </w:p>
    <w:p w:rsidR="007A408E" w:rsidRPr="00D50793" w:rsidRDefault="007A408E" w:rsidP="006F3A62">
      <w:pPr>
        <w:autoSpaceDE w:val="0"/>
        <w:autoSpaceDN w:val="0"/>
        <w:adjustRightInd w:val="0"/>
        <w:spacing w:after="0" w:line="240" w:lineRule="auto"/>
        <w:jc w:val="both"/>
        <w:rPr>
          <w:rFonts w:ascii="Times New Roman" w:eastAsiaTheme="minorHAnsi" w:hAnsi="Times New Roman"/>
          <w:color w:val="00000A"/>
        </w:rPr>
      </w:pPr>
      <w:r w:rsidRPr="00D50793">
        <w:rPr>
          <w:rFonts w:ascii="Times New Roman" w:eastAsiaTheme="minorHAnsi" w:hAnsi="Times New Roman"/>
          <w:color w:val="00000A"/>
        </w:rPr>
        <w:t>Załączniki do ogłoszenia:</w:t>
      </w:r>
    </w:p>
    <w:p w:rsidR="00161856" w:rsidRPr="00D50793" w:rsidRDefault="007A408E" w:rsidP="00AA217F">
      <w:pPr>
        <w:pStyle w:val="Bezodstpw"/>
        <w:numPr>
          <w:ilvl w:val="6"/>
          <w:numId w:val="3"/>
        </w:numPr>
        <w:tabs>
          <w:tab w:val="clear" w:pos="2520"/>
        </w:tabs>
        <w:ind w:left="426" w:hanging="426"/>
        <w:jc w:val="both"/>
        <w:rPr>
          <w:rFonts w:ascii="Times New Roman" w:eastAsiaTheme="minorHAnsi" w:hAnsi="Times New Roman"/>
          <w:color w:val="00000A"/>
        </w:rPr>
      </w:pPr>
      <w:r w:rsidRPr="00D50793">
        <w:rPr>
          <w:rFonts w:ascii="Times New Roman" w:eastAsiaTheme="minorHAnsi" w:hAnsi="Times New Roman"/>
          <w:color w:val="00000A"/>
        </w:rPr>
        <w:t>Zał</w:t>
      </w:r>
      <w:r w:rsidR="00AA217F" w:rsidRPr="00D50793">
        <w:rPr>
          <w:rFonts w:ascii="Times New Roman" w:eastAsiaTheme="minorHAnsi" w:hAnsi="Times New Roman"/>
          <w:color w:val="00000A"/>
        </w:rPr>
        <w:t xml:space="preserve">ącznik nr 1do </w:t>
      </w:r>
      <w:proofErr w:type="gramStart"/>
      <w:r w:rsidR="00AA217F" w:rsidRPr="00D50793">
        <w:rPr>
          <w:rFonts w:ascii="Times New Roman" w:eastAsiaTheme="minorHAnsi" w:hAnsi="Times New Roman"/>
          <w:color w:val="00000A"/>
        </w:rPr>
        <w:t>ogłoszenia  – Opis</w:t>
      </w:r>
      <w:proofErr w:type="gramEnd"/>
      <w:r w:rsidR="00AA217F" w:rsidRPr="00D50793">
        <w:rPr>
          <w:rFonts w:ascii="Times New Roman" w:eastAsiaTheme="minorHAnsi" w:hAnsi="Times New Roman"/>
          <w:color w:val="00000A"/>
        </w:rPr>
        <w:t xml:space="preserve"> Przedmiotu Zamówienia (OPZ)</w:t>
      </w:r>
    </w:p>
    <w:p w:rsidR="00AA217F" w:rsidRPr="00D50793" w:rsidRDefault="00AA217F" w:rsidP="00AA217F">
      <w:pPr>
        <w:pStyle w:val="Bezodstpw"/>
        <w:numPr>
          <w:ilvl w:val="6"/>
          <w:numId w:val="3"/>
        </w:numPr>
        <w:tabs>
          <w:tab w:val="clear" w:pos="2520"/>
        </w:tabs>
        <w:ind w:left="426" w:hanging="426"/>
        <w:jc w:val="both"/>
        <w:rPr>
          <w:rFonts w:ascii="Times New Roman" w:hAnsi="Times New Roman"/>
        </w:rPr>
      </w:pPr>
      <w:r w:rsidRPr="00D50793">
        <w:rPr>
          <w:rFonts w:ascii="Times New Roman" w:eastAsiaTheme="minorHAnsi" w:hAnsi="Times New Roman"/>
          <w:color w:val="00000A"/>
        </w:rPr>
        <w:t xml:space="preserve">Załącznik </w:t>
      </w:r>
      <w:proofErr w:type="gramStart"/>
      <w:r w:rsidRPr="00D50793">
        <w:rPr>
          <w:rFonts w:ascii="Times New Roman" w:eastAsiaTheme="minorHAnsi" w:hAnsi="Times New Roman"/>
          <w:color w:val="00000A"/>
        </w:rPr>
        <w:t>nr 2  - Formularz</w:t>
      </w:r>
      <w:proofErr w:type="gramEnd"/>
      <w:r w:rsidRPr="00D50793">
        <w:rPr>
          <w:rFonts w:ascii="Times New Roman" w:eastAsiaTheme="minorHAnsi" w:hAnsi="Times New Roman"/>
          <w:color w:val="00000A"/>
        </w:rPr>
        <w:t xml:space="preserve"> cenowy</w:t>
      </w:r>
    </w:p>
    <w:p w:rsidR="00AA217F" w:rsidRPr="00D50793" w:rsidRDefault="00AA217F" w:rsidP="00AA217F">
      <w:pPr>
        <w:pStyle w:val="Bezodstpw"/>
        <w:numPr>
          <w:ilvl w:val="6"/>
          <w:numId w:val="3"/>
        </w:numPr>
        <w:tabs>
          <w:tab w:val="clear" w:pos="2520"/>
        </w:tabs>
        <w:ind w:left="426" w:hanging="426"/>
        <w:jc w:val="both"/>
        <w:rPr>
          <w:rFonts w:ascii="Times New Roman" w:hAnsi="Times New Roman"/>
        </w:rPr>
      </w:pPr>
      <w:r w:rsidRPr="00D50793">
        <w:rPr>
          <w:rFonts w:ascii="Times New Roman" w:eastAsiaTheme="minorHAnsi" w:hAnsi="Times New Roman"/>
          <w:color w:val="00000A"/>
        </w:rPr>
        <w:t>Załącznik nr 3 do ogłoszenia – wzór umowy</w:t>
      </w:r>
    </w:p>
    <w:p w:rsidR="00AA217F" w:rsidRPr="00D50793" w:rsidRDefault="00AA217F" w:rsidP="00AA217F">
      <w:pPr>
        <w:pStyle w:val="Bezodstpw"/>
        <w:numPr>
          <w:ilvl w:val="6"/>
          <w:numId w:val="3"/>
        </w:numPr>
        <w:tabs>
          <w:tab w:val="clear" w:pos="2520"/>
        </w:tabs>
        <w:ind w:left="426" w:hanging="426"/>
        <w:jc w:val="both"/>
        <w:rPr>
          <w:rFonts w:ascii="Times New Roman" w:hAnsi="Times New Roman"/>
        </w:rPr>
      </w:pPr>
      <w:r w:rsidRPr="00D50793">
        <w:rPr>
          <w:rFonts w:ascii="Times New Roman" w:eastAsiaTheme="minorHAnsi" w:hAnsi="Times New Roman"/>
          <w:color w:val="00000A"/>
        </w:rPr>
        <w:t>Załącznik nr 1 do formularza ofertowego - oświadczenie Wykonawcy</w:t>
      </w:r>
    </w:p>
    <w:p w:rsidR="00697608" w:rsidRPr="00D50793" w:rsidRDefault="00697608" w:rsidP="00AA217F">
      <w:pPr>
        <w:pStyle w:val="Bezodstpw"/>
        <w:numPr>
          <w:ilvl w:val="6"/>
          <w:numId w:val="3"/>
        </w:numPr>
        <w:tabs>
          <w:tab w:val="clear" w:pos="2520"/>
        </w:tabs>
        <w:ind w:left="426" w:hanging="426"/>
        <w:jc w:val="both"/>
        <w:rPr>
          <w:rFonts w:ascii="Times New Roman" w:hAnsi="Times New Roman"/>
        </w:rPr>
      </w:pPr>
      <w:r w:rsidRPr="00D50793">
        <w:rPr>
          <w:rFonts w:ascii="Times New Roman" w:eastAsiaTheme="minorHAnsi" w:hAnsi="Times New Roman"/>
          <w:color w:val="00000A"/>
        </w:rPr>
        <w:t>Załącznik nr 1 do OPZ – referencje ekspertów</w:t>
      </w:r>
    </w:p>
    <w:p w:rsidR="0070585C" w:rsidRPr="00D50793" w:rsidRDefault="0070585C" w:rsidP="00161856">
      <w:pPr>
        <w:pStyle w:val="Bezodstpw"/>
        <w:jc w:val="both"/>
        <w:rPr>
          <w:rFonts w:ascii="Times New Roman" w:hAnsi="Times New Roman"/>
        </w:rPr>
      </w:pPr>
      <w:r w:rsidRPr="00D50793">
        <w:rPr>
          <w:rFonts w:ascii="Times New Roman" w:hAnsi="Times New Roman"/>
        </w:rPr>
        <w:tab/>
      </w:r>
      <w:r w:rsidRPr="00D50793">
        <w:rPr>
          <w:rFonts w:ascii="Times New Roman" w:hAnsi="Times New Roman"/>
        </w:rPr>
        <w:tab/>
      </w:r>
      <w:r w:rsidRPr="00D50793">
        <w:rPr>
          <w:rFonts w:ascii="Times New Roman" w:hAnsi="Times New Roman"/>
        </w:rPr>
        <w:tab/>
      </w:r>
      <w:r w:rsidRPr="00D50793">
        <w:rPr>
          <w:rFonts w:ascii="Times New Roman" w:hAnsi="Times New Roman"/>
        </w:rPr>
        <w:tab/>
      </w:r>
      <w:r w:rsidRPr="00D50793">
        <w:rPr>
          <w:rFonts w:ascii="Times New Roman" w:hAnsi="Times New Roman"/>
        </w:rPr>
        <w:tab/>
      </w:r>
      <w:r w:rsidRPr="00D50793">
        <w:rPr>
          <w:rFonts w:ascii="Times New Roman" w:hAnsi="Times New Roman"/>
        </w:rPr>
        <w:tab/>
      </w:r>
      <w:r w:rsidRPr="00D50793">
        <w:rPr>
          <w:rFonts w:ascii="Times New Roman" w:hAnsi="Times New Roman"/>
        </w:rPr>
        <w:tab/>
        <w:t xml:space="preserve">   </w:t>
      </w:r>
      <w:r w:rsidRPr="00D50793">
        <w:rPr>
          <w:rFonts w:ascii="Times New Roman" w:hAnsi="Times New Roman"/>
        </w:rPr>
        <w:tab/>
      </w:r>
    </w:p>
    <w:p w:rsidR="006F3A62" w:rsidRPr="00D50793" w:rsidRDefault="006F3A62" w:rsidP="006F3A62">
      <w:pPr>
        <w:autoSpaceDE w:val="0"/>
        <w:autoSpaceDN w:val="0"/>
        <w:adjustRightInd w:val="0"/>
        <w:spacing w:after="0" w:line="240" w:lineRule="auto"/>
        <w:jc w:val="both"/>
        <w:rPr>
          <w:rFonts w:ascii="Times New Roman" w:eastAsiaTheme="minorHAnsi" w:hAnsi="Times New Roman"/>
          <w:b/>
          <w:bCs/>
          <w:iCs/>
          <w:color w:val="000000"/>
        </w:rPr>
      </w:pPr>
      <w:r w:rsidRPr="00D50793">
        <w:rPr>
          <w:rFonts w:ascii="Times New Roman" w:eastAsiaTheme="minorHAnsi" w:hAnsi="Times New Roman"/>
          <w:b/>
          <w:bCs/>
          <w:iCs/>
          <w:color w:val="000000"/>
        </w:rPr>
        <w:t xml:space="preserve">XVII. Informacje dodatkowe: </w:t>
      </w:r>
    </w:p>
    <w:p w:rsidR="006F3A62" w:rsidRPr="00D50793" w:rsidRDefault="006F3A62" w:rsidP="006F3A62">
      <w:pPr>
        <w:autoSpaceDE w:val="0"/>
        <w:autoSpaceDN w:val="0"/>
        <w:adjustRightInd w:val="0"/>
        <w:spacing w:after="0" w:line="240" w:lineRule="auto"/>
        <w:jc w:val="both"/>
        <w:rPr>
          <w:rFonts w:ascii="Times New Roman" w:eastAsiaTheme="minorHAnsi" w:hAnsi="Times New Roman"/>
          <w:color w:val="000000"/>
        </w:rPr>
      </w:pPr>
    </w:p>
    <w:p w:rsidR="006F3A62" w:rsidRPr="00D50793" w:rsidRDefault="006F3A62" w:rsidP="006F3A62">
      <w:pPr>
        <w:autoSpaceDE w:val="0"/>
        <w:autoSpaceDN w:val="0"/>
        <w:adjustRightInd w:val="0"/>
        <w:spacing w:after="74" w:line="240" w:lineRule="auto"/>
        <w:jc w:val="both"/>
        <w:rPr>
          <w:rFonts w:ascii="Times New Roman" w:eastAsiaTheme="minorHAnsi" w:hAnsi="Times New Roman"/>
          <w:color w:val="000000"/>
        </w:rPr>
      </w:pPr>
      <w:r w:rsidRPr="00D50793">
        <w:rPr>
          <w:rFonts w:ascii="Times New Roman" w:eastAsiaTheme="minorHAnsi" w:hAnsi="Times New Roman"/>
          <w:color w:val="000000"/>
        </w:rPr>
        <w:t xml:space="preserve">1. </w:t>
      </w:r>
      <w:r w:rsidRPr="00D50793">
        <w:rPr>
          <w:rFonts w:ascii="Times New Roman" w:eastAsiaTheme="minorHAnsi" w:hAnsi="Times New Roman"/>
          <w:bCs/>
          <w:color w:val="000000"/>
        </w:rPr>
        <w:t xml:space="preserve">Zamawiający nie dopuszcza do składania ofert częściowych. </w:t>
      </w:r>
    </w:p>
    <w:p w:rsidR="006F3A62" w:rsidRPr="00D50793" w:rsidRDefault="006F3A62" w:rsidP="006F3A62">
      <w:pPr>
        <w:autoSpaceDE w:val="0"/>
        <w:autoSpaceDN w:val="0"/>
        <w:adjustRightInd w:val="0"/>
        <w:spacing w:after="0" w:line="240" w:lineRule="auto"/>
        <w:jc w:val="both"/>
        <w:rPr>
          <w:rFonts w:ascii="Times New Roman" w:eastAsiaTheme="minorHAnsi" w:hAnsi="Times New Roman"/>
          <w:color w:val="000000"/>
        </w:rPr>
      </w:pPr>
      <w:r w:rsidRPr="00D50793">
        <w:rPr>
          <w:rFonts w:ascii="Times New Roman" w:eastAsiaTheme="minorHAnsi" w:hAnsi="Times New Roman"/>
          <w:color w:val="000000"/>
        </w:rPr>
        <w:t xml:space="preserve">2. </w:t>
      </w:r>
      <w:r w:rsidRPr="00D50793">
        <w:rPr>
          <w:rFonts w:ascii="Times New Roman" w:eastAsiaTheme="minorHAnsi" w:hAnsi="Times New Roman"/>
          <w:bCs/>
          <w:color w:val="000000"/>
        </w:rPr>
        <w:t xml:space="preserve">Zamawiający przewiduje zastosowanie procedury „odwróconej”. </w:t>
      </w:r>
    </w:p>
    <w:p w:rsidR="0070585C" w:rsidRPr="00D50793" w:rsidRDefault="006F3A62" w:rsidP="006F3A62">
      <w:pPr>
        <w:pStyle w:val="Default"/>
        <w:ind w:left="284"/>
        <w:jc w:val="both"/>
        <w:rPr>
          <w:rFonts w:ascii="Times New Roman" w:hAnsi="Times New Roman" w:cs="Times New Roman"/>
          <w:sz w:val="22"/>
          <w:szCs w:val="22"/>
        </w:rPr>
      </w:pPr>
      <w:r w:rsidRPr="00D50793">
        <w:rPr>
          <w:rFonts w:ascii="Times New Roman" w:hAnsi="Times New Roman" w:cs="Times New Roman"/>
          <w:sz w:val="22"/>
          <w:szCs w:val="22"/>
        </w:rPr>
        <w:t>Zamawiający dokona najpierw oceny ofert, a następnie zbada, czy Wykonawca, którego oferta została oceniona, jako najkorzystniejsza nie podlega wykluczeniu.</w:t>
      </w:r>
    </w:p>
    <w:p w:rsidR="00B1588E" w:rsidRPr="00D50793" w:rsidRDefault="00B1588E" w:rsidP="006F3A62">
      <w:pPr>
        <w:jc w:val="both"/>
        <w:rPr>
          <w:rFonts w:ascii="Times New Roman" w:hAnsi="Times New Roman"/>
        </w:rPr>
      </w:pPr>
    </w:p>
    <w:p w:rsidR="00B1588E" w:rsidRPr="00D50793" w:rsidRDefault="00B1588E" w:rsidP="00B1588E">
      <w:pPr>
        <w:pStyle w:val="Default"/>
        <w:rPr>
          <w:sz w:val="22"/>
          <w:szCs w:val="22"/>
        </w:rPr>
      </w:pPr>
    </w:p>
    <w:p w:rsidR="00964A08" w:rsidRPr="00D50793" w:rsidRDefault="00964A08" w:rsidP="00B1588E">
      <w:pPr>
        <w:pStyle w:val="Default"/>
        <w:rPr>
          <w:sz w:val="22"/>
          <w:szCs w:val="22"/>
        </w:rPr>
      </w:pPr>
    </w:p>
    <w:p w:rsidR="00964A08" w:rsidRPr="00D50793" w:rsidRDefault="00964A08" w:rsidP="00B1588E">
      <w:pPr>
        <w:pStyle w:val="Default"/>
        <w:rPr>
          <w:sz w:val="22"/>
          <w:szCs w:val="22"/>
        </w:rPr>
      </w:pPr>
    </w:p>
    <w:p w:rsidR="00964A08" w:rsidRPr="00D50793" w:rsidRDefault="00964A08" w:rsidP="00B1588E">
      <w:pPr>
        <w:pStyle w:val="Default"/>
        <w:rPr>
          <w:sz w:val="22"/>
          <w:szCs w:val="22"/>
        </w:rPr>
      </w:pPr>
    </w:p>
    <w:p w:rsidR="00964A08" w:rsidRPr="00D50793" w:rsidRDefault="00964A08" w:rsidP="00B1588E">
      <w:pPr>
        <w:pStyle w:val="Default"/>
        <w:rPr>
          <w:sz w:val="22"/>
          <w:szCs w:val="22"/>
        </w:rPr>
      </w:pPr>
    </w:p>
    <w:p w:rsidR="00964A08" w:rsidRDefault="00964A08" w:rsidP="00B1588E">
      <w:pPr>
        <w:pStyle w:val="Default"/>
      </w:pPr>
    </w:p>
    <w:p w:rsidR="00964A08" w:rsidRDefault="00964A08" w:rsidP="00B1588E">
      <w:pPr>
        <w:pStyle w:val="Default"/>
      </w:pPr>
    </w:p>
    <w:p w:rsidR="00964A08" w:rsidRDefault="00964A08" w:rsidP="00B1588E">
      <w:pPr>
        <w:pStyle w:val="Default"/>
      </w:pPr>
    </w:p>
    <w:p w:rsidR="00964A08" w:rsidRDefault="00964A08" w:rsidP="00B1588E">
      <w:pPr>
        <w:pStyle w:val="Default"/>
      </w:pPr>
    </w:p>
    <w:p w:rsidR="00B1588E" w:rsidRDefault="00B1588E" w:rsidP="00B1588E">
      <w:pPr>
        <w:pStyle w:val="Default"/>
      </w:pPr>
    </w:p>
    <w:sectPr w:rsidR="00B1588E" w:rsidSect="00D50793">
      <w:pgSz w:w="11906" w:h="16838"/>
      <w:pgMar w:top="1418" w:right="991"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7D903D"/>
    <w:multiLevelType w:val="hybridMultilevel"/>
    <w:tmpl w:val="0B67E17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551CA0"/>
    <w:multiLevelType w:val="hybridMultilevel"/>
    <w:tmpl w:val="DCA7AA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9"/>
    <w:multiLevelType w:val="singleLevel"/>
    <w:tmpl w:val="4A029398"/>
    <w:lvl w:ilvl="0">
      <w:start w:val="1"/>
      <w:numFmt w:val="bullet"/>
      <w:lvlText w:val=""/>
      <w:lvlJc w:val="left"/>
      <w:pPr>
        <w:tabs>
          <w:tab w:val="num" w:pos="360"/>
        </w:tabs>
        <w:ind w:left="360" w:hanging="360"/>
      </w:pPr>
      <w:rPr>
        <w:rFonts w:ascii="Symbol" w:hAnsi="Symbol" w:hint="default"/>
      </w:rPr>
    </w:lvl>
  </w:abstractNum>
  <w:abstractNum w:abstractNumId="3">
    <w:nsid w:val="021A5146"/>
    <w:multiLevelType w:val="hybridMultilevel"/>
    <w:tmpl w:val="56542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1C3FAD"/>
    <w:multiLevelType w:val="hybridMultilevel"/>
    <w:tmpl w:val="00CCDB5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5B1FA4"/>
    <w:multiLevelType w:val="hybridMultilevel"/>
    <w:tmpl w:val="6FCE8FAE"/>
    <w:lvl w:ilvl="0" w:tplc="9E3CD51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C45F31"/>
    <w:multiLevelType w:val="hybridMultilevel"/>
    <w:tmpl w:val="DBFA8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D3217B"/>
    <w:multiLevelType w:val="multilevel"/>
    <w:tmpl w:val="28EE87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B45385D"/>
    <w:multiLevelType w:val="hybridMultilevel"/>
    <w:tmpl w:val="B03A1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F556C3"/>
    <w:multiLevelType w:val="multilevel"/>
    <w:tmpl w:val="5FD84E56"/>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6576B6C"/>
    <w:multiLevelType w:val="multilevel"/>
    <w:tmpl w:val="B8BA5386"/>
    <w:lvl w:ilvl="0">
      <w:start w:val="1"/>
      <w:numFmt w:val="decimal"/>
      <w:lvlText w:val="%1."/>
      <w:lvlJc w:val="left"/>
      <w:pPr>
        <w:tabs>
          <w:tab w:val="num" w:pos="786"/>
        </w:tabs>
        <w:ind w:left="786"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2434A59"/>
    <w:multiLevelType w:val="hybridMultilevel"/>
    <w:tmpl w:val="F4282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B2A47C2"/>
    <w:multiLevelType w:val="hybridMultilevel"/>
    <w:tmpl w:val="6004F428"/>
    <w:lvl w:ilvl="0" w:tplc="49B2BC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6E1E84"/>
    <w:multiLevelType w:val="hybridMultilevel"/>
    <w:tmpl w:val="C352DA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E73F39"/>
    <w:multiLevelType w:val="hybridMultilevel"/>
    <w:tmpl w:val="0E66ADCC"/>
    <w:lvl w:ilvl="0" w:tplc="1A7EB484">
      <w:start w:val="1"/>
      <w:numFmt w:val="lowerLetter"/>
      <w:lvlText w:val="%1)"/>
      <w:lvlJc w:val="left"/>
      <w:pPr>
        <w:ind w:left="1080" w:hanging="360"/>
      </w:pPr>
      <w:rPr>
        <w:rFonts w:hint="default"/>
      </w:rPr>
    </w:lvl>
    <w:lvl w:ilvl="1" w:tplc="F998D1E6">
      <w:start w:val="1"/>
      <w:numFmt w:val="decimal"/>
      <w:lvlText w:val="%2)"/>
      <w:lvlJc w:val="left"/>
      <w:pPr>
        <w:ind w:left="1800" w:hanging="360"/>
      </w:pPr>
      <w:rPr>
        <w:rFonts w:hint="default"/>
      </w:rPr>
    </w:lvl>
    <w:lvl w:ilvl="2" w:tplc="D592FFFA">
      <w:start w:val="2"/>
      <w:numFmt w:val="bullet"/>
      <w:lvlText w:val=""/>
      <w:lvlJc w:val="left"/>
      <w:pPr>
        <w:ind w:left="2700" w:hanging="360"/>
      </w:pPr>
      <w:rPr>
        <w:rFonts w:ascii="Symbol" w:eastAsiaTheme="minorHAnsi" w:hAnsi="Symbol" w:cs="Times New Roman"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65A0360"/>
    <w:multiLevelType w:val="hybridMultilevel"/>
    <w:tmpl w:val="E5A6A6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465374C"/>
    <w:multiLevelType w:val="multilevel"/>
    <w:tmpl w:val="1630A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4A37F13"/>
    <w:multiLevelType w:val="hybridMultilevel"/>
    <w:tmpl w:val="9D10D6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B310BA1"/>
    <w:multiLevelType w:val="hybridMultilevel"/>
    <w:tmpl w:val="6FDCC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6903689"/>
    <w:multiLevelType w:val="hybridMultilevel"/>
    <w:tmpl w:val="B7085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8C32845"/>
    <w:multiLevelType w:val="hybridMultilevel"/>
    <w:tmpl w:val="248C7C7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BBC36D6"/>
    <w:multiLevelType w:val="hybridMultilevel"/>
    <w:tmpl w:val="F3383772"/>
    <w:lvl w:ilvl="0" w:tplc="681A4B3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5"/>
  </w:num>
  <w:num w:numId="3">
    <w:abstractNumId w:val="9"/>
  </w:num>
  <w:num w:numId="4">
    <w:abstractNumId w:val="10"/>
  </w:num>
  <w:num w:numId="5">
    <w:abstractNumId w:val="7"/>
  </w:num>
  <w:num w:numId="6">
    <w:abstractNumId w:val="16"/>
  </w:num>
  <w:num w:numId="7">
    <w:abstractNumId w:val="19"/>
  </w:num>
  <w:num w:numId="8">
    <w:abstractNumId w:val="0"/>
  </w:num>
  <w:num w:numId="9">
    <w:abstractNumId w:val="1"/>
  </w:num>
  <w:num w:numId="10">
    <w:abstractNumId w:val="4"/>
  </w:num>
  <w:num w:numId="11">
    <w:abstractNumId w:val="2"/>
  </w:num>
  <w:num w:numId="12">
    <w:abstractNumId w:val="11"/>
  </w:num>
  <w:num w:numId="13">
    <w:abstractNumId w:val="21"/>
  </w:num>
  <w:num w:numId="14">
    <w:abstractNumId w:val="8"/>
  </w:num>
  <w:num w:numId="15">
    <w:abstractNumId w:val="6"/>
  </w:num>
  <w:num w:numId="16">
    <w:abstractNumId w:val="12"/>
  </w:num>
  <w:num w:numId="17">
    <w:abstractNumId w:val="3"/>
  </w:num>
  <w:num w:numId="18">
    <w:abstractNumId w:val="18"/>
  </w:num>
  <w:num w:numId="19">
    <w:abstractNumId w:val="14"/>
  </w:num>
  <w:num w:numId="20">
    <w:abstractNumId w:val="17"/>
  </w:num>
  <w:num w:numId="21">
    <w:abstractNumId w:val="13"/>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F53C6"/>
    <w:rsid w:val="00053DFA"/>
    <w:rsid w:val="00055F11"/>
    <w:rsid w:val="0007520C"/>
    <w:rsid w:val="0008142E"/>
    <w:rsid w:val="00096726"/>
    <w:rsid w:val="000A0592"/>
    <w:rsid w:val="000D2D44"/>
    <w:rsid w:val="000E2853"/>
    <w:rsid w:val="001143DE"/>
    <w:rsid w:val="00140E09"/>
    <w:rsid w:val="00143394"/>
    <w:rsid w:val="00161856"/>
    <w:rsid w:val="00161BA1"/>
    <w:rsid w:val="00166306"/>
    <w:rsid w:val="0017557F"/>
    <w:rsid w:val="001902D9"/>
    <w:rsid w:val="001A6F19"/>
    <w:rsid w:val="001C1A62"/>
    <w:rsid w:val="001D795A"/>
    <w:rsid w:val="001F335F"/>
    <w:rsid w:val="00257B6E"/>
    <w:rsid w:val="00260A60"/>
    <w:rsid w:val="00280367"/>
    <w:rsid w:val="002C2D70"/>
    <w:rsid w:val="002C31A0"/>
    <w:rsid w:val="002D780A"/>
    <w:rsid w:val="00312A64"/>
    <w:rsid w:val="00356441"/>
    <w:rsid w:val="0037619E"/>
    <w:rsid w:val="00387F6C"/>
    <w:rsid w:val="00391056"/>
    <w:rsid w:val="00395856"/>
    <w:rsid w:val="003C306E"/>
    <w:rsid w:val="003E7AAD"/>
    <w:rsid w:val="00400D27"/>
    <w:rsid w:val="00402F7C"/>
    <w:rsid w:val="00414ED8"/>
    <w:rsid w:val="00427D8C"/>
    <w:rsid w:val="00456801"/>
    <w:rsid w:val="00466AAD"/>
    <w:rsid w:val="004918B6"/>
    <w:rsid w:val="004F553C"/>
    <w:rsid w:val="00507BF7"/>
    <w:rsid w:val="00540B1B"/>
    <w:rsid w:val="0056157A"/>
    <w:rsid w:val="00571048"/>
    <w:rsid w:val="005766EC"/>
    <w:rsid w:val="005A60C7"/>
    <w:rsid w:val="005B2484"/>
    <w:rsid w:val="005C4300"/>
    <w:rsid w:val="005D00A0"/>
    <w:rsid w:val="005E3CBB"/>
    <w:rsid w:val="005E612E"/>
    <w:rsid w:val="005F613E"/>
    <w:rsid w:val="005F7432"/>
    <w:rsid w:val="006079F8"/>
    <w:rsid w:val="00670501"/>
    <w:rsid w:val="00670A0B"/>
    <w:rsid w:val="00697608"/>
    <w:rsid w:val="006A7465"/>
    <w:rsid w:val="006D5365"/>
    <w:rsid w:val="006D61D7"/>
    <w:rsid w:val="006F3A62"/>
    <w:rsid w:val="0070585C"/>
    <w:rsid w:val="0071691C"/>
    <w:rsid w:val="00730A0A"/>
    <w:rsid w:val="00747AF3"/>
    <w:rsid w:val="007A2A13"/>
    <w:rsid w:val="007A408E"/>
    <w:rsid w:val="00803938"/>
    <w:rsid w:val="00815985"/>
    <w:rsid w:val="008560D0"/>
    <w:rsid w:val="00877A1F"/>
    <w:rsid w:val="00897164"/>
    <w:rsid w:val="008A6024"/>
    <w:rsid w:val="008E0454"/>
    <w:rsid w:val="008E2F77"/>
    <w:rsid w:val="0090194B"/>
    <w:rsid w:val="009024CE"/>
    <w:rsid w:val="009135B9"/>
    <w:rsid w:val="00916B74"/>
    <w:rsid w:val="00936D38"/>
    <w:rsid w:val="00947D8E"/>
    <w:rsid w:val="00964A08"/>
    <w:rsid w:val="009B036B"/>
    <w:rsid w:val="009B4E1C"/>
    <w:rsid w:val="009D3529"/>
    <w:rsid w:val="009E3364"/>
    <w:rsid w:val="00A372AB"/>
    <w:rsid w:val="00AA217F"/>
    <w:rsid w:val="00AB3DB6"/>
    <w:rsid w:val="00AC0B3F"/>
    <w:rsid w:val="00AD0D67"/>
    <w:rsid w:val="00AD3C90"/>
    <w:rsid w:val="00B10DD8"/>
    <w:rsid w:val="00B1588E"/>
    <w:rsid w:val="00B46A3F"/>
    <w:rsid w:val="00B56B7B"/>
    <w:rsid w:val="00B572F4"/>
    <w:rsid w:val="00B679DF"/>
    <w:rsid w:val="00BB2393"/>
    <w:rsid w:val="00BC567A"/>
    <w:rsid w:val="00BC5C26"/>
    <w:rsid w:val="00BC60F1"/>
    <w:rsid w:val="00BD296E"/>
    <w:rsid w:val="00BD7D96"/>
    <w:rsid w:val="00BF5964"/>
    <w:rsid w:val="00C00EEB"/>
    <w:rsid w:val="00C27F5E"/>
    <w:rsid w:val="00C64E04"/>
    <w:rsid w:val="00CA79E5"/>
    <w:rsid w:val="00CB01A1"/>
    <w:rsid w:val="00CB1589"/>
    <w:rsid w:val="00CB39FB"/>
    <w:rsid w:val="00CD129E"/>
    <w:rsid w:val="00D2031F"/>
    <w:rsid w:val="00D22AB3"/>
    <w:rsid w:val="00D4750B"/>
    <w:rsid w:val="00D50793"/>
    <w:rsid w:val="00D57041"/>
    <w:rsid w:val="00DC058B"/>
    <w:rsid w:val="00DD43DF"/>
    <w:rsid w:val="00DD57E6"/>
    <w:rsid w:val="00DF53C6"/>
    <w:rsid w:val="00E10DEF"/>
    <w:rsid w:val="00E10DF2"/>
    <w:rsid w:val="00E7243C"/>
    <w:rsid w:val="00E972A8"/>
    <w:rsid w:val="00F46587"/>
    <w:rsid w:val="00F70327"/>
    <w:rsid w:val="00FF48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imes New Roman"/>
        <w:sz w:val="24"/>
        <w:szCs w:val="24"/>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53C6"/>
    <w:pPr>
      <w:spacing w:after="160" w:line="259" w:lineRule="auto"/>
    </w:pPr>
    <w:rPr>
      <w:rFonts w:ascii="Calibri" w:eastAsia="Calibri" w:hAnsi="Calibri"/>
      <w:sz w:val="22"/>
      <w:szCs w:val="22"/>
      <w:lang w:val="pl-PL" w:bidi="ar-SA"/>
    </w:rPr>
  </w:style>
  <w:style w:type="paragraph" w:styleId="Nagwek1">
    <w:name w:val="heading 1"/>
    <w:basedOn w:val="Normalny"/>
    <w:next w:val="Normalny"/>
    <w:link w:val="Nagwek1Znak"/>
    <w:uiPriority w:val="9"/>
    <w:qFormat/>
    <w:rsid w:val="00BD296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gwek2">
    <w:name w:val="heading 2"/>
    <w:basedOn w:val="Normalny"/>
    <w:next w:val="Normalny"/>
    <w:link w:val="Nagwek2Znak"/>
    <w:uiPriority w:val="9"/>
    <w:semiHidden/>
    <w:unhideWhenUsed/>
    <w:qFormat/>
    <w:rsid w:val="00BD296E"/>
    <w:pPr>
      <w:pBdr>
        <w:bottom w:val="single" w:sz="4" w:space="1" w:color="622423" w:themeColor="accent2" w:themeShade="7F"/>
      </w:pBdr>
      <w:spacing w:before="400"/>
      <w:jc w:val="center"/>
      <w:outlineLvl w:val="1"/>
    </w:pPr>
    <w:rPr>
      <w:caps/>
      <w:color w:val="632423" w:themeColor="accent2" w:themeShade="80"/>
      <w:spacing w:val="15"/>
    </w:rPr>
  </w:style>
  <w:style w:type="paragraph" w:styleId="Nagwek3">
    <w:name w:val="heading 3"/>
    <w:basedOn w:val="Normalny"/>
    <w:next w:val="Normalny"/>
    <w:link w:val="Nagwek3Znak"/>
    <w:uiPriority w:val="9"/>
    <w:semiHidden/>
    <w:unhideWhenUsed/>
    <w:qFormat/>
    <w:rsid w:val="00BD296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Nagwek4">
    <w:name w:val="heading 4"/>
    <w:basedOn w:val="Normalny"/>
    <w:next w:val="Normalny"/>
    <w:link w:val="Nagwek4Znak"/>
    <w:uiPriority w:val="9"/>
    <w:semiHidden/>
    <w:unhideWhenUsed/>
    <w:qFormat/>
    <w:rsid w:val="00BD296E"/>
    <w:pPr>
      <w:pBdr>
        <w:bottom w:val="dotted" w:sz="4" w:space="1" w:color="943634" w:themeColor="accent2" w:themeShade="BF"/>
      </w:pBdr>
      <w:spacing w:after="120"/>
      <w:jc w:val="center"/>
      <w:outlineLvl w:val="3"/>
    </w:pPr>
    <w:rPr>
      <w:caps/>
      <w:color w:val="622423" w:themeColor="accent2" w:themeShade="7F"/>
      <w:spacing w:val="10"/>
    </w:rPr>
  </w:style>
  <w:style w:type="paragraph" w:styleId="Nagwek5">
    <w:name w:val="heading 5"/>
    <w:basedOn w:val="Normalny"/>
    <w:next w:val="Normalny"/>
    <w:link w:val="Nagwek5Znak"/>
    <w:uiPriority w:val="9"/>
    <w:semiHidden/>
    <w:unhideWhenUsed/>
    <w:qFormat/>
    <w:rsid w:val="00BD296E"/>
    <w:pPr>
      <w:spacing w:before="320" w:after="120"/>
      <w:jc w:val="center"/>
      <w:outlineLvl w:val="4"/>
    </w:pPr>
    <w:rPr>
      <w:caps/>
      <w:color w:val="622423" w:themeColor="accent2" w:themeShade="7F"/>
      <w:spacing w:val="10"/>
    </w:rPr>
  </w:style>
  <w:style w:type="paragraph" w:styleId="Nagwek6">
    <w:name w:val="heading 6"/>
    <w:basedOn w:val="Normalny"/>
    <w:next w:val="Normalny"/>
    <w:link w:val="Nagwek6Znak"/>
    <w:uiPriority w:val="9"/>
    <w:semiHidden/>
    <w:unhideWhenUsed/>
    <w:qFormat/>
    <w:rsid w:val="00BD296E"/>
    <w:pPr>
      <w:spacing w:after="120"/>
      <w:jc w:val="center"/>
      <w:outlineLvl w:val="5"/>
    </w:pPr>
    <w:rPr>
      <w:caps/>
      <w:color w:val="943634" w:themeColor="accent2" w:themeShade="BF"/>
      <w:spacing w:val="10"/>
    </w:rPr>
  </w:style>
  <w:style w:type="paragraph" w:styleId="Nagwek7">
    <w:name w:val="heading 7"/>
    <w:basedOn w:val="Normalny"/>
    <w:next w:val="Normalny"/>
    <w:link w:val="Nagwek7Znak"/>
    <w:uiPriority w:val="9"/>
    <w:semiHidden/>
    <w:unhideWhenUsed/>
    <w:qFormat/>
    <w:rsid w:val="00BD296E"/>
    <w:pPr>
      <w:spacing w:after="120"/>
      <w:jc w:val="center"/>
      <w:outlineLvl w:val="6"/>
    </w:pPr>
    <w:rPr>
      <w:i/>
      <w:iCs/>
      <w:caps/>
      <w:color w:val="943634" w:themeColor="accent2" w:themeShade="BF"/>
      <w:spacing w:val="10"/>
    </w:rPr>
  </w:style>
  <w:style w:type="paragraph" w:styleId="Nagwek8">
    <w:name w:val="heading 8"/>
    <w:basedOn w:val="Normalny"/>
    <w:next w:val="Normalny"/>
    <w:link w:val="Nagwek8Znak"/>
    <w:uiPriority w:val="9"/>
    <w:semiHidden/>
    <w:unhideWhenUsed/>
    <w:qFormat/>
    <w:rsid w:val="00BD296E"/>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BD296E"/>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296E"/>
    <w:rPr>
      <w:rFonts w:eastAsiaTheme="majorEastAsia" w:cstheme="majorBidi"/>
      <w:caps/>
      <w:color w:val="632423" w:themeColor="accent2" w:themeShade="80"/>
      <w:spacing w:val="20"/>
      <w:sz w:val="28"/>
      <w:szCs w:val="28"/>
    </w:rPr>
  </w:style>
  <w:style w:type="paragraph" w:styleId="Bezodstpw">
    <w:name w:val="No Spacing"/>
    <w:basedOn w:val="Normalny"/>
    <w:link w:val="BezodstpwZnak"/>
    <w:uiPriority w:val="1"/>
    <w:qFormat/>
    <w:rsid w:val="00BD296E"/>
    <w:pPr>
      <w:spacing w:after="0" w:line="240" w:lineRule="auto"/>
    </w:pPr>
  </w:style>
  <w:style w:type="paragraph" w:customStyle="1" w:styleId="Styl1">
    <w:name w:val="Styl1"/>
    <w:basedOn w:val="Bezodstpw"/>
    <w:link w:val="Styl1Znak"/>
    <w:rsid w:val="0017557F"/>
    <w:rPr>
      <w:rFonts w:ascii="Times New Roman" w:hAnsi="Times New Roman"/>
    </w:rPr>
  </w:style>
  <w:style w:type="character" w:customStyle="1" w:styleId="Styl1Znak">
    <w:name w:val="Styl1 Znak"/>
    <w:basedOn w:val="BezodstpwZnak"/>
    <w:link w:val="Styl1"/>
    <w:rsid w:val="0017557F"/>
    <w:rPr>
      <w:rFonts w:ascii="Times New Roman" w:hAnsi="Times New Roman"/>
      <w:color w:val="auto"/>
    </w:rPr>
  </w:style>
  <w:style w:type="paragraph" w:styleId="Tytu">
    <w:name w:val="Title"/>
    <w:basedOn w:val="Normalny"/>
    <w:next w:val="Normalny"/>
    <w:link w:val="TytuZnak"/>
    <w:uiPriority w:val="10"/>
    <w:qFormat/>
    <w:rsid w:val="00BD296E"/>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ytuZnak">
    <w:name w:val="Tytuł Znak"/>
    <w:basedOn w:val="Domylnaczcionkaakapitu"/>
    <w:link w:val="Tytu"/>
    <w:uiPriority w:val="10"/>
    <w:rsid w:val="00BD296E"/>
    <w:rPr>
      <w:rFonts w:eastAsiaTheme="majorEastAsia" w:cstheme="majorBidi"/>
      <w:caps/>
      <w:color w:val="632423" w:themeColor="accent2" w:themeShade="80"/>
      <w:spacing w:val="50"/>
      <w:sz w:val="44"/>
      <w:szCs w:val="44"/>
    </w:rPr>
  </w:style>
  <w:style w:type="character" w:customStyle="1" w:styleId="BezodstpwZnak">
    <w:name w:val="Bez odstępów Znak"/>
    <w:basedOn w:val="Domylnaczcionkaakapitu"/>
    <w:link w:val="Bezodstpw"/>
    <w:uiPriority w:val="1"/>
    <w:rsid w:val="00BD296E"/>
  </w:style>
  <w:style w:type="paragraph" w:customStyle="1" w:styleId="Styl2">
    <w:name w:val="Styl2"/>
    <w:basedOn w:val="Styl1"/>
    <w:link w:val="Styl2Znak"/>
    <w:autoRedefine/>
    <w:rsid w:val="00AB3DB6"/>
    <w:pPr>
      <w:spacing w:before="240" w:after="240"/>
    </w:pPr>
    <w:rPr>
      <w:rFonts w:asciiTheme="majorHAnsi" w:hAnsiTheme="majorHAnsi"/>
    </w:rPr>
  </w:style>
  <w:style w:type="character" w:customStyle="1" w:styleId="Styl2Znak">
    <w:name w:val="Styl2 Znak"/>
    <w:basedOn w:val="Styl1Znak"/>
    <w:link w:val="Styl2"/>
    <w:rsid w:val="00AB3DB6"/>
    <w:rPr>
      <w:rFonts w:asciiTheme="majorHAnsi" w:hAnsiTheme="majorHAnsi"/>
      <w:sz w:val="24"/>
    </w:rPr>
  </w:style>
  <w:style w:type="character" w:customStyle="1" w:styleId="Nagwek2Znak">
    <w:name w:val="Nagłówek 2 Znak"/>
    <w:basedOn w:val="Domylnaczcionkaakapitu"/>
    <w:link w:val="Nagwek2"/>
    <w:uiPriority w:val="9"/>
    <w:semiHidden/>
    <w:rsid w:val="00BD296E"/>
    <w:rPr>
      <w:caps/>
      <w:color w:val="632423" w:themeColor="accent2" w:themeShade="80"/>
      <w:spacing w:val="15"/>
      <w:sz w:val="24"/>
      <w:szCs w:val="24"/>
    </w:rPr>
  </w:style>
  <w:style w:type="character" w:customStyle="1" w:styleId="Nagwek3Znak">
    <w:name w:val="Nagłówek 3 Znak"/>
    <w:basedOn w:val="Domylnaczcionkaakapitu"/>
    <w:link w:val="Nagwek3"/>
    <w:uiPriority w:val="9"/>
    <w:semiHidden/>
    <w:rsid w:val="00BD296E"/>
    <w:rPr>
      <w:rFonts w:eastAsiaTheme="majorEastAsia" w:cstheme="majorBidi"/>
      <w:caps/>
      <w:color w:val="622423" w:themeColor="accent2" w:themeShade="7F"/>
      <w:sz w:val="24"/>
      <w:szCs w:val="24"/>
    </w:rPr>
  </w:style>
  <w:style w:type="character" w:customStyle="1" w:styleId="Nagwek4Znak">
    <w:name w:val="Nagłówek 4 Znak"/>
    <w:basedOn w:val="Domylnaczcionkaakapitu"/>
    <w:link w:val="Nagwek4"/>
    <w:uiPriority w:val="9"/>
    <w:semiHidden/>
    <w:rsid w:val="00BD296E"/>
    <w:rPr>
      <w:rFonts w:eastAsiaTheme="majorEastAsia" w:cstheme="majorBidi"/>
      <w:caps/>
      <w:color w:val="622423" w:themeColor="accent2" w:themeShade="7F"/>
      <w:spacing w:val="10"/>
    </w:rPr>
  </w:style>
  <w:style w:type="character" w:customStyle="1" w:styleId="Nagwek5Znak">
    <w:name w:val="Nagłówek 5 Znak"/>
    <w:basedOn w:val="Domylnaczcionkaakapitu"/>
    <w:link w:val="Nagwek5"/>
    <w:uiPriority w:val="9"/>
    <w:semiHidden/>
    <w:rsid w:val="00BD296E"/>
    <w:rPr>
      <w:rFonts w:eastAsiaTheme="majorEastAsia" w:cstheme="majorBidi"/>
      <w:caps/>
      <w:color w:val="622423" w:themeColor="accent2" w:themeShade="7F"/>
      <w:spacing w:val="10"/>
    </w:rPr>
  </w:style>
  <w:style w:type="character" w:customStyle="1" w:styleId="Nagwek6Znak">
    <w:name w:val="Nagłówek 6 Znak"/>
    <w:basedOn w:val="Domylnaczcionkaakapitu"/>
    <w:link w:val="Nagwek6"/>
    <w:uiPriority w:val="9"/>
    <w:semiHidden/>
    <w:rsid w:val="00BD296E"/>
    <w:rPr>
      <w:rFonts w:eastAsiaTheme="majorEastAsia" w:cstheme="majorBidi"/>
      <w:caps/>
      <w:color w:val="943634" w:themeColor="accent2" w:themeShade="BF"/>
      <w:spacing w:val="10"/>
    </w:rPr>
  </w:style>
  <w:style w:type="character" w:customStyle="1" w:styleId="Nagwek7Znak">
    <w:name w:val="Nagłówek 7 Znak"/>
    <w:basedOn w:val="Domylnaczcionkaakapitu"/>
    <w:link w:val="Nagwek7"/>
    <w:uiPriority w:val="9"/>
    <w:semiHidden/>
    <w:rsid w:val="00BD296E"/>
    <w:rPr>
      <w:rFonts w:eastAsiaTheme="majorEastAsia" w:cstheme="majorBidi"/>
      <w:i/>
      <w:iCs/>
      <w:caps/>
      <w:color w:val="943634" w:themeColor="accent2" w:themeShade="BF"/>
      <w:spacing w:val="10"/>
    </w:rPr>
  </w:style>
  <w:style w:type="character" w:customStyle="1" w:styleId="Nagwek8Znak">
    <w:name w:val="Nagłówek 8 Znak"/>
    <w:basedOn w:val="Domylnaczcionkaakapitu"/>
    <w:link w:val="Nagwek8"/>
    <w:uiPriority w:val="9"/>
    <w:semiHidden/>
    <w:rsid w:val="00BD296E"/>
    <w:rPr>
      <w:rFonts w:eastAsiaTheme="majorEastAsia" w:cstheme="majorBidi"/>
      <w:caps/>
      <w:spacing w:val="10"/>
      <w:sz w:val="20"/>
      <w:szCs w:val="20"/>
    </w:rPr>
  </w:style>
  <w:style w:type="character" w:customStyle="1" w:styleId="Nagwek9Znak">
    <w:name w:val="Nagłówek 9 Znak"/>
    <w:basedOn w:val="Domylnaczcionkaakapitu"/>
    <w:link w:val="Nagwek9"/>
    <w:uiPriority w:val="9"/>
    <w:semiHidden/>
    <w:rsid w:val="00BD296E"/>
    <w:rPr>
      <w:rFonts w:eastAsiaTheme="majorEastAsia" w:cstheme="majorBidi"/>
      <w:i/>
      <w:iCs/>
      <w:caps/>
      <w:spacing w:val="10"/>
      <w:sz w:val="20"/>
      <w:szCs w:val="20"/>
    </w:rPr>
  </w:style>
  <w:style w:type="paragraph" w:styleId="Legenda">
    <w:name w:val="caption"/>
    <w:basedOn w:val="Normalny"/>
    <w:next w:val="Normalny"/>
    <w:uiPriority w:val="35"/>
    <w:semiHidden/>
    <w:unhideWhenUsed/>
    <w:qFormat/>
    <w:rsid w:val="00BD296E"/>
    <w:rPr>
      <w:caps/>
      <w:spacing w:val="10"/>
      <w:sz w:val="18"/>
      <w:szCs w:val="18"/>
    </w:rPr>
  </w:style>
  <w:style w:type="paragraph" w:styleId="Podtytu">
    <w:name w:val="Subtitle"/>
    <w:basedOn w:val="Normalny"/>
    <w:next w:val="Normalny"/>
    <w:link w:val="PodtytuZnak"/>
    <w:uiPriority w:val="11"/>
    <w:qFormat/>
    <w:rsid w:val="00BD296E"/>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BD296E"/>
    <w:rPr>
      <w:rFonts w:eastAsiaTheme="majorEastAsia" w:cstheme="majorBidi"/>
      <w:caps/>
      <w:spacing w:val="20"/>
      <w:sz w:val="18"/>
      <w:szCs w:val="18"/>
    </w:rPr>
  </w:style>
  <w:style w:type="character" w:styleId="Pogrubienie">
    <w:name w:val="Strong"/>
    <w:uiPriority w:val="22"/>
    <w:qFormat/>
    <w:rsid w:val="00BD296E"/>
    <w:rPr>
      <w:b/>
      <w:bCs/>
      <w:color w:val="943634" w:themeColor="accent2" w:themeShade="BF"/>
      <w:spacing w:val="5"/>
    </w:rPr>
  </w:style>
  <w:style w:type="character" w:styleId="Uwydatnienie">
    <w:name w:val="Emphasis"/>
    <w:uiPriority w:val="20"/>
    <w:qFormat/>
    <w:rsid w:val="00BD296E"/>
    <w:rPr>
      <w:caps/>
      <w:spacing w:val="5"/>
      <w:sz w:val="20"/>
      <w:szCs w:val="20"/>
    </w:rPr>
  </w:style>
  <w:style w:type="paragraph" w:styleId="Akapitzlist">
    <w:name w:val="List Paragraph"/>
    <w:basedOn w:val="Normalny"/>
    <w:uiPriority w:val="34"/>
    <w:qFormat/>
    <w:rsid w:val="00BD296E"/>
    <w:pPr>
      <w:ind w:left="720"/>
      <w:contextualSpacing/>
    </w:pPr>
  </w:style>
  <w:style w:type="paragraph" w:styleId="Cytat">
    <w:name w:val="Quote"/>
    <w:basedOn w:val="Normalny"/>
    <w:next w:val="Normalny"/>
    <w:link w:val="CytatZnak"/>
    <w:uiPriority w:val="29"/>
    <w:qFormat/>
    <w:rsid w:val="00BD296E"/>
    <w:rPr>
      <w:i/>
      <w:iCs/>
    </w:rPr>
  </w:style>
  <w:style w:type="character" w:customStyle="1" w:styleId="CytatZnak">
    <w:name w:val="Cytat Znak"/>
    <w:basedOn w:val="Domylnaczcionkaakapitu"/>
    <w:link w:val="Cytat"/>
    <w:uiPriority w:val="29"/>
    <w:rsid w:val="00BD296E"/>
    <w:rPr>
      <w:rFonts w:eastAsiaTheme="majorEastAsia" w:cstheme="majorBidi"/>
      <w:i/>
      <w:iCs/>
    </w:rPr>
  </w:style>
  <w:style w:type="paragraph" w:styleId="Cytatintensywny">
    <w:name w:val="Intense Quote"/>
    <w:basedOn w:val="Normalny"/>
    <w:next w:val="Normalny"/>
    <w:link w:val="CytatintensywnyZnak"/>
    <w:uiPriority w:val="30"/>
    <w:qFormat/>
    <w:rsid w:val="00BD296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ytatintensywnyZnak">
    <w:name w:val="Cytat intensywny Znak"/>
    <w:basedOn w:val="Domylnaczcionkaakapitu"/>
    <w:link w:val="Cytatintensywny"/>
    <w:uiPriority w:val="30"/>
    <w:rsid w:val="00BD296E"/>
    <w:rPr>
      <w:rFonts w:eastAsiaTheme="majorEastAsia" w:cstheme="majorBidi"/>
      <w:caps/>
      <w:color w:val="622423" w:themeColor="accent2" w:themeShade="7F"/>
      <w:spacing w:val="5"/>
      <w:sz w:val="20"/>
      <w:szCs w:val="20"/>
    </w:rPr>
  </w:style>
  <w:style w:type="character" w:styleId="Wyrnieniedelikatne">
    <w:name w:val="Subtle Emphasis"/>
    <w:uiPriority w:val="19"/>
    <w:qFormat/>
    <w:rsid w:val="00BD296E"/>
    <w:rPr>
      <w:i/>
      <w:iCs/>
    </w:rPr>
  </w:style>
  <w:style w:type="character" w:styleId="Wyrnienieintensywne">
    <w:name w:val="Intense Emphasis"/>
    <w:uiPriority w:val="21"/>
    <w:qFormat/>
    <w:rsid w:val="00BD296E"/>
    <w:rPr>
      <w:i/>
      <w:iCs/>
      <w:caps/>
      <w:spacing w:val="10"/>
      <w:sz w:val="20"/>
      <w:szCs w:val="20"/>
    </w:rPr>
  </w:style>
  <w:style w:type="character" w:styleId="Odwoaniedelikatne">
    <w:name w:val="Subtle Reference"/>
    <w:basedOn w:val="Domylnaczcionkaakapitu"/>
    <w:uiPriority w:val="31"/>
    <w:qFormat/>
    <w:rsid w:val="00BD296E"/>
    <w:rPr>
      <w:rFonts w:asciiTheme="minorHAnsi" w:eastAsiaTheme="minorEastAsia" w:hAnsiTheme="minorHAnsi" w:cstheme="minorBidi"/>
      <w:i/>
      <w:iCs/>
      <w:color w:val="622423" w:themeColor="accent2" w:themeShade="7F"/>
    </w:rPr>
  </w:style>
  <w:style w:type="character" w:styleId="Odwoanieintensywne">
    <w:name w:val="Intense Reference"/>
    <w:uiPriority w:val="32"/>
    <w:qFormat/>
    <w:rsid w:val="00BD296E"/>
    <w:rPr>
      <w:rFonts w:asciiTheme="minorHAnsi" w:eastAsiaTheme="minorEastAsia" w:hAnsiTheme="minorHAnsi" w:cstheme="minorBidi"/>
      <w:b/>
      <w:bCs/>
      <w:i/>
      <w:iCs/>
      <w:color w:val="622423" w:themeColor="accent2" w:themeShade="7F"/>
    </w:rPr>
  </w:style>
  <w:style w:type="character" w:styleId="Tytuksiki">
    <w:name w:val="Book Title"/>
    <w:uiPriority w:val="33"/>
    <w:qFormat/>
    <w:rsid w:val="00BD296E"/>
    <w:rPr>
      <w:caps/>
      <w:color w:val="622423" w:themeColor="accent2" w:themeShade="7F"/>
      <w:spacing w:val="5"/>
      <w:u w:color="622423" w:themeColor="accent2" w:themeShade="7F"/>
    </w:rPr>
  </w:style>
  <w:style w:type="paragraph" w:styleId="Nagwekspisutreci">
    <w:name w:val="TOC Heading"/>
    <w:basedOn w:val="Nagwek1"/>
    <w:next w:val="Normalny"/>
    <w:uiPriority w:val="39"/>
    <w:semiHidden/>
    <w:unhideWhenUsed/>
    <w:qFormat/>
    <w:rsid w:val="00BD296E"/>
    <w:pPr>
      <w:outlineLvl w:val="9"/>
    </w:pPr>
  </w:style>
  <w:style w:type="paragraph" w:styleId="Listapunktowana">
    <w:name w:val="List Bullet"/>
    <w:basedOn w:val="Normalny"/>
    <w:rsid w:val="00DF53C6"/>
    <w:pPr>
      <w:numPr>
        <w:numId w:val="3"/>
      </w:numPr>
      <w:spacing w:after="200" w:line="276" w:lineRule="auto"/>
    </w:pPr>
    <w:rPr>
      <w:rFonts w:eastAsia="Times New Roman"/>
    </w:rPr>
  </w:style>
  <w:style w:type="paragraph" w:customStyle="1" w:styleId="Default">
    <w:name w:val="Default"/>
    <w:rsid w:val="00B1588E"/>
    <w:pPr>
      <w:autoSpaceDE w:val="0"/>
      <w:autoSpaceDN w:val="0"/>
      <w:adjustRightInd w:val="0"/>
      <w:spacing w:after="0" w:line="240" w:lineRule="auto"/>
    </w:pPr>
    <w:rPr>
      <w:rFonts w:ascii="Calibri" w:hAnsi="Calibri" w:cs="Calibri"/>
      <w:color w:val="000000"/>
      <w:lang w:val="pl-PL" w:bidi="ar-SA"/>
    </w:rPr>
  </w:style>
  <w:style w:type="table" w:styleId="Tabela-Siatka">
    <w:name w:val="Table Grid"/>
    <w:basedOn w:val="Standardowy"/>
    <w:uiPriority w:val="59"/>
    <w:rsid w:val="00507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7A408E"/>
    <w:rPr>
      <w:color w:val="0000FF" w:themeColor="hyperlink"/>
      <w:u w:val="single"/>
    </w:rPr>
  </w:style>
  <w:style w:type="paragraph" w:styleId="Plandokumentu">
    <w:name w:val="Document Map"/>
    <w:basedOn w:val="Normalny"/>
    <w:link w:val="PlandokumentuZnak"/>
    <w:uiPriority w:val="99"/>
    <w:semiHidden/>
    <w:unhideWhenUsed/>
    <w:rsid w:val="00161856"/>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161856"/>
    <w:rPr>
      <w:rFonts w:ascii="Tahoma" w:eastAsia="Calibri" w:hAnsi="Tahoma" w:cs="Tahoma"/>
      <w:sz w:val="16"/>
      <w:szCs w:val="16"/>
      <w:lang w:val="pl-PL" w:bidi="ar-SA"/>
    </w:rPr>
  </w:style>
</w:styles>
</file>

<file path=word/webSettings.xml><?xml version="1.0" encoding="utf-8"?>
<w:webSettings xmlns:r="http://schemas.openxmlformats.org/officeDocument/2006/relationships" xmlns:w="http://schemas.openxmlformats.org/wordprocessingml/2006/main">
  <w:divs>
    <w:div w:id="12341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wona.piontek@kedzierzynkozle.pl" TargetMode="External"/><Relationship Id="rId5" Type="http://schemas.openxmlformats.org/officeDocument/2006/relationships/hyperlink" Target="mailto:bozena.jankowka@kedzierzynkozl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2606</Words>
  <Characters>15638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Iwona</cp:lastModifiedBy>
  <cp:revision>7</cp:revision>
  <cp:lastPrinted>2019-07-30T08:57:00Z</cp:lastPrinted>
  <dcterms:created xsi:type="dcterms:W3CDTF">2019-07-25T12:24:00Z</dcterms:created>
  <dcterms:modified xsi:type="dcterms:W3CDTF">2019-08-02T11:09:00Z</dcterms:modified>
</cp:coreProperties>
</file>