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:rsidR="006438C8" w:rsidRDefault="006438C8" w:rsidP="006438C8">
      <w:pPr>
        <w:spacing w:line="360" w:lineRule="auto"/>
      </w:pPr>
      <w:r>
        <w:t>(imię i nazwisko/nazwa)</w:t>
      </w:r>
    </w:p>
    <w:p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:rsidR="003C09E2" w:rsidRDefault="003C09E2" w:rsidP="003C09E2">
      <w:pPr>
        <w:spacing w:line="360" w:lineRule="auto"/>
      </w:pPr>
      <w:r>
        <w:t>…………………………....</w:t>
      </w:r>
    </w:p>
    <w:p w:rsidR="003C09E2" w:rsidRDefault="003C09E2" w:rsidP="003C09E2">
      <w:pPr>
        <w:spacing w:line="360" w:lineRule="auto"/>
      </w:pPr>
      <w:r>
        <w:t>…………………………....</w:t>
      </w:r>
    </w:p>
    <w:p w:rsidR="003C09E2" w:rsidRDefault="003C09E2" w:rsidP="003C09E2">
      <w:pPr>
        <w:spacing w:line="360" w:lineRule="auto"/>
      </w:pPr>
      <w:r>
        <w:t>(adres zamieszkania, kod)</w:t>
      </w:r>
    </w:p>
    <w:p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4842FB" w:rsidRPr="00D6230B" w:rsidRDefault="00B42963" w:rsidP="00D6230B">
      <w:pPr>
        <w:jc w:val="both"/>
        <w:rPr>
          <w:rFonts w:cs="Arial"/>
          <w:b/>
          <w:caps/>
        </w:rPr>
      </w:pPr>
      <w:r w:rsidRPr="00D6230B">
        <w:rPr>
          <w:rFonts w:cs="Arial"/>
          <w:b/>
          <w:caps/>
        </w:rPr>
        <w:t xml:space="preserve">DO </w:t>
      </w:r>
      <w:r w:rsidR="00D6230B" w:rsidRPr="00D6230B">
        <w:rPr>
          <w:rFonts w:cs="Arial"/>
          <w:b/>
          <w:caps/>
        </w:rPr>
        <w:t>miejscowego planu zagospodarowania przestrzennego dla części obszaru miasta Kędzierzyn-Koźle położonego na terenie osiedla Pogorzelec, w rejonie Alei Armii Krajowej oraz ulic: Tartacznej, Kozielskiej i Koszykowej</w:t>
      </w:r>
      <w:r w:rsidR="00767FDB" w:rsidRPr="00D6230B">
        <w:rPr>
          <w:rFonts w:cs="Arial"/>
          <w:b/>
          <w:caps/>
        </w:rPr>
        <w:t>.</w:t>
      </w:r>
    </w:p>
    <w:p w:rsidR="00767FDB" w:rsidRPr="008B67D9" w:rsidRDefault="00767FDB" w:rsidP="004B4522">
      <w:pPr>
        <w:jc w:val="both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2467" w:rsidRDefault="006A2467" w:rsidP="006A2467">
      <w:pPr>
        <w:spacing w:line="360" w:lineRule="auto"/>
      </w:pPr>
    </w:p>
    <w:p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6A2467" w:rsidRDefault="006A2467" w:rsidP="006A2467">
      <w:pPr>
        <w:rPr>
          <w:b/>
        </w:rPr>
      </w:pPr>
      <w:r w:rsidRPr="00A4016D">
        <w:rPr>
          <w:rFonts w:ascii="Arial" w:hAnsi="Arial" w:cs="Arial"/>
        </w:rPr>
        <w:t>¹</w:t>
      </w:r>
      <w:r>
        <w:t xml:space="preserve"> termin składania wniosków do </w:t>
      </w:r>
      <w:r w:rsidR="00D6230B">
        <w:rPr>
          <w:b/>
        </w:rPr>
        <w:t>22</w:t>
      </w:r>
      <w:r w:rsidRPr="00E91F47">
        <w:rPr>
          <w:b/>
        </w:rPr>
        <w:t xml:space="preserve"> </w:t>
      </w:r>
      <w:r w:rsidR="00D6230B">
        <w:rPr>
          <w:b/>
        </w:rPr>
        <w:t>listopada</w:t>
      </w:r>
      <w:r w:rsidRPr="00E91F47">
        <w:rPr>
          <w:b/>
        </w:rPr>
        <w:t xml:space="preserve"> 201</w:t>
      </w:r>
      <w:r w:rsidR="00D6230B">
        <w:rPr>
          <w:b/>
        </w:rPr>
        <w:t>9</w:t>
      </w:r>
      <w:bookmarkStart w:id="0" w:name="_GoBack"/>
      <w:bookmarkEnd w:id="0"/>
      <w:r w:rsidRPr="00E91F47">
        <w:rPr>
          <w:b/>
        </w:rPr>
        <w:t xml:space="preserve"> r.</w:t>
      </w:r>
    </w:p>
    <w:p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lastRenderedPageBreak/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wniosku bez rozpatrzenia.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DA" w:rsidRDefault="00C90BDA">
      <w:r>
        <w:separator/>
      </w:r>
    </w:p>
  </w:endnote>
  <w:endnote w:type="continuationSeparator" w:id="0">
    <w:p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DA" w:rsidRDefault="00C90BDA">
      <w:r>
        <w:separator/>
      </w:r>
    </w:p>
  </w:footnote>
  <w:footnote w:type="continuationSeparator" w:id="0">
    <w:p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22634A"/>
    <w:rsid w:val="00270A1A"/>
    <w:rsid w:val="002B14BF"/>
    <w:rsid w:val="002B3EE4"/>
    <w:rsid w:val="002E56F4"/>
    <w:rsid w:val="00350CB4"/>
    <w:rsid w:val="003C09E2"/>
    <w:rsid w:val="003E1A9F"/>
    <w:rsid w:val="004842FB"/>
    <w:rsid w:val="004B4522"/>
    <w:rsid w:val="004C5B0E"/>
    <w:rsid w:val="00500A97"/>
    <w:rsid w:val="005A3FEC"/>
    <w:rsid w:val="006438C8"/>
    <w:rsid w:val="006A2467"/>
    <w:rsid w:val="00767FDB"/>
    <w:rsid w:val="009D0C99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C73A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tjamielucha</cp:lastModifiedBy>
  <cp:revision>6</cp:revision>
  <dcterms:created xsi:type="dcterms:W3CDTF">2018-08-06T12:11:00Z</dcterms:created>
  <dcterms:modified xsi:type="dcterms:W3CDTF">2019-10-22T08:28:00Z</dcterms:modified>
</cp:coreProperties>
</file>