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C385" w14:textId="77777777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00"/>
          <w:sz w:val="32"/>
          <w:szCs w:val="32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pacing w:val="200"/>
          <w:sz w:val="32"/>
          <w:szCs w:val="32"/>
          <w:lang w:eastAsia="pl-PL"/>
        </w:rPr>
        <w:t>OGŁOSZENIE</w:t>
      </w:r>
    </w:p>
    <w:p w14:paraId="7E6CBED9" w14:textId="7BF724A3" w:rsidR="00FB7A5B" w:rsidRPr="00FB7A5B" w:rsidRDefault="00FB7A5B" w:rsidP="00FB7A5B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34"/>
          <w:szCs w:val="20"/>
          <w:lang w:eastAsia="pl-PL"/>
        </w:rPr>
        <w:t>Miejski Zarząd Budynków Komunalnych w Kędzierzynie - Koźlu</w:t>
      </w:r>
      <w:r w:rsidRPr="00FB7A5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FB7A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Zarządzenia Nr 285/MZBK/2019  Prezydenta Miasta z  dnia 17 lipca 2019r.                             w  sprawie zasad przydziału urządzeń targowych, zasad zawierania umów oraz wysokości czynszu za korzystanie z urządzeń targowych na targowiskach miejskich zlokalizowanych przy ul. Konstantego Damrota i ulicy Targowej w Kędzierzynie-Koźlu i innych opłat wynikających z eksploatacji targowisk</w:t>
      </w:r>
    </w:p>
    <w:p w14:paraId="2CE27CA6" w14:textId="3B0FE9A3" w:rsidR="00FB7A5B" w:rsidRPr="00FB7A5B" w:rsidRDefault="00FB7A5B" w:rsidP="00FB7A5B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w w:val="150"/>
          <w:sz w:val="26"/>
          <w:szCs w:val="26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w w:val="150"/>
          <w:sz w:val="26"/>
          <w:szCs w:val="26"/>
          <w:lang w:eastAsia="pl-PL"/>
        </w:rPr>
        <w:t>ORGANIZUJE I</w:t>
      </w:r>
      <w:r w:rsidR="003C0C5B">
        <w:rPr>
          <w:rFonts w:ascii="Times New Roman" w:eastAsia="Times New Roman" w:hAnsi="Times New Roman" w:cs="Times New Roman"/>
          <w:b/>
          <w:w w:val="150"/>
          <w:sz w:val="26"/>
          <w:szCs w:val="26"/>
          <w:lang w:eastAsia="pl-PL"/>
        </w:rPr>
        <w:t>I</w:t>
      </w:r>
    </w:p>
    <w:p w14:paraId="07D4C2DA" w14:textId="7121D347" w:rsidR="00FB7A5B" w:rsidRPr="00FB7A5B" w:rsidRDefault="00FB7A5B" w:rsidP="00FB7A5B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Przetarg nieograniczony na najem na targowisku przy. ul. </w:t>
      </w:r>
      <w:r w:rsidRPr="00FB7A5B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pl-PL"/>
        </w:rPr>
        <w:t>Konstantego Damrota</w:t>
      </w:r>
      <w:r w:rsidRPr="00FB7A5B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                     urządzenia targowego wyposażonego w wiatę bez lad oznaczonego nr:  2</w:t>
      </w:r>
      <w:r w:rsidR="00365B2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7</w:t>
      </w:r>
    </w:p>
    <w:p w14:paraId="2CAE3DBD" w14:textId="4DB1B368" w:rsidR="00FB7A5B" w:rsidRPr="00F710C8" w:rsidRDefault="00FB7A5B" w:rsidP="00F710C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z  przeznaczeniem na prowadzenie działalności w zakresie sprzedaży.</w:t>
      </w:r>
    </w:p>
    <w:p w14:paraId="33833967" w14:textId="77777777" w:rsidR="00FB7A5B" w:rsidRPr="00FB7A5B" w:rsidRDefault="00FB7A5B" w:rsidP="00FB7A5B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Oferta musi zawierać:</w:t>
      </w:r>
    </w:p>
    <w:p w14:paraId="4C3DF1AB" w14:textId="77777777" w:rsidR="00FB7A5B" w:rsidRPr="00FB7A5B" w:rsidRDefault="00FB7A5B" w:rsidP="00FB7A5B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urządzenia targowego, </w:t>
      </w: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którego oferent jest zainteresowany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F6D115F" w14:textId="77777777" w:rsidR="00FB7A5B" w:rsidRPr="00FB7A5B" w:rsidRDefault="00FB7A5B" w:rsidP="00FB7A5B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oferowanej stawki netto czynszu za korzystanie z urządzenia targowego, która to stawka nie może być niższa  niż 45,00 zł </w:t>
      </w: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(powiększoną o wielkość podatku od towarów i usług)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miesiąc.</w:t>
      </w:r>
    </w:p>
    <w:p w14:paraId="16406B11" w14:textId="77777777" w:rsidR="00FB7A5B" w:rsidRPr="00FB7A5B" w:rsidRDefault="00FB7A5B" w:rsidP="00FB7A5B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nie zaleganiu wobec Gminy z tytułu podatku od nieruchomości, opłaty targowej, opłat za korzystanie z urządzeń targowych, z tytułu najmu lokali mieszkalnych i użytkowych oraz opłat niezależnych. </w:t>
      </w:r>
    </w:p>
    <w:p w14:paraId="405820E6" w14:textId="77777777" w:rsidR="00FB7A5B" w:rsidRPr="00FB7A5B" w:rsidRDefault="00FB7A5B" w:rsidP="00FB7A5B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należy przedłożyć odpowiednio kserokopię:</w:t>
      </w:r>
    </w:p>
    <w:p w14:paraId="0FF2FA77" w14:textId="77777777" w:rsidR="00FB7A5B" w:rsidRPr="00FB7A5B" w:rsidRDefault="00FB7A5B" w:rsidP="00FB7A5B">
      <w:pPr>
        <w:suppressAutoHyphens/>
        <w:spacing w:after="0" w:line="33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zaświadczenia o wpisie do ewidencji działalności gospodarczej </w:t>
      </w:r>
    </w:p>
    <w:p w14:paraId="777F51B6" w14:textId="77777777" w:rsidR="00FB7A5B" w:rsidRPr="00FB7A5B" w:rsidRDefault="00FB7A5B" w:rsidP="00FB7A5B">
      <w:pPr>
        <w:suppressAutoHyphens/>
        <w:spacing w:after="0" w:line="33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wypisu z KRS </w:t>
      </w:r>
      <w:r w:rsidRPr="00FB7A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 przypadku spółek</w:t>
      </w: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6EB2F1" w14:textId="77777777" w:rsidR="00FB7A5B" w:rsidRPr="00FB7A5B" w:rsidRDefault="00FB7A5B" w:rsidP="00FB7A5B">
      <w:pPr>
        <w:suppressAutoHyphens/>
        <w:spacing w:after="0" w:line="33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c. decyzji o wysokości podatku rolnego na rok bieżący.</w:t>
      </w:r>
    </w:p>
    <w:p w14:paraId="33D3C342" w14:textId="77777777" w:rsidR="00FB7A5B" w:rsidRPr="00FB7A5B" w:rsidRDefault="00FB7A5B" w:rsidP="00FB7A5B">
      <w:pPr>
        <w:suppressAutoHyphens/>
        <w:spacing w:after="0" w:line="33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d. numeru telefonu kontaktowego</w:t>
      </w:r>
      <w:r w:rsidRPr="00FB7A5B">
        <w:rPr>
          <w:rFonts w:ascii="Times New Roman" w:eastAsia="Times New Roman" w:hAnsi="Times New Roman" w:cs="Times New Roman"/>
          <w:b/>
          <w:w w:val="96"/>
          <w:sz w:val="24"/>
          <w:szCs w:val="24"/>
          <w:lang w:eastAsia="pl-PL"/>
        </w:rPr>
        <w:t>.</w:t>
      </w:r>
      <w:r w:rsidRPr="00FB7A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5DF6908B" w14:textId="77777777" w:rsidR="00FB7A5B" w:rsidRPr="00FB7A5B" w:rsidRDefault="00FB7A5B" w:rsidP="00FB7A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7A5B">
        <w:rPr>
          <w:rFonts w:ascii="Times New Roman" w:eastAsia="Times New Roman" w:hAnsi="Times New Roman" w:cs="Times New Roman"/>
          <w:sz w:val="26"/>
          <w:szCs w:val="26"/>
          <w:lang w:eastAsia="pl-PL"/>
        </w:rPr>
        <w:t>Oferty w języku polskim należy składać w zamkniętych kopertach z napisem:</w:t>
      </w:r>
    </w:p>
    <w:p w14:paraId="57140EF8" w14:textId="77777777" w:rsidR="00FB7A5B" w:rsidRPr="00FB7A5B" w:rsidRDefault="00FB7A5B" w:rsidP="00FB7A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DAMROTA </w:t>
      </w:r>
      <w:r w:rsidRPr="00FB7A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oznaczenie </w:t>
      </w:r>
      <w:r w:rsidRPr="00FB7A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NR </w:t>
      </w:r>
      <w:r w:rsidRPr="00FB7A5B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miejsca handlowego:</w:t>
      </w:r>
    </w:p>
    <w:p w14:paraId="378F1E34" w14:textId="77777777" w:rsidR="00FB7A5B" w:rsidRPr="00FB7A5B" w:rsidRDefault="00FB7A5B" w:rsidP="00FB7A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w sekretariacie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Miejskiego Zarządu Budynków Komunalnych ul. Grunwaldzka 6</w:t>
      </w:r>
    </w:p>
    <w:p w14:paraId="08869021" w14:textId="11B692CC" w:rsidR="00FB7A5B" w:rsidRPr="00FB7A5B" w:rsidRDefault="00FB7A5B" w:rsidP="00FB7A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upływa w dniu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0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15.12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.2020r. o godz. 11</w:t>
      </w:r>
      <w:r w:rsidRPr="00FB7A5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D53F04C" w14:textId="35C8AC3F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vertAlign w:val="superscript"/>
          <w:lang w:eastAsia="pl-PL"/>
        </w:rPr>
      </w:pPr>
      <w:r w:rsidRPr="00FB7A5B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OTWARCIE OFERT</w:t>
      </w:r>
      <w:r w:rsidRPr="00FB7A5B">
        <w:rPr>
          <w:rFonts w:ascii="Times New Roman" w:eastAsia="Times New Roman" w:hAnsi="Times New Roman" w:cs="Times New Roman"/>
          <w:b/>
          <w:color w:val="FF0000"/>
          <w:spacing w:val="200"/>
          <w:sz w:val="32"/>
          <w:szCs w:val="32"/>
          <w:lang w:eastAsia="pl-PL"/>
        </w:rPr>
        <w:t xml:space="preserve"> </w:t>
      </w:r>
      <w:r w:rsidRPr="00FB7A5B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NASTĄPI</w:t>
      </w:r>
      <w:r w:rsidRPr="00FB7A5B">
        <w:rPr>
          <w:rFonts w:ascii="Arial" w:eastAsia="Times New Roman" w:hAnsi="Arial" w:cs="Times New Roman"/>
          <w:color w:val="FF0000"/>
          <w:sz w:val="32"/>
          <w:szCs w:val="32"/>
          <w:lang w:eastAsia="pl-PL"/>
        </w:rPr>
        <w:tab/>
        <w:t xml:space="preserve">  </w:t>
      </w:r>
      <w:r w:rsidRPr="00FB7A5B">
        <w:rPr>
          <w:rFonts w:ascii="Verdana" w:eastAsia="Times New Roman" w:hAnsi="Verdana" w:cs="Times New Roman"/>
          <w:b/>
          <w:color w:val="FF0000"/>
          <w:sz w:val="32"/>
          <w:szCs w:val="32"/>
          <w:lang w:eastAsia="pl-PL"/>
        </w:rPr>
        <w:t xml:space="preserve">―  </w:t>
      </w:r>
      <w:r w:rsidR="003C0C5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15.12</w:t>
      </w:r>
      <w:r w:rsidRPr="00FB7A5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.2020. o godz.11</w:t>
      </w:r>
      <w:r w:rsidRPr="00FB7A5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vertAlign w:val="superscript"/>
          <w:lang w:eastAsia="pl-PL"/>
        </w:rPr>
        <w:t>15</w:t>
      </w:r>
    </w:p>
    <w:p w14:paraId="083650D4" w14:textId="77777777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Kryteria oceny ofert:</w:t>
      </w:r>
    </w:p>
    <w:p w14:paraId="26C797DB" w14:textId="77777777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339966"/>
          <w:sz w:val="28"/>
          <w:szCs w:val="28"/>
          <w:lang w:eastAsia="pl-PL"/>
        </w:rPr>
      </w:pPr>
      <w:r w:rsidRPr="00FB7A5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    </w:t>
      </w:r>
      <w:r w:rsidRPr="00FB7A5B">
        <w:rPr>
          <w:rFonts w:ascii="Times New Roman" w:eastAsia="Times New Roman" w:hAnsi="Times New Roman" w:cs="Times New Roman"/>
          <w:b/>
          <w:i/>
          <w:color w:val="339966"/>
          <w:sz w:val="28"/>
          <w:szCs w:val="28"/>
          <w:lang w:eastAsia="pl-PL"/>
        </w:rPr>
        <w:t>Cena netto najmu urządzenia targowego.</w:t>
      </w:r>
    </w:p>
    <w:p w14:paraId="521960EF" w14:textId="77777777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można uzyskać pod nr tel. (077)40 53 422  MZBK Dział Zamówień </w:t>
      </w:r>
    </w:p>
    <w:p w14:paraId="32A88964" w14:textId="77777777" w:rsidR="00FB7A5B" w:rsidRPr="00FB7A5B" w:rsidRDefault="00FB7A5B" w:rsidP="00FB7A5B">
      <w:pPr>
        <w:keepNext/>
        <w:tabs>
          <w:tab w:val="center" w:pos="4536"/>
          <w:tab w:val="right" w:pos="907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Publicznych, Remontów i Kontrolingu</w:t>
      </w:r>
    </w:p>
    <w:p w14:paraId="7EB1E635" w14:textId="51C35571" w:rsidR="00FB7A5B" w:rsidRPr="00F710C8" w:rsidRDefault="00FB7A5B" w:rsidP="00F710C8">
      <w:pPr>
        <w:keepNext/>
        <w:tabs>
          <w:tab w:val="center" w:pos="4536"/>
          <w:tab w:val="right" w:pos="9072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(077)48 341-32 ABK ul. Ligonia 5a</w:t>
      </w:r>
    </w:p>
    <w:p w14:paraId="09D96D7A" w14:textId="4231D460" w:rsidR="00FB7A5B" w:rsidRPr="00FB7A5B" w:rsidRDefault="00FB7A5B" w:rsidP="00FB7A5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</w:pPr>
      <w:r w:rsidRPr="00FB7A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Wyniki postępowania zostaną ogłoszone </w:t>
      </w:r>
      <w:r w:rsidR="003C0C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>16.12</w:t>
      </w:r>
      <w:r w:rsidRPr="00FB7A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>.2020r. o godz. 9</w:t>
      </w:r>
      <w:r w:rsidRPr="00FB7A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vertAlign w:val="superscript"/>
          <w:lang w:eastAsia="pl-PL"/>
        </w:rPr>
        <w:t>00</w:t>
      </w:r>
      <w:r w:rsidRPr="00FB7A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na tablicy ogłoszeń budynku przy ul. Grunwaldzkiej 6 w Miejskim Zarządzie Budynków Komunalnych </w:t>
      </w:r>
      <w:r w:rsidR="00365B2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 xml:space="preserve">                             </w:t>
      </w:r>
      <w:r w:rsidRPr="00FB7A5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pl-PL"/>
        </w:rPr>
        <w:t>w Kędzierzynie-Koźlu oraz na stronie BIP MZBK.</w:t>
      </w:r>
    </w:p>
    <w:p w14:paraId="17E60C61" w14:textId="77777777" w:rsidR="00F710C8" w:rsidRPr="002A1641" w:rsidRDefault="00F710C8" w:rsidP="00F710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Pieczątka</w:t>
      </w:r>
    </w:p>
    <w:p w14:paraId="6F75A646" w14:textId="77777777" w:rsidR="00F710C8" w:rsidRPr="002A1641" w:rsidRDefault="00F710C8" w:rsidP="00F710C8">
      <w:pPr>
        <w:spacing w:after="0" w:line="240" w:lineRule="auto"/>
        <w:ind w:left="6378" w:firstLine="7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78BEBF" w14:textId="77777777" w:rsidR="00F710C8" w:rsidRPr="002A1641" w:rsidRDefault="00F710C8" w:rsidP="00F710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</w:p>
    <w:p w14:paraId="263A6DD8" w14:textId="77777777" w:rsidR="00F710C8" w:rsidRPr="002A1641" w:rsidRDefault="00F710C8" w:rsidP="00F710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 nieczytelny</w:t>
      </w:r>
    </w:p>
    <w:p w14:paraId="2A94C3BF" w14:textId="77777777" w:rsidR="00F710C8" w:rsidRPr="002A1641" w:rsidRDefault="00F710C8" w:rsidP="00F710C8">
      <w:pPr>
        <w:spacing w:after="0" w:line="240" w:lineRule="auto"/>
        <w:ind w:left="567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inż. Stanisław Węgrzyn</w:t>
      </w:r>
    </w:p>
    <w:p w14:paraId="139B6C8C" w14:textId="6FBCD825" w:rsidR="00372407" w:rsidRDefault="00372407" w:rsidP="00FB7A5B"/>
    <w:sectPr w:rsidR="00372407" w:rsidSect="00F710C8">
      <w:footerReference w:type="default" r:id="rId7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0347" w14:textId="77777777" w:rsidR="00365B2E" w:rsidRDefault="00365B2E" w:rsidP="00365B2E">
      <w:pPr>
        <w:spacing w:after="0" w:line="240" w:lineRule="auto"/>
      </w:pPr>
      <w:r>
        <w:separator/>
      </w:r>
    </w:p>
  </w:endnote>
  <w:endnote w:type="continuationSeparator" w:id="0">
    <w:p w14:paraId="56D22D93" w14:textId="77777777" w:rsidR="00365B2E" w:rsidRDefault="00365B2E" w:rsidP="0036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2C82" w14:textId="110ADE0D" w:rsidR="00365B2E" w:rsidRDefault="00365B2E">
    <w:pPr>
      <w:pStyle w:val="Stopka"/>
    </w:pPr>
    <w:r>
      <w:t>Ogłoszenie wywieszono</w:t>
    </w:r>
  </w:p>
  <w:p w14:paraId="68F55C02" w14:textId="24D3C133" w:rsidR="00365B2E" w:rsidRDefault="00365B2E">
    <w:pPr>
      <w:pStyle w:val="Stopka"/>
    </w:pPr>
    <w:r>
      <w:t xml:space="preserve">Kędzierzyn-Koźle </w:t>
    </w:r>
    <w:r w:rsidR="00D223D9">
      <w:t>2020.1</w:t>
    </w:r>
    <w:r w:rsidR="003C0C5B">
      <w:t>1.27</w:t>
    </w:r>
  </w:p>
  <w:p w14:paraId="4DE8671D" w14:textId="77777777" w:rsidR="00365B2E" w:rsidRDefault="00365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28A4" w14:textId="77777777" w:rsidR="00365B2E" w:rsidRDefault="00365B2E" w:rsidP="00365B2E">
      <w:pPr>
        <w:spacing w:after="0" w:line="240" w:lineRule="auto"/>
      </w:pPr>
      <w:r>
        <w:separator/>
      </w:r>
    </w:p>
  </w:footnote>
  <w:footnote w:type="continuationSeparator" w:id="0">
    <w:p w14:paraId="65B309E5" w14:textId="77777777" w:rsidR="00365B2E" w:rsidRDefault="00365B2E" w:rsidP="0036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0725A"/>
    <w:multiLevelType w:val="hybridMultilevel"/>
    <w:tmpl w:val="4B2C3A18"/>
    <w:lvl w:ilvl="0" w:tplc="A26A5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B6"/>
    <w:rsid w:val="00365B2E"/>
    <w:rsid w:val="00372407"/>
    <w:rsid w:val="003C0C5B"/>
    <w:rsid w:val="009F2DB6"/>
    <w:rsid w:val="00D223D9"/>
    <w:rsid w:val="00F710C8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EB50"/>
  <w15:chartTrackingRefBased/>
  <w15:docId w15:val="{6946E695-10B4-43EE-B6C8-0D5CC27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2E"/>
  </w:style>
  <w:style w:type="paragraph" w:styleId="Stopka">
    <w:name w:val="footer"/>
    <w:basedOn w:val="Normalny"/>
    <w:link w:val="StopkaZnak"/>
    <w:uiPriority w:val="99"/>
    <w:unhideWhenUsed/>
    <w:rsid w:val="0036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Rochowiak</dc:creator>
  <cp:keywords/>
  <dc:description/>
  <cp:lastModifiedBy>Nina Rochowiak</cp:lastModifiedBy>
  <cp:revision>2</cp:revision>
  <cp:lastPrinted>2020-11-27T06:51:00Z</cp:lastPrinted>
  <dcterms:created xsi:type="dcterms:W3CDTF">2020-11-27T07:59:00Z</dcterms:created>
  <dcterms:modified xsi:type="dcterms:W3CDTF">2020-11-27T07:59:00Z</dcterms:modified>
</cp:coreProperties>
</file>