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0AD" w:rsidRPr="000F58E3" w:rsidRDefault="009C60AD">
      <w:pPr>
        <w:pStyle w:val="Title"/>
        <w:tabs>
          <w:tab w:val="left" w:pos="4395"/>
        </w:tabs>
        <w:ind w:firstLine="7011"/>
        <w:jc w:val="left"/>
        <w:rPr>
          <w:sz w:val="20"/>
          <w:szCs w:val="20"/>
        </w:rPr>
      </w:pPr>
      <w:r w:rsidRPr="000F58E3">
        <w:rPr>
          <w:sz w:val="20"/>
          <w:szCs w:val="20"/>
        </w:rPr>
        <w:t>Załącznik  nr 1</w:t>
      </w:r>
    </w:p>
    <w:p w:rsidR="009C60AD" w:rsidRPr="000F58E3" w:rsidRDefault="009C60AD">
      <w:pPr>
        <w:pStyle w:val="Title"/>
        <w:tabs>
          <w:tab w:val="left" w:pos="4395"/>
        </w:tabs>
        <w:ind w:firstLine="7011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do Zarządzenia nr 1264 /PMS/2017</w:t>
      </w:r>
    </w:p>
    <w:p w:rsidR="009C60AD" w:rsidRPr="000F58E3" w:rsidRDefault="009C60AD">
      <w:pPr>
        <w:pStyle w:val="Title"/>
        <w:tabs>
          <w:tab w:val="left" w:pos="4395"/>
        </w:tabs>
        <w:ind w:firstLine="7011"/>
        <w:jc w:val="left"/>
        <w:rPr>
          <w:b w:val="0"/>
          <w:bCs w:val="0"/>
          <w:sz w:val="20"/>
          <w:szCs w:val="20"/>
        </w:rPr>
      </w:pPr>
      <w:r w:rsidRPr="000F58E3">
        <w:rPr>
          <w:b w:val="0"/>
          <w:bCs w:val="0"/>
          <w:sz w:val="20"/>
          <w:szCs w:val="20"/>
        </w:rPr>
        <w:t>Prezydenta Miasta Kędzierzyn-Koźle</w:t>
      </w:r>
    </w:p>
    <w:p w:rsidR="009C60AD" w:rsidRPr="000F58E3" w:rsidRDefault="009C60AD">
      <w:pPr>
        <w:pStyle w:val="Title"/>
        <w:tabs>
          <w:tab w:val="left" w:pos="4395"/>
        </w:tabs>
        <w:ind w:firstLine="7011"/>
        <w:jc w:val="left"/>
        <w:rPr>
          <w:b w:val="0"/>
          <w:bCs w:val="0"/>
          <w:sz w:val="26"/>
          <w:szCs w:val="26"/>
        </w:rPr>
      </w:pPr>
      <w:r>
        <w:rPr>
          <w:b w:val="0"/>
          <w:bCs w:val="0"/>
          <w:sz w:val="20"/>
          <w:szCs w:val="20"/>
        </w:rPr>
        <w:t>z dnia 12 stycznia 2017</w:t>
      </w:r>
      <w:r w:rsidRPr="000F58E3">
        <w:rPr>
          <w:b w:val="0"/>
          <w:bCs w:val="0"/>
          <w:sz w:val="20"/>
          <w:szCs w:val="20"/>
        </w:rPr>
        <w:t xml:space="preserve"> roku</w:t>
      </w:r>
    </w:p>
    <w:p w:rsidR="009C60AD" w:rsidRDefault="009C60AD" w:rsidP="008C5149">
      <w:pPr>
        <w:pStyle w:val="Title"/>
        <w:tabs>
          <w:tab w:val="left" w:pos="4395"/>
        </w:tabs>
        <w:spacing w:line="276" w:lineRule="auto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Ogłoszenie otwartego konkursu ofert</w:t>
      </w:r>
    </w:p>
    <w:p w:rsidR="009C60AD" w:rsidRDefault="009C60AD">
      <w:pPr>
        <w:pStyle w:val="Title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na realizację programu zdrowotnego objętego </w:t>
      </w:r>
    </w:p>
    <w:p w:rsidR="009C60AD" w:rsidRDefault="009C60AD">
      <w:pPr>
        <w:pStyle w:val="Title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Programem  Ochrony Zdrowia na lata 2017-2019</w:t>
      </w:r>
    </w:p>
    <w:p w:rsidR="009C60AD" w:rsidRDefault="009C60AD">
      <w:pPr>
        <w:pStyle w:val="Title"/>
        <w:spacing w:line="276" w:lineRule="auto"/>
        <w:rPr>
          <w:sz w:val="22"/>
          <w:szCs w:val="22"/>
        </w:rPr>
      </w:pPr>
    </w:p>
    <w:p w:rsidR="009C60AD" w:rsidRPr="00320B08" w:rsidRDefault="009C60AD" w:rsidP="00033B30">
      <w:pPr>
        <w:pStyle w:val="Tretekstu"/>
        <w:spacing w:line="276" w:lineRule="auto"/>
        <w:ind w:firstLine="708"/>
      </w:pPr>
      <w:r w:rsidRPr="00320B08">
        <w:rPr>
          <w:sz w:val="22"/>
          <w:szCs w:val="22"/>
        </w:rPr>
        <w:t>Na podstawie art. 7 ust. 1 pkt 1 oraz 48 ust. 4 ustawy z dnia 27 sierpnia 2004 r. o świadczeniach opieki zdrowotnej finansowanych ze śr</w:t>
      </w:r>
      <w:r>
        <w:rPr>
          <w:sz w:val="22"/>
          <w:szCs w:val="22"/>
        </w:rPr>
        <w:t>odków publicznych (Dz. U. z 2016</w:t>
      </w:r>
      <w:r w:rsidRPr="00320B08">
        <w:rPr>
          <w:sz w:val="22"/>
          <w:szCs w:val="22"/>
        </w:rPr>
        <w:t xml:space="preserve"> r. poz. </w:t>
      </w:r>
      <w:r>
        <w:rPr>
          <w:sz w:val="22"/>
          <w:szCs w:val="22"/>
        </w:rPr>
        <w:t>1739</w:t>
      </w:r>
      <w:r w:rsidRPr="00320B08">
        <w:rPr>
          <w:sz w:val="22"/>
          <w:szCs w:val="22"/>
        </w:rPr>
        <w:t xml:space="preserve"> z późn. zm.), art. 114 ust.1 pkt 1 oraz art. 115 ustawy z dnia 15 kwietnia 2011r. o działalności leczniczej (Dz. U. z 201</w:t>
      </w:r>
      <w:r>
        <w:rPr>
          <w:sz w:val="22"/>
          <w:szCs w:val="22"/>
        </w:rPr>
        <w:t>6</w:t>
      </w:r>
      <w:r w:rsidRPr="00320B08">
        <w:rPr>
          <w:sz w:val="22"/>
          <w:szCs w:val="22"/>
        </w:rPr>
        <w:t xml:space="preserve"> r. poz. </w:t>
      </w:r>
      <w:r>
        <w:rPr>
          <w:sz w:val="22"/>
          <w:szCs w:val="22"/>
        </w:rPr>
        <w:t>1638</w:t>
      </w:r>
      <w:r w:rsidRPr="00320B08">
        <w:rPr>
          <w:sz w:val="22"/>
          <w:szCs w:val="22"/>
        </w:rPr>
        <w:t>.), art. 14 ust. 1 oraz art. 15 ustawy</w:t>
      </w:r>
      <w:r>
        <w:rPr>
          <w:sz w:val="22"/>
          <w:szCs w:val="22"/>
        </w:rPr>
        <w:t xml:space="preserve"> z dnia 11 września 2015 r.</w:t>
      </w:r>
      <w:r w:rsidRPr="00320B08">
        <w:rPr>
          <w:sz w:val="22"/>
          <w:szCs w:val="22"/>
        </w:rPr>
        <w:t xml:space="preserve"> o zdrowiu publicznym ( Dz. U. z 2015 r. poz. 1916). </w:t>
      </w:r>
    </w:p>
    <w:p w:rsidR="009C60AD" w:rsidRDefault="009C60AD">
      <w:pPr>
        <w:pStyle w:val="Tretekstu"/>
        <w:spacing w:line="276" w:lineRule="auto"/>
        <w:rPr>
          <w:sz w:val="22"/>
          <w:szCs w:val="22"/>
        </w:rPr>
      </w:pPr>
    </w:p>
    <w:p w:rsidR="009C60AD" w:rsidRDefault="009C60AD">
      <w:pPr>
        <w:pStyle w:val="Tretekstu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Prezydent Miasta Kędzierzyn-Koźle ogłasza otwarty konkurs ofert na realizację programu zdrowotnego: </w:t>
      </w:r>
    </w:p>
    <w:tbl>
      <w:tblPr>
        <w:tblW w:w="10188" w:type="dxa"/>
        <w:tblInd w:w="-10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3" w:type="dxa"/>
        </w:tblCellMar>
        <w:tblLook w:val="01E0"/>
      </w:tblPr>
      <w:tblGrid>
        <w:gridCol w:w="445"/>
        <w:gridCol w:w="8092"/>
        <w:gridCol w:w="1651"/>
      </w:tblGrid>
      <w:tr w:rsidR="009C60AD">
        <w:trPr>
          <w:trHeight w:val="1046"/>
        </w:trPr>
        <w:tc>
          <w:tcPr>
            <w:tcW w:w="445" w:type="dxa"/>
            <w:tcMar>
              <w:left w:w="103" w:type="dxa"/>
            </w:tcMar>
            <w:vAlign w:val="center"/>
          </w:tcPr>
          <w:p w:rsidR="009C60AD" w:rsidRDefault="009C60AD">
            <w:pPr>
              <w:pStyle w:val="BodyTextIndent2"/>
              <w:spacing w:after="0" w:line="276" w:lineRule="auto"/>
              <w:ind w:left="0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8092" w:type="dxa"/>
            <w:tcMar>
              <w:left w:w="103" w:type="dxa"/>
            </w:tcMar>
            <w:vAlign w:val="center"/>
          </w:tcPr>
          <w:p w:rsidR="009C60AD" w:rsidRPr="004A2877" w:rsidRDefault="009C60AD">
            <w:pPr>
              <w:pStyle w:val="BodyTextIndent2"/>
              <w:spacing w:after="0" w:line="276" w:lineRule="auto"/>
              <w:ind w:left="0"/>
              <w:jc w:val="both"/>
              <w:rPr>
                <w:sz w:val="23"/>
                <w:szCs w:val="23"/>
              </w:rPr>
            </w:pPr>
            <w:r w:rsidRPr="004A2877">
              <w:rPr>
                <w:sz w:val="23"/>
                <w:szCs w:val="23"/>
              </w:rPr>
              <w:t>Program profilaktyki i wczesnego wykrywania zatrucia benzenem dla</w:t>
            </w:r>
            <w:r>
              <w:rPr>
                <w:sz w:val="23"/>
                <w:szCs w:val="23"/>
              </w:rPr>
              <w:t xml:space="preserve"> co najmniej </w:t>
            </w:r>
            <w:r w:rsidRPr="004A287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989 osób, </w:t>
            </w:r>
            <w:r w:rsidRPr="004A2877">
              <w:rPr>
                <w:sz w:val="23"/>
                <w:szCs w:val="23"/>
              </w:rPr>
              <w:t xml:space="preserve">w tym w szczególności narażonych na  długotrwałą ekspozycję benzenu, jako środka toksycznego przyczyniającego się do zmian chorobowych w organizmie. </w:t>
            </w:r>
          </w:p>
        </w:tc>
        <w:tc>
          <w:tcPr>
            <w:tcW w:w="1651" w:type="dxa"/>
            <w:tcMar>
              <w:left w:w="103" w:type="dxa"/>
            </w:tcMar>
            <w:vAlign w:val="center"/>
          </w:tcPr>
          <w:p w:rsidR="009C60AD" w:rsidRPr="007C5E3D" w:rsidRDefault="009C60AD">
            <w:r w:rsidRPr="007C5E3D">
              <w:t xml:space="preserve">przeznaczone środki w wys.  </w:t>
            </w:r>
          </w:p>
          <w:p w:rsidR="009C60AD" w:rsidRDefault="009C60AD">
            <w:pPr>
              <w:pStyle w:val="BodyTextIndent2"/>
              <w:spacing w:after="0" w:line="276" w:lineRule="auto"/>
              <w:ind w:left="0"/>
            </w:pPr>
            <w:r>
              <w:rPr>
                <w:sz w:val="22"/>
                <w:szCs w:val="22"/>
              </w:rPr>
              <w:t>55</w:t>
            </w:r>
            <w:r w:rsidRPr="007C5E3D">
              <w:rPr>
                <w:sz w:val="22"/>
                <w:szCs w:val="22"/>
              </w:rPr>
              <w:t>.000,00zł.</w:t>
            </w:r>
          </w:p>
        </w:tc>
      </w:tr>
    </w:tbl>
    <w:p w:rsidR="009C60AD" w:rsidRDefault="009C60AD"/>
    <w:p w:rsidR="009C60AD" w:rsidRDefault="009C60AD">
      <w:pPr>
        <w:pStyle w:val="Tretekstu"/>
        <w:spacing w:line="23" w:lineRule="atLeast"/>
        <w:rPr>
          <w:sz w:val="22"/>
          <w:szCs w:val="22"/>
        </w:rPr>
      </w:pPr>
      <w:r>
        <w:rPr>
          <w:sz w:val="22"/>
          <w:szCs w:val="22"/>
        </w:rPr>
        <w:t xml:space="preserve">W konkursie mogą wziąć udział </w:t>
      </w:r>
      <w:r>
        <w:rPr>
          <w:b/>
          <w:bCs/>
          <w:sz w:val="22"/>
          <w:szCs w:val="22"/>
        </w:rPr>
        <w:t xml:space="preserve">podmioty lecznicze w rozumieniu </w:t>
      </w:r>
      <w:r>
        <w:rPr>
          <w:sz w:val="22"/>
          <w:szCs w:val="22"/>
        </w:rPr>
        <w:t xml:space="preserve"> ustawy z dnia 15 kwietnia 2011r. o działalności leczniczej posiadające w swojej strukturze organizacyjnej jednostkę, która zrealizuje program zdrowotny lub posiadają umowę z laboratorium na cały okres realizacji zadania. </w:t>
      </w:r>
    </w:p>
    <w:p w:rsidR="009C60AD" w:rsidRDefault="009C60AD">
      <w:pPr>
        <w:pStyle w:val="Tretekstu"/>
        <w:spacing w:line="23" w:lineRule="atLeas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C60AD" w:rsidRDefault="009C60AD">
      <w:pPr>
        <w:pStyle w:val="Tretekstu"/>
        <w:spacing w:line="23" w:lineRule="atLeas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Realizacja programu zdrowotnego rozpocznie się w ciągu 7 dni od daty zawarcia umowy i zakończy się do dnia 30 listopada 2017r., (ostateczne rozliczenie zadania nastąpi w terminie 14 dni od daty złożenia dokumentów niezbędnych do rozliczenia dotacji w siedzibie Zleceniodawcy, jednakże </w:t>
      </w:r>
      <w:r>
        <w:rPr>
          <w:b/>
          <w:bCs/>
          <w:sz w:val="22"/>
          <w:szCs w:val="22"/>
        </w:rPr>
        <w:t>nie później niż do dnia 18.12.2017r.).</w:t>
      </w:r>
    </w:p>
    <w:p w:rsidR="009C60AD" w:rsidRDefault="009C60AD">
      <w:pPr>
        <w:pStyle w:val="Tretekstu"/>
        <w:spacing w:line="23" w:lineRule="atLeast"/>
        <w:rPr>
          <w:sz w:val="22"/>
          <w:szCs w:val="22"/>
        </w:rPr>
      </w:pPr>
      <w:r w:rsidRPr="004A74D0">
        <w:rPr>
          <w:sz w:val="22"/>
          <w:szCs w:val="22"/>
        </w:rPr>
        <w:t xml:space="preserve">Podmiot, którego ofertę wybrano zobowiązany jest zawrzeć </w:t>
      </w:r>
      <w:r>
        <w:rPr>
          <w:sz w:val="22"/>
          <w:szCs w:val="22"/>
        </w:rPr>
        <w:t xml:space="preserve">umowę na realizację programu zdrowotnego zgodnie </w:t>
      </w:r>
      <w:r>
        <w:rPr>
          <w:sz w:val="22"/>
          <w:szCs w:val="22"/>
        </w:rPr>
        <w:br/>
        <w:t xml:space="preserve">z treścią złożonej ofert i ustalonym wzorem w ciągu 7 dni od daty zawiadomienia o wyborze. </w:t>
      </w:r>
    </w:p>
    <w:p w:rsidR="009C60AD" w:rsidRPr="004A74D0" w:rsidRDefault="009C60AD">
      <w:pPr>
        <w:pStyle w:val="Tretekstu"/>
        <w:spacing w:line="23" w:lineRule="atLeast"/>
        <w:rPr>
          <w:sz w:val="22"/>
          <w:szCs w:val="22"/>
        </w:rPr>
      </w:pPr>
    </w:p>
    <w:p w:rsidR="009C60AD" w:rsidRDefault="009C60AD">
      <w:pPr>
        <w:pStyle w:val="Title"/>
        <w:spacing w:line="23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I. Zakres zadania</w:t>
      </w:r>
    </w:p>
    <w:p w:rsidR="009C60AD" w:rsidRPr="00C7293B" w:rsidRDefault="009C60AD">
      <w:pPr>
        <w:pStyle w:val="Tretekstu"/>
        <w:spacing w:line="23" w:lineRule="atLeast"/>
        <w:rPr>
          <w:sz w:val="22"/>
          <w:szCs w:val="22"/>
        </w:rPr>
      </w:pPr>
      <w:r>
        <w:rPr>
          <w:sz w:val="22"/>
          <w:szCs w:val="22"/>
        </w:rPr>
        <w:t xml:space="preserve">Prowadzenie programu zdrowotnego w rozumieniu art. 30 ustawy z dnia 27 sierpnia 2004r. o świadczeniach opieki zdrowotnej finansowanych ze środków publicznych tj. w/w </w:t>
      </w:r>
      <w:r>
        <w:rPr>
          <w:b/>
          <w:bCs/>
          <w:sz w:val="22"/>
          <w:szCs w:val="22"/>
        </w:rPr>
        <w:t>badania profilaktycznego dla osób zameldowanych na pobyt stały lub czasowy powyżej roku na terenie Gminy Kędzierzyn-Koźle</w:t>
      </w:r>
      <w:r>
        <w:rPr>
          <w:sz w:val="22"/>
          <w:szCs w:val="22"/>
        </w:rPr>
        <w:t xml:space="preserve"> na podstawie </w:t>
      </w:r>
      <w:r>
        <w:rPr>
          <w:b/>
          <w:bCs/>
          <w:sz w:val="22"/>
          <w:szCs w:val="22"/>
        </w:rPr>
        <w:t>Programu Ochrony Zdrowia na lata 2017-2019</w:t>
      </w:r>
      <w:r>
        <w:rPr>
          <w:sz w:val="22"/>
          <w:szCs w:val="22"/>
        </w:rPr>
        <w:t xml:space="preserve">, w okresie 2017 roku. </w:t>
      </w:r>
      <w:r w:rsidRPr="00B44140">
        <w:rPr>
          <w:sz w:val="22"/>
          <w:szCs w:val="22"/>
        </w:rPr>
        <w:t>Meldunek tymczasowy powyżej roku na terenie Gminy Kędzierzyn-Koźle obejmuje pacjentów zameldowanych na co najmniej 12 miesięcy przed wykonaniem badania</w:t>
      </w:r>
      <w:r>
        <w:rPr>
          <w:sz w:val="22"/>
          <w:szCs w:val="22"/>
        </w:rPr>
        <w:t>.</w:t>
      </w:r>
    </w:p>
    <w:p w:rsidR="009C60AD" w:rsidRDefault="009C60AD">
      <w:pPr>
        <w:pStyle w:val="Title"/>
        <w:spacing w:line="23" w:lineRule="atLeast"/>
        <w:jc w:val="both"/>
        <w:rPr>
          <w:b w:val="0"/>
          <w:bCs w:val="0"/>
          <w:sz w:val="22"/>
          <w:szCs w:val="22"/>
        </w:rPr>
      </w:pPr>
    </w:p>
    <w:p w:rsidR="009C60AD" w:rsidRPr="00E926DD" w:rsidRDefault="009C60AD" w:rsidP="00803A18">
      <w:pPr>
        <w:pStyle w:val="Title"/>
        <w:spacing w:line="23" w:lineRule="atLeast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 badania</w:t>
      </w:r>
      <w:r w:rsidRPr="00E926DD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finansowanego</w:t>
      </w:r>
      <w:r w:rsidRPr="00E926DD">
        <w:rPr>
          <w:b w:val="0"/>
          <w:bCs w:val="0"/>
          <w:sz w:val="22"/>
          <w:szCs w:val="22"/>
        </w:rPr>
        <w:t xml:space="preserve"> przez Gminę Kędzierzyn-Koźle mogą skorzystać tylko zainteresowani pacjenci spełniający  kryteria (zameldowanie</w:t>
      </w:r>
      <w:r>
        <w:rPr>
          <w:b w:val="0"/>
          <w:bCs w:val="0"/>
          <w:sz w:val="22"/>
          <w:szCs w:val="22"/>
        </w:rPr>
        <w:t xml:space="preserve"> na pobyt stały lub czasowy powyżej roku na terenie Gminy Kędzierzyn-Koźle</w:t>
      </w:r>
      <w:r w:rsidRPr="00E926DD">
        <w:rPr>
          <w:b w:val="0"/>
          <w:bCs w:val="0"/>
          <w:sz w:val="22"/>
          <w:szCs w:val="22"/>
        </w:rPr>
        <w:t>), którzy po skorzystaniu ze świadczenia zobowiązani są do złożenia własnoręcznego oraz czytelnego podpisu potwierdzającego odbyte badanie ( w przypadku osób niepełnoletnich podpis opiekuna prawnego).</w:t>
      </w:r>
    </w:p>
    <w:p w:rsidR="009C60AD" w:rsidRDefault="009C60AD">
      <w:pPr>
        <w:pStyle w:val="Title"/>
        <w:spacing w:line="23" w:lineRule="atLeast"/>
        <w:jc w:val="both"/>
        <w:rPr>
          <w:b w:val="0"/>
          <w:bCs w:val="0"/>
          <w:sz w:val="22"/>
          <w:szCs w:val="22"/>
        </w:rPr>
      </w:pPr>
    </w:p>
    <w:p w:rsidR="009C60AD" w:rsidRPr="00467084" w:rsidRDefault="009C60AD" w:rsidP="00467084">
      <w:pPr>
        <w:pStyle w:val="Title"/>
        <w:spacing w:line="23" w:lineRule="atLeast"/>
        <w:jc w:val="both"/>
        <w:rPr>
          <w:rStyle w:val="ft"/>
          <w:b w:val="0"/>
          <w:bCs w:val="0"/>
          <w:sz w:val="22"/>
          <w:szCs w:val="22"/>
        </w:rPr>
      </w:pPr>
      <w:r w:rsidRPr="00467084">
        <w:rPr>
          <w:b w:val="0"/>
          <w:bCs w:val="0"/>
          <w:sz w:val="22"/>
          <w:szCs w:val="22"/>
        </w:rPr>
        <w:t xml:space="preserve">W przypadku </w:t>
      </w:r>
      <w:r w:rsidRPr="00467084">
        <w:rPr>
          <w:rStyle w:val="ft"/>
          <w:b w:val="0"/>
          <w:bCs w:val="0"/>
          <w:sz w:val="22"/>
          <w:szCs w:val="22"/>
        </w:rPr>
        <w:t xml:space="preserve">pacjentów, u których wynik badania przekroczył dopuszczalną normę fenolu w moczu tj.: 20 ml/dl </w:t>
      </w:r>
      <w:r>
        <w:rPr>
          <w:rStyle w:val="ft"/>
          <w:b w:val="0"/>
          <w:bCs w:val="0"/>
          <w:sz w:val="22"/>
          <w:szCs w:val="22"/>
        </w:rPr>
        <w:t xml:space="preserve">wykonane zostaną również niżej określone badania laboratoryjne </w:t>
      </w:r>
      <w:r w:rsidRPr="00467084">
        <w:rPr>
          <w:rStyle w:val="ft"/>
          <w:b w:val="0"/>
          <w:bCs w:val="0"/>
          <w:sz w:val="22"/>
          <w:szCs w:val="22"/>
        </w:rPr>
        <w:t xml:space="preserve">w celu </w:t>
      </w:r>
      <w:r>
        <w:rPr>
          <w:rStyle w:val="ft"/>
          <w:b w:val="0"/>
          <w:bCs w:val="0"/>
          <w:sz w:val="22"/>
          <w:szCs w:val="22"/>
        </w:rPr>
        <w:t xml:space="preserve"> wykrycia zmian chorobowych  </w:t>
      </w:r>
      <w:r>
        <w:rPr>
          <w:rStyle w:val="ft"/>
          <w:b w:val="0"/>
          <w:bCs w:val="0"/>
          <w:sz w:val="22"/>
          <w:szCs w:val="22"/>
        </w:rPr>
        <w:br/>
        <w:t>w organizmie osób narażonych na długotrwałą ekspozycję benzenu:</w:t>
      </w:r>
    </w:p>
    <w:p w:rsidR="009C60AD" w:rsidRPr="00467084" w:rsidRDefault="009C60AD" w:rsidP="00467084">
      <w:pPr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67084">
        <w:rPr>
          <w:sz w:val="22"/>
          <w:szCs w:val="22"/>
        </w:rPr>
        <w:t>morfologia krwi z automatycznym rozdziałem leukocytów na 5 subpopulacji (limfocyty, monocyty, granulocyty obojętnochłonne, zasadochłonne oraz kwasochłonne),</w:t>
      </w:r>
    </w:p>
    <w:p w:rsidR="009C60AD" w:rsidRPr="00467084" w:rsidRDefault="009C60AD" w:rsidP="00467084">
      <w:pPr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67084">
        <w:rPr>
          <w:sz w:val="22"/>
          <w:szCs w:val="22"/>
        </w:rPr>
        <w:t xml:space="preserve"> aminotransferaza alaninowa ALT w surowicy krwi,</w:t>
      </w:r>
    </w:p>
    <w:p w:rsidR="009C60AD" w:rsidRPr="00467084" w:rsidRDefault="009C60AD" w:rsidP="00467084">
      <w:pPr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67084">
        <w:rPr>
          <w:sz w:val="22"/>
          <w:szCs w:val="22"/>
        </w:rPr>
        <w:t xml:space="preserve"> aminotransferaza asparaginianowa AST w surowicy krwi,</w:t>
      </w:r>
    </w:p>
    <w:p w:rsidR="009C60AD" w:rsidRPr="00467084" w:rsidRDefault="009C60AD" w:rsidP="00467084">
      <w:pPr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67084">
        <w:rPr>
          <w:sz w:val="22"/>
          <w:szCs w:val="22"/>
        </w:rPr>
        <w:t xml:space="preserve"> gamma-glutamylotransferaza GGT w surowicy krwi, </w:t>
      </w:r>
    </w:p>
    <w:p w:rsidR="009C60AD" w:rsidRPr="00467084" w:rsidRDefault="009C60AD" w:rsidP="00467084">
      <w:pPr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67084">
        <w:rPr>
          <w:sz w:val="22"/>
          <w:szCs w:val="22"/>
        </w:rPr>
        <w:t xml:space="preserve"> kreatynina w surowicy krwi z podaniem wskaźnika GFR,</w:t>
      </w:r>
    </w:p>
    <w:p w:rsidR="009C60AD" w:rsidRPr="00467084" w:rsidRDefault="009C60AD" w:rsidP="00467084">
      <w:pPr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67084">
        <w:rPr>
          <w:sz w:val="22"/>
          <w:szCs w:val="22"/>
        </w:rPr>
        <w:t xml:space="preserve"> jonogram (Na, K),</w:t>
      </w:r>
    </w:p>
    <w:p w:rsidR="009C60AD" w:rsidRDefault="009C60AD" w:rsidP="00467084">
      <w:pPr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67084">
        <w:rPr>
          <w:sz w:val="22"/>
          <w:szCs w:val="22"/>
        </w:rPr>
        <w:t xml:space="preserve"> retikulocyty (produkcja krwinek czerwonych w szpiku). </w:t>
      </w:r>
    </w:p>
    <w:p w:rsidR="009C60AD" w:rsidRPr="00252F29" w:rsidRDefault="009C60AD" w:rsidP="00252F29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252F29">
        <w:rPr>
          <w:sz w:val="22"/>
          <w:szCs w:val="22"/>
        </w:rPr>
        <w:t xml:space="preserve">W przypadku nieprawidłowego wyniku oznaczeń ALT oraz AST nastąpi wyliczenie wskaźnika De Ritisa, który ułatwi określenie charakteru zmian chorobowych.  </w:t>
      </w:r>
    </w:p>
    <w:p w:rsidR="009C60AD" w:rsidRPr="00467084" w:rsidRDefault="009C60AD" w:rsidP="00252F29">
      <w:pPr>
        <w:suppressAutoHyphens w:val="0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9C60AD" w:rsidRPr="00467084" w:rsidRDefault="009C60AD" w:rsidP="00467084">
      <w:pPr>
        <w:suppressAutoHyphens w:val="0"/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danych programu zdrowotnego realizowanego w roku 2016 </w:t>
      </w:r>
      <w:r w:rsidRPr="00467084">
        <w:rPr>
          <w:sz w:val="22"/>
          <w:szCs w:val="22"/>
        </w:rPr>
        <w:t>Gmina Kędzierzyn-Koźle w kwocie przeznaczonej na realizację programu</w:t>
      </w:r>
      <w:r>
        <w:rPr>
          <w:sz w:val="22"/>
          <w:szCs w:val="22"/>
        </w:rPr>
        <w:t xml:space="preserve"> szacuje, że wykonanie wyżej określonych badań laboratoryjnych zostanie  zrealizowane u ok. 10% </w:t>
      </w:r>
      <w:r w:rsidRPr="00467084">
        <w:rPr>
          <w:sz w:val="22"/>
          <w:szCs w:val="22"/>
        </w:rPr>
        <w:t xml:space="preserve"> przebadanej populacj</w:t>
      </w:r>
      <w:r>
        <w:rPr>
          <w:sz w:val="22"/>
          <w:szCs w:val="22"/>
        </w:rPr>
        <w:t>i zakwalifikowanej do programu.</w:t>
      </w:r>
    </w:p>
    <w:p w:rsidR="009C60AD" w:rsidRPr="00467084" w:rsidRDefault="009C60AD" w:rsidP="00467084">
      <w:pPr>
        <w:suppressAutoHyphens w:val="0"/>
        <w:autoSpaceDE w:val="0"/>
        <w:autoSpaceDN w:val="0"/>
        <w:adjustRightInd w:val="0"/>
        <w:ind w:firstLine="360"/>
        <w:jc w:val="both"/>
        <w:rPr>
          <w:rStyle w:val="ft"/>
          <w:sz w:val="22"/>
          <w:szCs w:val="22"/>
        </w:rPr>
      </w:pPr>
    </w:p>
    <w:p w:rsidR="009C60AD" w:rsidRDefault="009C60AD">
      <w:pPr>
        <w:pStyle w:val="Wcicietrecitekstu"/>
        <w:spacing w:line="23" w:lineRule="atLeast"/>
        <w:ind w:left="3" w:hanging="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Umowa udzielająca dotacji na realizację programów zdrowotnych, określająca szczegółowe warunki realizacji zadania, zawarta zostanie z podmiotem, który złożył najkorzystniejszą ofertę i będzie obowiązywała od dnia jej podpisania </w:t>
      </w:r>
      <w:r>
        <w:rPr>
          <w:b/>
          <w:bCs/>
          <w:sz w:val="22"/>
          <w:szCs w:val="22"/>
        </w:rPr>
        <w:t>do 30 listopada 2017r</w:t>
      </w:r>
      <w:r>
        <w:rPr>
          <w:sz w:val="22"/>
          <w:szCs w:val="22"/>
        </w:rPr>
        <w:t>., chyba, że nastąpią okoliczności na podstawie, których umowa zostanie wypowiedziana. Warunki takie zostaną szczegółowo określone w umowie.</w:t>
      </w:r>
    </w:p>
    <w:p w:rsidR="009C60AD" w:rsidRDefault="009C60AD">
      <w:pPr>
        <w:pStyle w:val="Tretekstu"/>
        <w:spacing w:line="23" w:lineRule="atLeast"/>
        <w:rPr>
          <w:sz w:val="22"/>
          <w:szCs w:val="22"/>
        </w:rPr>
      </w:pPr>
      <w:r>
        <w:rPr>
          <w:b/>
          <w:bCs/>
          <w:sz w:val="22"/>
          <w:szCs w:val="22"/>
        </w:rPr>
        <w:t>Gmina zastrzega sobie prawo do przeprowadzania kontroli prawidłowości realizacji zadania, w tym również kontroli prowadzonego programu zdrowotnego, bez konieczności wcześniejszego informowania realizatora zadania o planowanej kontroli.</w:t>
      </w:r>
      <w:r>
        <w:rPr>
          <w:sz w:val="22"/>
          <w:szCs w:val="22"/>
        </w:rPr>
        <w:t xml:space="preserve"> </w:t>
      </w:r>
    </w:p>
    <w:p w:rsidR="009C60AD" w:rsidRDefault="009C60AD">
      <w:pPr>
        <w:pStyle w:val="Tretekstu"/>
        <w:spacing w:line="23" w:lineRule="atLeast"/>
        <w:rPr>
          <w:sz w:val="22"/>
          <w:szCs w:val="22"/>
        </w:rPr>
      </w:pPr>
    </w:p>
    <w:p w:rsidR="009C60AD" w:rsidRDefault="009C60AD">
      <w:pPr>
        <w:pStyle w:val="Tretekstu"/>
        <w:spacing w:line="23" w:lineRule="atLeast"/>
        <w:rPr>
          <w:sz w:val="22"/>
          <w:szCs w:val="22"/>
        </w:rPr>
      </w:pPr>
      <w:r>
        <w:rPr>
          <w:sz w:val="22"/>
          <w:szCs w:val="22"/>
        </w:rPr>
        <w:t xml:space="preserve">W przypadku stwierdzenia wykorzystania środków publicznych niezgodnie z warunkami konkursu lub umowy środki te zostaną zwrócone na konto Gminy wraz z ustawowymi odsetkami. </w:t>
      </w:r>
    </w:p>
    <w:p w:rsidR="009C60AD" w:rsidRDefault="009C60AD">
      <w:pPr>
        <w:pStyle w:val="Title"/>
        <w:spacing w:line="23" w:lineRule="atLeast"/>
        <w:jc w:val="both"/>
        <w:rPr>
          <w:b w:val="0"/>
          <w:bCs w:val="0"/>
          <w:sz w:val="22"/>
          <w:szCs w:val="22"/>
        </w:rPr>
      </w:pPr>
    </w:p>
    <w:p w:rsidR="009C60AD" w:rsidRDefault="009C60AD" w:rsidP="0002484B">
      <w:pPr>
        <w:pStyle w:val="Title"/>
        <w:spacing w:line="23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Jednostka realizująca zadania, wyłoniona w wyniku konkursu nie może zlecić realizacji zadania innej jednostce pod rygorem unieważnienia umowy z zastrzeżeniem realizacji badania laboratoryjnego na podstawie zawartej umowy. </w:t>
      </w:r>
    </w:p>
    <w:p w:rsidR="009C60AD" w:rsidRDefault="009C60AD">
      <w:pPr>
        <w:pStyle w:val="Title"/>
        <w:spacing w:line="23" w:lineRule="atLeast"/>
        <w:jc w:val="both"/>
        <w:rPr>
          <w:b w:val="0"/>
          <w:bCs w:val="0"/>
          <w:sz w:val="22"/>
          <w:szCs w:val="22"/>
        </w:rPr>
      </w:pPr>
    </w:p>
    <w:p w:rsidR="009C60AD" w:rsidRDefault="009C60AD">
      <w:pPr>
        <w:pStyle w:val="Title"/>
        <w:spacing w:line="23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II. Cel zadania</w:t>
      </w:r>
    </w:p>
    <w:p w:rsidR="009C60AD" w:rsidRPr="008C5149" w:rsidRDefault="009C60AD" w:rsidP="008C5149">
      <w:pPr>
        <w:snapToGrid w:val="0"/>
        <w:jc w:val="both"/>
        <w:rPr>
          <w:sz w:val="22"/>
          <w:szCs w:val="22"/>
        </w:rPr>
      </w:pPr>
      <w:r w:rsidRPr="008C5149">
        <w:rPr>
          <w:sz w:val="22"/>
          <w:szCs w:val="22"/>
        </w:rPr>
        <w:t>Poprawa stanu zdrowia i świadomości zdrowotnej mieszkańców Gminy Kędzierzyn-Koźle.</w:t>
      </w:r>
    </w:p>
    <w:p w:rsidR="009C60AD" w:rsidRDefault="009C60AD">
      <w:pPr>
        <w:pStyle w:val="Title"/>
        <w:spacing w:line="23" w:lineRule="atLeast"/>
        <w:jc w:val="both"/>
        <w:rPr>
          <w:sz w:val="22"/>
          <w:szCs w:val="22"/>
        </w:rPr>
      </w:pPr>
    </w:p>
    <w:p w:rsidR="009C60AD" w:rsidRDefault="009C60AD">
      <w:pPr>
        <w:pStyle w:val="Title"/>
        <w:spacing w:line="23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III. Wydatki pokrywane  ze środków publicznych Gminy</w:t>
      </w:r>
    </w:p>
    <w:p w:rsidR="009C60AD" w:rsidRDefault="009C60AD">
      <w:pPr>
        <w:pStyle w:val="Title"/>
        <w:spacing w:line="23" w:lineRule="atLeast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Zamawiający zapłaci Wykonawcy za realizację programu zdrowotnego wynagrodzenie zryczałtowane  brutto (zryczałtowana kwota brutto za wykonanie badania u jednej osoby x liczbę wszystkich wykonanych badań programu zdrowotnego), przy czym łączna wysokość wynagrodzenia zryczałtowanego nie może przekroczyć kwoty przyznanej danemu programowi zdrowotnemu.</w:t>
      </w:r>
    </w:p>
    <w:p w:rsidR="009C60AD" w:rsidRDefault="009C60AD">
      <w:pPr>
        <w:pStyle w:val="Title"/>
        <w:spacing w:line="23" w:lineRule="atLeast"/>
        <w:jc w:val="both"/>
        <w:rPr>
          <w:b w:val="0"/>
          <w:bCs w:val="0"/>
          <w:sz w:val="22"/>
          <w:szCs w:val="22"/>
        </w:rPr>
      </w:pPr>
    </w:p>
    <w:p w:rsidR="009C60AD" w:rsidRDefault="009C60AD">
      <w:pPr>
        <w:pStyle w:val="Title"/>
        <w:spacing w:line="23" w:lineRule="atLeast"/>
        <w:jc w:val="both"/>
        <w:rPr>
          <w:sz w:val="22"/>
          <w:szCs w:val="22"/>
        </w:rPr>
      </w:pPr>
      <w:r w:rsidRPr="00181A40">
        <w:rPr>
          <w:sz w:val="22"/>
          <w:szCs w:val="22"/>
        </w:rPr>
        <w:t>IV. Zakres świadczeń w rama</w:t>
      </w:r>
      <w:r>
        <w:rPr>
          <w:sz w:val="22"/>
          <w:szCs w:val="22"/>
        </w:rPr>
        <w:t>ch programu zdrowotnego obejmować będzie:</w:t>
      </w:r>
    </w:p>
    <w:p w:rsidR="009C60AD" w:rsidRDefault="009C60AD">
      <w:pPr>
        <w:pStyle w:val="Title"/>
        <w:spacing w:line="23" w:lineRule="atLeast"/>
        <w:jc w:val="both"/>
        <w:rPr>
          <w:rStyle w:val="ft"/>
          <w:b w:val="0"/>
          <w:bCs w:val="0"/>
          <w:sz w:val="22"/>
          <w:szCs w:val="22"/>
        </w:rPr>
      </w:pPr>
      <w:r>
        <w:rPr>
          <w:sz w:val="22"/>
          <w:szCs w:val="22"/>
        </w:rPr>
        <w:t>1.</w:t>
      </w:r>
      <w:r w:rsidRPr="00181A40">
        <w:rPr>
          <w:rStyle w:val="ft"/>
          <w:sz w:val="22"/>
          <w:szCs w:val="22"/>
        </w:rPr>
        <w:t xml:space="preserve"> </w:t>
      </w:r>
      <w:r>
        <w:rPr>
          <w:rStyle w:val="ft"/>
          <w:b w:val="0"/>
          <w:bCs w:val="0"/>
          <w:sz w:val="22"/>
          <w:szCs w:val="22"/>
        </w:rPr>
        <w:t>O</w:t>
      </w:r>
      <w:r w:rsidRPr="00181A40">
        <w:rPr>
          <w:rStyle w:val="ft"/>
          <w:b w:val="0"/>
          <w:bCs w:val="0"/>
          <w:sz w:val="22"/>
          <w:szCs w:val="22"/>
        </w:rPr>
        <w:t>znaczenie fenolu w moczu</w:t>
      </w:r>
      <w:r>
        <w:rPr>
          <w:rStyle w:val="ft"/>
          <w:b w:val="0"/>
          <w:bCs w:val="0"/>
          <w:sz w:val="22"/>
          <w:szCs w:val="22"/>
        </w:rPr>
        <w:t>,</w:t>
      </w:r>
    </w:p>
    <w:p w:rsidR="009C60AD" w:rsidRDefault="009C60AD">
      <w:pPr>
        <w:pStyle w:val="Title"/>
        <w:spacing w:line="23" w:lineRule="atLeast"/>
        <w:jc w:val="both"/>
        <w:rPr>
          <w:rStyle w:val="ft"/>
          <w:b w:val="0"/>
          <w:bCs w:val="0"/>
          <w:sz w:val="22"/>
          <w:szCs w:val="22"/>
        </w:rPr>
      </w:pPr>
      <w:r w:rsidRPr="00467084">
        <w:rPr>
          <w:rStyle w:val="ft"/>
          <w:sz w:val="22"/>
          <w:szCs w:val="22"/>
        </w:rPr>
        <w:t>2</w:t>
      </w:r>
      <w:r w:rsidRPr="00467084">
        <w:rPr>
          <w:rStyle w:val="ft"/>
          <w:b w:val="0"/>
          <w:bCs w:val="0"/>
          <w:sz w:val="22"/>
          <w:szCs w:val="22"/>
        </w:rPr>
        <w:t xml:space="preserve">. </w:t>
      </w:r>
      <w:r>
        <w:rPr>
          <w:rStyle w:val="ft"/>
          <w:b w:val="0"/>
          <w:bCs w:val="0"/>
          <w:sz w:val="22"/>
          <w:szCs w:val="22"/>
        </w:rPr>
        <w:t>W przypadku pacjentów, u których wynik badania przekroczył dopuszczalną normę fenolu w moczu tj.: 20 ml/dl wykonanie niżej określonych badań laboratoryjnych tj.:</w:t>
      </w:r>
    </w:p>
    <w:p w:rsidR="009C60AD" w:rsidRPr="00467084" w:rsidRDefault="009C60AD" w:rsidP="00467084">
      <w:pPr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67084">
        <w:rPr>
          <w:sz w:val="22"/>
          <w:szCs w:val="22"/>
        </w:rPr>
        <w:t>morfologia krwi z automatycznym rozdziałem leukocytów na 5 subpopulacji (limfocyty, monocyty, granulocyty obojętnochłonne, zasadochłonne oraz kwasochłonne),</w:t>
      </w:r>
    </w:p>
    <w:p w:rsidR="009C60AD" w:rsidRPr="00467084" w:rsidRDefault="009C60AD" w:rsidP="00467084">
      <w:pPr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67084">
        <w:rPr>
          <w:sz w:val="22"/>
          <w:szCs w:val="22"/>
        </w:rPr>
        <w:t xml:space="preserve"> aminotransferaza alaninowa ALT w surowicy krwi,</w:t>
      </w:r>
    </w:p>
    <w:p w:rsidR="009C60AD" w:rsidRPr="00467084" w:rsidRDefault="009C60AD" w:rsidP="00467084">
      <w:pPr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67084">
        <w:rPr>
          <w:sz w:val="22"/>
          <w:szCs w:val="22"/>
        </w:rPr>
        <w:t xml:space="preserve"> aminotransferaza asparaginianowa AST w surowicy krwi,</w:t>
      </w:r>
    </w:p>
    <w:p w:rsidR="009C60AD" w:rsidRPr="00467084" w:rsidRDefault="009C60AD" w:rsidP="00467084">
      <w:pPr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67084">
        <w:rPr>
          <w:sz w:val="22"/>
          <w:szCs w:val="22"/>
        </w:rPr>
        <w:t xml:space="preserve"> gamma-glutamylotransferaza GGT w surowicy krwi, </w:t>
      </w:r>
    </w:p>
    <w:p w:rsidR="009C60AD" w:rsidRPr="00467084" w:rsidRDefault="009C60AD" w:rsidP="00467084">
      <w:pPr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67084">
        <w:rPr>
          <w:sz w:val="22"/>
          <w:szCs w:val="22"/>
        </w:rPr>
        <w:t xml:space="preserve"> kreatynina w surowicy krwi z podaniem wskaźnika GFR,</w:t>
      </w:r>
    </w:p>
    <w:p w:rsidR="009C60AD" w:rsidRPr="00467084" w:rsidRDefault="009C60AD" w:rsidP="00467084">
      <w:pPr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67084">
        <w:rPr>
          <w:sz w:val="22"/>
          <w:szCs w:val="22"/>
        </w:rPr>
        <w:t xml:space="preserve"> jonogram (Na, K),</w:t>
      </w:r>
    </w:p>
    <w:p w:rsidR="009C60AD" w:rsidRPr="000D4E39" w:rsidRDefault="009C60AD" w:rsidP="00467084">
      <w:pPr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67084">
        <w:t xml:space="preserve"> retikulocyty (produkcja krwinek czerwonych w szpiku). </w:t>
      </w:r>
    </w:p>
    <w:p w:rsidR="009C60AD" w:rsidRPr="000D4E39" w:rsidRDefault="009C60AD" w:rsidP="000D4E39">
      <w:pPr>
        <w:autoSpaceDE w:val="0"/>
        <w:autoSpaceDN w:val="0"/>
        <w:adjustRightInd w:val="0"/>
        <w:ind w:firstLine="360"/>
        <w:jc w:val="both"/>
        <w:rPr>
          <w:rStyle w:val="ft"/>
          <w:sz w:val="22"/>
          <w:szCs w:val="22"/>
        </w:rPr>
      </w:pPr>
      <w:r w:rsidRPr="00252F29">
        <w:rPr>
          <w:sz w:val="22"/>
          <w:szCs w:val="22"/>
        </w:rPr>
        <w:t xml:space="preserve">W przypadku nieprawidłowego wyniku oznaczeń ALT oraz AST nastąpi wyliczenie wskaźnika De Ritisa, który ułatwi określenie charakteru zmian chorobowych.  </w:t>
      </w:r>
    </w:p>
    <w:p w:rsidR="009C60AD" w:rsidRPr="00144072" w:rsidRDefault="009C60AD" w:rsidP="00181A40">
      <w:pPr>
        <w:widowControl w:val="0"/>
        <w:tabs>
          <w:tab w:val="left" w:pos="284"/>
        </w:tabs>
        <w:jc w:val="both"/>
        <w:rPr>
          <w:sz w:val="22"/>
          <w:szCs w:val="22"/>
          <w:lang w:eastAsia="ar-SA"/>
        </w:rPr>
      </w:pPr>
      <w:r>
        <w:rPr>
          <w:b/>
          <w:bCs/>
          <w:sz w:val="22"/>
          <w:szCs w:val="22"/>
        </w:rPr>
        <w:t>3.</w:t>
      </w:r>
      <w:r w:rsidRPr="00181A40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Pr="00144072">
        <w:rPr>
          <w:sz w:val="22"/>
          <w:szCs w:val="22"/>
        </w:rPr>
        <w:t>rzekazanie wyniku badania prezentowanego w sposób ilościowy  oraz zaleceń dotyczących s</w:t>
      </w:r>
      <w:r>
        <w:rPr>
          <w:sz w:val="22"/>
          <w:szCs w:val="22"/>
        </w:rPr>
        <w:t xml:space="preserve">konsultowania </w:t>
      </w:r>
      <w:r w:rsidRPr="00144072">
        <w:rPr>
          <w:sz w:val="22"/>
          <w:szCs w:val="22"/>
        </w:rPr>
        <w:t xml:space="preserve">wyniku z lekarzem, bądź podjęcia dalszych działań diagnostycznych. </w:t>
      </w:r>
    </w:p>
    <w:p w:rsidR="009C60AD" w:rsidRPr="002B6E10" w:rsidRDefault="009C60AD" w:rsidP="002B6E10">
      <w:pPr>
        <w:jc w:val="both"/>
        <w:rPr>
          <w:sz w:val="22"/>
          <w:szCs w:val="22"/>
        </w:rPr>
      </w:pPr>
      <w:r w:rsidRPr="002B6E10">
        <w:rPr>
          <w:b/>
          <w:bCs/>
          <w:sz w:val="22"/>
          <w:szCs w:val="22"/>
        </w:rPr>
        <w:t>4.</w:t>
      </w:r>
      <w:r>
        <w:rPr>
          <w:sz w:val="22"/>
          <w:szCs w:val="22"/>
        </w:rPr>
        <w:t xml:space="preserve"> Ocena jakości świadczeń przez pacjenta </w:t>
      </w:r>
      <w:r w:rsidRPr="002B6E10">
        <w:rPr>
          <w:sz w:val="22"/>
          <w:szCs w:val="22"/>
        </w:rPr>
        <w:t>w Programie b</w:t>
      </w:r>
      <w:r>
        <w:rPr>
          <w:sz w:val="22"/>
          <w:szCs w:val="22"/>
        </w:rPr>
        <w:t>ędzie monitorowana na podstawie</w:t>
      </w:r>
      <w:r w:rsidRPr="002B6E10">
        <w:rPr>
          <w:sz w:val="22"/>
          <w:szCs w:val="22"/>
        </w:rPr>
        <w:t xml:space="preserve"> przeprowadzonej ankiety zawierającej ocenę poziomu świadomości społecznej  oraz  czynników ryzyka, jak również zadowolenia pacjenta  z  udzielonego świadczenia w ramach Programu. </w:t>
      </w:r>
    </w:p>
    <w:p w:rsidR="009C60AD" w:rsidRPr="002B6E10" w:rsidRDefault="009C60AD">
      <w:pPr>
        <w:pStyle w:val="Title"/>
        <w:spacing w:line="23" w:lineRule="atLeast"/>
        <w:jc w:val="both"/>
        <w:rPr>
          <w:sz w:val="22"/>
          <w:szCs w:val="22"/>
        </w:rPr>
      </w:pPr>
    </w:p>
    <w:p w:rsidR="009C60AD" w:rsidRDefault="009C60AD">
      <w:pPr>
        <w:pStyle w:val="Title"/>
        <w:spacing w:line="23" w:lineRule="atLeast"/>
        <w:jc w:val="both"/>
        <w:rPr>
          <w:sz w:val="22"/>
          <w:szCs w:val="22"/>
        </w:rPr>
      </w:pPr>
    </w:p>
    <w:p w:rsidR="009C60AD" w:rsidRDefault="009C60AD">
      <w:pPr>
        <w:pStyle w:val="Title"/>
        <w:spacing w:line="23" w:lineRule="atLeast"/>
        <w:jc w:val="both"/>
        <w:rPr>
          <w:sz w:val="22"/>
          <w:szCs w:val="22"/>
        </w:rPr>
      </w:pPr>
    </w:p>
    <w:p w:rsidR="009C60AD" w:rsidRDefault="009C60AD">
      <w:pPr>
        <w:pStyle w:val="Title"/>
        <w:spacing w:line="23" w:lineRule="atLeast"/>
        <w:jc w:val="both"/>
        <w:rPr>
          <w:sz w:val="22"/>
          <w:szCs w:val="22"/>
        </w:rPr>
      </w:pPr>
    </w:p>
    <w:p w:rsidR="009C60AD" w:rsidRPr="00181A40" w:rsidRDefault="009C60AD">
      <w:pPr>
        <w:pStyle w:val="Title"/>
        <w:spacing w:line="23" w:lineRule="atLeast"/>
        <w:jc w:val="both"/>
        <w:rPr>
          <w:sz w:val="22"/>
          <w:szCs w:val="22"/>
        </w:rPr>
      </w:pPr>
    </w:p>
    <w:p w:rsidR="009C60AD" w:rsidRPr="00480E77" w:rsidRDefault="009C60AD" w:rsidP="00181A40">
      <w:pPr>
        <w:pStyle w:val="Title"/>
        <w:spacing w:line="23" w:lineRule="atLeast"/>
        <w:jc w:val="both"/>
        <w:rPr>
          <w:sz w:val="22"/>
          <w:szCs w:val="22"/>
        </w:rPr>
      </w:pPr>
      <w:r w:rsidRPr="00480E77">
        <w:rPr>
          <w:sz w:val="22"/>
          <w:szCs w:val="22"/>
        </w:rPr>
        <w:t>V.  Warunki jakie powinien spełniać podmiot ubiegający się o środki publiczne  przeznaczone na realizację zadania:</w:t>
      </w:r>
    </w:p>
    <w:p w:rsidR="009C60AD" w:rsidRPr="00F65BFE" w:rsidRDefault="009C60AD" w:rsidP="00181A40">
      <w:pPr>
        <w:pStyle w:val="Title"/>
        <w:tabs>
          <w:tab w:val="left" w:pos="180"/>
        </w:tabs>
        <w:spacing w:line="23" w:lineRule="atLeast"/>
        <w:ind w:left="180"/>
        <w:jc w:val="both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-</w:t>
      </w:r>
      <w:r w:rsidRPr="00F65BFE">
        <w:rPr>
          <w:sz w:val="22"/>
          <w:szCs w:val="22"/>
        </w:rPr>
        <w:t xml:space="preserve"> </w:t>
      </w:r>
      <w:r w:rsidRPr="0023219D">
        <w:rPr>
          <w:b w:val="0"/>
          <w:bCs w:val="0"/>
          <w:sz w:val="22"/>
          <w:szCs w:val="22"/>
        </w:rPr>
        <w:t xml:space="preserve">dysponowanie personelem medycznym posiadającym uprawnienia do pobierania krwi spełniającym wymagania zgodnie z ustawą z dnia 22 sierpnia 1997 r. o publicznej służbie krwi (Dz. U. z 2014 r., poz. 332 z późn. zm.) </w:t>
      </w:r>
      <w:r>
        <w:rPr>
          <w:b w:val="0"/>
          <w:bCs w:val="0"/>
          <w:sz w:val="22"/>
          <w:szCs w:val="22"/>
        </w:rPr>
        <w:t>oraz</w:t>
      </w:r>
      <w:r w:rsidRPr="0023219D">
        <w:rPr>
          <w:b w:val="0"/>
          <w:bCs w:val="0"/>
          <w:sz w:val="22"/>
          <w:szCs w:val="22"/>
        </w:rPr>
        <w:t xml:space="preserve"> dysponowanie personelem medycznym przyjmującym materiał do badania (pielęgniarka lub inny pracownik medyczny),</w:t>
      </w:r>
    </w:p>
    <w:p w:rsidR="009C60AD" w:rsidRPr="00B40109" w:rsidRDefault="009C60AD" w:rsidP="00181A40">
      <w:pPr>
        <w:pStyle w:val="Title"/>
        <w:tabs>
          <w:tab w:val="left" w:pos="180"/>
        </w:tabs>
        <w:spacing w:line="23" w:lineRule="atLeast"/>
        <w:ind w:left="180"/>
        <w:jc w:val="both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- dysponowanie co najmniej dwoma punktami pobrań na terenie Gminy Kędzierzyn-Koźle, w których prowadzony   będzie pobór materiału do badań, spełniającymi wymagania określone w Rozporządzeniu Ministra Zdrowia z dnia 26 czerwca 2012r. w sprawie szczegółowych wymagań, jakim powinny odpowiadać pomieszczenia i urządzenia podmiotu wykonującego działalność leczniczą (Dz. U. z 2012 poz. 739), potwierdzone tytułami  prawnymi do lokali oraz stosowanym oświadczeniem oferenta dotyczącym spełniania w/w wymagań, </w:t>
      </w:r>
    </w:p>
    <w:p w:rsidR="009C60AD" w:rsidRPr="00B40109" w:rsidRDefault="009C60AD" w:rsidP="00181A40">
      <w:pPr>
        <w:pStyle w:val="Title"/>
        <w:numPr>
          <w:ilvl w:val="0"/>
          <w:numId w:val="7"/>
        </w:numPr>
        <w:tabs>
          <w:tab w:val="left" w:pos="180"/>
        </w:tabs>
        <w:spacing w:line="23" w:lineRule="atLeast"/>
        <w:jc w:val="both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dysponowanie laboratorium bądź posiadanie umowy z laboratorium na cały okres realizacji programu,</w:t>
      </w:r>
    </w:p>
    <w:p w:rsidR="009C60AD" w:rsidRPr="00B40109" w:rsidRDefault="009C60AD" w:rsidP="00181A40">
      <w:pPr>
        <w:pStyle w:val="Title"/>
        <w:numPr>
          <w:ilvl w:val="0"/>
          <w:numId w:val="7"/>
        </w:numPr>
        <w:tabs>
          <w:tab w:val="left" w:pos="180"/>
        </w:tabs>
        <w:spacing w:line="23" w:lineRule="atLeast"/>
        <w:jc w:val="both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posiadanie przez  laboratorium certyfikatu jakości ISO 9001 potwierdzone stosowanymi dokumentami,</w:t>
      </w:r>
    </w:p>
    <w:p w:rsidR="009C60AD" w:rsidRPr="00A27592" w:rsidRDefault="009C60AD" w:rsidP="00181A40">
      <w:pPr>
        <w:pStyle w:val="Title"/>
        <w:numPr>
          <w:ilvl w:val="0"/>
          <w:numId w:val="7"/>
        </w:numPr>
        <w:tabs>
          <w:tab w:val="left" w:pos="180"/>
        </w:tabs>
        <w:spacing w:line="23" w:lineRule="atLeast"/>
        <w:jc w:val="both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b w:val="0"/>
          <w:bCs w:val="0"/>
          <w:sz w:val="22"/>
          <w:szCs w:val="22"/>
        </w:rPr>
        <w:t>p</w:t>
      </w:r>
      <w:r w:rsidRPr="00B40109">
        <w:rPr>
          <w:b w:val="0"/>
          <w:bCs w:val="0"/>
          <w:sz w:val="22"/>
          <w:szCs w:val="22"/>
        </w:rPr>
        <w:t>osiadanie przez laboratorium Wpisu do Krajowej Izby Diagnostów Laboratoryjnych potwierdzone stosowanymi dokumentami</w:t>
      </w:r>
      <w:r>
        <w:rPr>
          <w:b w:val="0"/>
          <w:bCs w:val="0"/>
          <w:sz w:val="22"/>
          <w:szCs w:val="22"/>
        </w:rPr>
        <w:t>.</w:t>
      </w:r>
    </w:p>
    <w:p w:rsidR="009C60AD" w:rsidRDefault="009C60AD" w:rsidP="00181A40">
      <w:pPr>
        <w:pStyle w:val="Title"/>
        <w:spacing w:line="23" w:lineRule="atLeast"/>
        <w:jc w:val="both"/>
        <w:rPr>
          <w:sz w:val="22"/>
          <w:szCs w:val="22"/>
        </w:rPr>
      </w:pPr>
    </w:p>
    <w:p w:rsidR="009C60AD" w:rsidRDefault="009C60AD" w:rsidP="00181A40">
      <w:pPr>
        <w:pStyle w:val="Title"/>
        <w:spacing w:line="23" w:lineRule="atLeast"/>
        <w:jc w:val="both"/>
      </w:pPr>
    </w:p>
    <w:p w:rsidR="009C60AD" w:rsidRDefault="009C60AD">
      <w:pPr>
        <w:pStyle w:val="Title"/>
        <w:tabs>
          <w:tab w:val="left" w:pos="4395"/>
        </w:tabs>
        <w:spacing w:line="23" w:lineRule="atLeast"/>
        <w:jc w:val="left"/>
        <w:rPr>
          <w:sz w:val="22"/>
          <w:szCs w:val="22"/>
        </w:rPr>
      </w:pPr>
      <w:r>
        <w:rPr>
          <w:sz w:val="22"/>
          <w:szCs w:val="22"/>
        </w:rPr>
        <w:t>VI.</w:t>
      </w:r>
      <w:r>
        <w:rPr>
          <w:b w:val="0"/>
          <w:bCs w:val="0"/>
          <w:sz w:val="22"/>
          <w:szCs w:val="22"/>
        </w:rPr>
        <w:t> </w:t>
      </w:r>
      <w:r>
        <w:rPr>
          <w:sz w:val="22"/>
          <w:szCs w:val="22"/>
        </w:rPr>
        <w:t xml:space="preserve">Do oferty należy dołączyć: </w:t>
      </w:r>
    </w:p>
    <w:p w:rsidR="009C60AD" w:rsidRDefault="009C60AD">
      <w:pPr>
        <w:pStyle w:val="Title"/>
        <w:tabs>
          <w:tab w:val="left" w:pos="4395"/>
        </w:tabs>
        <w:spacing w:line="23" w:lineRule="atLeast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Wszystkie dokumenty wskazane w formularzu oferty, określonym w punkcie X ogłoszenia.</w:t>
      </w:r>
    </w:p>
    <w:p w:rsidR="009C60AD" w:rsidRDefault="009C60AD">
      <w:pPr>
        <w:pStyle w:val="Title"/>
        <w:tabs>
          <w:tab w:val="left" w:pos="4395"/>
        </w:tabs>
        <w:spacing w:line="23" w:lineRule="atLeast"/>
        <w:jc w:val="both"/>
        <w:rPr>
          <w:b w:val="0"/>
          <w:bCs w:val="0"/>
          <w:sz w:val="22"/>
          <w:szCs w:val="22"/>
        </w:rPr>
      </w:pPr>
    </w:p>
    <w:p w:rsidR="009C60AD" w:rsidRDefault="009C60AD">
      <w:pPr>
        <w:spacing w:line="23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Kopie dokumentów dołączonych do oferty powinny być poświadczone za zgodność z oryginałem (na każdej stronie) </w:t>
      </w:r>
      <w:r w:rsidRPr="002F2BD9">
        <w:rPr>
          <w:sz w:val="22"/>
          <w:szCs w:val="22"/>
        </w:rPr>
        <w:t>z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datą i podpisem osoby uprawnionej do reprezentowania oferenta w konkursie. Jeżeli dokument będzie miał więcej niż dwie strony wystarczy potwierdzić na ostatniej stronie i wskazać, których stron potwierdzenie dotyczy. </w:t>
      </w:r>
    </w:p>
    <w:p w:rsidR="009C60AD" w:rsidRDefault="009C60AD">
      <w:pPr>
        <w:spacing w:line="23" w:lineRule="atLeast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. </w:t>
      </w:r>
    </w:p>
    <w:p w:rsidR="009C60AD" w:rsidRDefault="009C60AD">
      <w:pPr>
        <w:pStyle w:val="Title"/>
        <w:tabs>
          <w:tab w:val="left" w:pos="4395"/>
        </w:tabs>
        <w:spacing w:line="23" w:lineRule="atLeast"/>
        <w:jc w:val="both"/>
        <w:rPr>
          <w:b w:val="0"/>
          <w:bCs w:val="0"/>
          <w:sz w:val="22"/>
          <w:szCs w:val="22"/>
        </w:rPr>
      </w:pPr>
    </w:p>
    <w:p w:rsidR="009C60AD" w:rsidRDefault="009C60AD">
      <w:pPr>
        <w:pStyle w:val="Title"/>
        <w:tabs>
          <w:tab w:val="left" w:pos="4395"/>
        </w:tabs>
        <w:spacing w:line="23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VII. Składanie ofert</w:t>
      </w:r>
    </w:p>
    <w:p w:rsidR="009C60AD" w:rsidRDefault="009C60AD">
      <w:pPr>
        <w:pStyle w:val="Title"/>
        <w:numPr>
          <w:ilvl w:val="0"/>
          <w:numId w:val="1"/>
        </w:numPr>
        <w:tabs>
          <w:tab w:val="left" w:pos="4395"/>
        </w:tabs>
        <w:spacing w:line="23" w:lineRule="atLeast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Kompletne oferty na realizację programu zdrowotnego należy składać bezpośrednio lub przesyłką pocztową na formularzu oferty, określonym w punkcie X ogłoszenia, w zamkniętych kopertach z napisem </w:t>
      </w:r>
      <w:r>
        <w:rPr>
          <w:sz w:val="22"/>
          <w:szCs w:val="22"/>
        </w:rPr>
        <w:t xml:space="preserve">„Otwarty konkurs ofert na realizację programu  zdrowotnego objętego Programem Ochrony Zdrowia na lata 2017-2019” w Kancelarii Ogólnej Urzędu Miasta </w:t>
      </w:r>
      <w:r>
        <w:rPr>
          <w:b w:val="0"/>
          <w:bCs w:val="0"/>
          <w:sz w:val="22"/>
          <w:szCs w:val="22"/>
        </w:rPr>
        <w:t>(pok. 139</w:t>
      </w:r>
      <w:r>
        <w:rPr>
          <w:sz w:val="22"/>
          <w:szCs w:val="22"/>
        </w:rPr>
        <w:t>)</w:t>
      </w:r>
      <w:r>
        <w:rPr>
          <w:b w:val="0"/>
          <w:bCs w:val="0"/>
          <w:sz w:val="22"/>
          <w:szCs w:val="22"/>
        </w:rPr>
        <w:t xml:space="preserve"> w terminie do dnia </w:t>
      </w:r>
      <w:r>
        <w:rPr>
          <w:sz w:val="22"/>
          <w:szCs w:val="22"/>
        </w:rPr>
        <w:t>30.01.2017r.</w:t>
      </w:r>
      <w:r w:rsidRPr="006006E4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do godziny 15:30 przy czym za datę złożenia oferty przyjmuje się datę jej wpływu do Urzędu Miasta. Oferty złożone po terminie nie będą rozpatrywane.</w:t>
      </w:r>
    </w:p>
    <w:p w:rsidR="009C60AD" w:rsidRDefault="009C60AD">
      <w:pPr>
        <w:pStyle w:val="Title"/>
        <w:numPr>
          <w:ilvl w:val="0"/>
          <w:numId w:val="1"/>
        </w:numPr>
        <w:tabs>
          <w:tab w:val="left" w:pos="4395"/>
        </w:tabs>
        <w:spacing w:line="23" w:lineRule="atLeast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Oferent może wycofać złożoną ofertę tylko w formie pisemnej.</w:t>
      </w:r>
    </w:p>
    <w:p w:rsidR="009C60AD" w:rsidRDefault="009C60AD">
      <w:pPr>
        <w:spacing w:line="23" w:lineRule="atLeast"/>
        <w:rPr>
          <w:sz w:val="22"/>
          <w:szCs w:val="22"/>
        </w:rPr>
      </w:pPr>
      <w:r w:rsidRPr="00320B08">
        <w:rPr>
          <w:b/>
          <w:bCs/>
          <w:sz w:val="22"/>
          <w:szCs w:val="22"/>
        </w:rPr>
        <w:t>3</w:t>
      </w:r>
      <w:r>
        <w:rPr>
          <w:sz w:val="22"/>
          <w:szCs w:val="22"/>
        </w:rPr>
        <w:t>. Oferty świadczeniodawców uczestniczących w postępowaniu konkursowym nie podlegają zwrotowi.</w:t>
      </w:r>
    </w:p>
    <w:p w:rsidR="009C60AD" w:rsidRDefault="009C60AD">
      <w:pPr>
        <w:spacing w:line="23" w:lineRule="atLeast"/>
        <w:jc w:val="both"/>
        <w:rPr>
          <w:sz w:val="22"/>
          <w:szCs w:val="22"/>
        </w:rPr>
      </w:pPr>
    </w:p>
    <w:p w:rsidR="009C60AD" w:rsidRDefault="009C60AD">
      <w:pPr>
        <w:pStyle w:val="Title"/>
        <w:tabs>
          <w:tab w:val="left" w:pos="4395"/>
        </w:tabs>
        <w:spacing w:line="23" w:lineRule="atLeast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VIII. Termin, tryb i kryteria rozpatrywania ofert.</w:t>
      </w:r>
    </w:p>
    <w:p w:rsidR="009C60AD" w:rsidRDefault="009C60AD">
      <w:pPr>
        <w:pStyle w:val="Title"/>
        <w:numPr>
          <w:ilvl w:val="0"/>
          <w:numId w:val="2"/>
        </w:numPr>
        <w:tabs>
          <w:tab w:val="left" w:pos="4395"/>
        </w:tabs>
        <w:spacing w:line="23" w:lineRule="atLeast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Otwarcie ofert nastąpi w dniu </w:t>
      </w:r>
      <w:r>
        <w:rPr>
          <w:sz w:val="22"/>
          <w:szCs w:val="22"/>
        </w:rPr>
        <w:t>31.01.2017r.</w:t>
      </w:r>
      <w:r w:rsidRPr="006006E4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w siedzibie Urzędu Miasta w Kędzierzynie-Koźlu przez komisję konkursową powołaną przez Prezydenta Miasta.</w:t>
      </w:r>
    </w:p>
    <w:p w:rsidR="009C60AD" w:rsidRDefault="009C60AD">
      <w:pPr>
        <w:pStyle w:val="Title"/>
        <w:numPr>
          <w:ilvl w:val="0"/>
          <w:numId w:val="2"/>
        </w:numPr>
        <w:tabs>
          <w:tab w:val="left" w:pos="4395"/>
        </w:tabs>
        <w:spacing w:line="23" w:lineRule="atLeast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Gmina zastrzega sobie prawo wezwania oferenta w celu uzupełnienia oferty lub złożenia wyjaśnień.</w:t>
      </w:r>
    </w:p>
    <w:p w:rsidR="009C60AD" w:rsidRDefault="009C60AD">
      <w:pPr>
        <w:pStyle w:val="Title"/>
        <w:numPr>
          <w:ilvl w:val="0"/>
          <w:numId w:val="2"/>
        </w:numPr>
        <w:tabs>
          <w:tab w:val="left" w:pos="4395"/>
        </w:tabs>
        <w:spacing w:line="23" w:lineRule="atLeast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Ocena ofert:</w:t>
      </w:r>
    </w:p>
    <w:p w:rsidR="009C60AD" w:rsidRDefault="009C60AD" w:rsidP="00E07C5B">
      <w:pPr>
        <w:pStyle w:val="Title"/>
        <w:numPr>
          <w:ilvl w:val="0"/>
          <w:numId w:val="15"/>
        </w:numPr>
        <w:tabs>
          <w:tab w:val="left" w:pos="4395"/>
        </w:tabs>
        <w:spacing w:line="23" w:lineRule="atLeast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oferty na program zdrowotny </w:t>
      </w:r>
      <w:r>
        <w:rPr>
          <w:sz w:val="22"/>
          <w:szCs w:val="22"/>
        </w:rPr>
        <w:t xml:space="preserve">określone w punkcie X ogłoszenia </w:t>
      </w:r>
      <w:r>
        <w:rPr>
          <w:b w:val="0"/>
          <w:bCs w:val="0"/>
          <w:sz w:val="22"/>
          <w:szCs w:val="22"/>
        </w:rPr>
        <w:t>kompletne i spełniające wszystkie wymogi formalne ocenione będą według następujących kryteriów:</w:t>
      </w:r>
    </w:p>
    <w:p w:rsidR="009C60AD" w:rsidRDefault="009C60AD">
      <w:pPr>
        <w:pStyle w:val="Title"/>
        <w:numPr>
          <w:ilvl w:val="1"/>
          <w:numId w:val="2"/>
        </w:numPr>
        <w:tabs>
          <w:tab w:val="left" w:pos="180"/>
        </w:tabs>
        <w:spacing w:line="23" w:lineRule="atLeast"/>
        <w:ind w:firstLine="5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poziomem zryczałtowanej ceny za przeprowadzenie usługi- kryterium to ważyć będzie w 50% na ocenie oferty,</w:t>
      </w:r>
    </w:p>
    <w:p w:rsidR="009C60AD" w:rsidRDefault="009C60AD">
      <w:pPr>
        <w:pStyle w:val="Title"/>
        <w:numPr>
          <w:ilvl w:val="1"/>
          <w:numId w:val="2"/>
        </w:numPr>
        <w:tabs>
          <w:tab w:val="left" w:pos="180"/>
        </w:tabs>
        <w:spacing w:line="23" w:lineRule="atLeast"/>
        <w:ind w:firstLine="5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liczbą dostępnych lokali na terenie miasta Kędzierzyna-Koźla, gdzie wykonywane będą badania - kryterium to ważyć będzie w 15% na ocenie oferty,</w:t>
      </w:r>
    </w:p>
    <w:p w:rsidR="009C60AD" w:rsidRDefault="009C60AD">
      <w:pPr>
        <w:pStyle w:val="Title"/>
        <w:numPr>
          <w:ilvl w:val="1"/>
          <w:numId w:val="2"/>
        </w:numPr>
        <w:tabs>
          <w:tab w:val="left" w:pos="180"/>
        </w:tabs>
        <w:spacing w:line="23" w:lineRule="atLeast"/>
        <w:ind w:firstLine="5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liczba dni w których przeprowadzane będą badania – kryterium to  ważyć będzie  w 15 % na ocenie oferty</w:t>
      </w:r>
    </w:p>
    <w:p w:rsidR="009C60AD" w:rsidRDefault="009C60AD">
      <w:pPr>
        <w:pStyle w:val="Title"/>
        <w:numPr>
          <w:ilvl w:val="1"/>
          <w:numId w:val="2"/>
        </w:numPr>
        <w:tabs>
          <w:tab w:val="left" w:pos="180"/>
        </w:tabs>
        <w:spacing w:line="23" w:lineRule="atLeast"/>
        <w:ind w:firstLine="5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liczba godzin w tygodniu, w których przeprowadzone będą badania- kryterium to ważyć będzie w 20% na ocenie oferty.</w:t>
      </w:r>
    </w:p>
    <w:p w:rsidR="009C60AD" w:rsidRDefault="009C60AD">
      <w:pPr>
        <w:pStyle w:val="Title"/>
        <w:tabs>
          <w:tab w:val="left" w:pos="4395"/>
        </w:tabs>
        <w:spacing w:line="23" w:lineRule="atLeast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Powyższe kryterium oceny liczone będzie w następujący sposób:</w:t>
      </w:r>
    </w:p>
    <w:p w:rsidR="009C60AD" w:rsidRDefault="009C60AD" w:rsidP="00E07C5B">
      <w:pPr>
        <w:pStyle w:val="Title"/>
        <w:numPr>
          <w:ilvl w:val="0"/>
          <w:numId w:val="14"/>
        </w:numPr>
        <w:tabs>
          <w:tab w:val="left" w:pos="4395"/>
        </w:tabs>
        <w:spacing w:line="23" w:lineRule="atLeast"/>
        <w:jc w:val="both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 xml:space="preserve">ocena oferty pod względem ceny = </w:t>
      </w:r>
      <w:r>
        <w:rPr>
          <w:b w:val="0"/>
          <w:bCs w:val="0"/>
          <w:sz w:val="22"/>
          <w:szCs w:val="22"/>
        </w:rPr>
        <w:t>cena najkorzystniejszej oferty  ÷ cenę ocenianej oferty x waga oceny,</w:t>
      </w:r>
    </w:p>
    <w:p w:rsidR="009C60AD" w:rsidRDefault="009C60AD" w:rsidP="00E07C5B">
      <w:pPr>
        <w:pStyle w:val="Title"/>
        <w:numPr>
          <w:ilvl w:val="0"/>
          <w:numId w:val="14"/>
        </w:numPr>
        <w:tabs>
          <w:tab w:val="left" w:pos="4395"/>
        </w:tabs>
        <w:spacing w:line="23" w:lineRule="atLeast"/>
        <w:jc w:val="both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 xml:space="preserve">ocena oferty pod względem lokalu </w:t>
      </w:r>
      <w:r>
        <w:rPr>
          <w:b w:val="0"/>
          <w:bCs w:val="0"/>
          <w:sz w:val="22"/>
          <w:szCs w:val="22"/>
        </w:rPr>
        <w:t xml:space="preserve">= liczba lokali w ofercie ocenianej </w:t>
      </w:r>
      <w:r>
        <w:rPr>
          <w:rFonts w:ascii="Symbol" w:hAnsi="Symbol" w:cs="Symbol"/>
          <w:b w:val="0"/>
          <w:bCs w:val="0"/>
          <w:sz w:val="22"/>
          <w:szCs w:val="22"/>
        </w:rPr>
        <w:t></w:t>
      </w:r>
      <w:r>
        <w:rPr>
          <w:b w:val="0"/>
          <w:bCs w:val="0"/>
          <w:sz w:val="22"/>
          <w:szCs w:val="22"/>
        </w:rPr>
        <w:t xml:space="preserve"> liczbę lokali w ofercie obejmującej największą liczbę lokali x waga oceny,</w:t>
      </w:r>
    </w:p>
    <w:p w:rsidR="009C60AD" w:rsidRDefault="009C60AD" w:rsidP="00E07C5B">
      <w:pPr>
        <w:pStyle w:val="Title"/>
        <w:numPr>
          <w:ilvl w:val="0"/>
          <w:numId w:val="14"/>
        </w:numPr>
        <w:tabs>
          <w:tab w:val="left" w:pos="4395"/>
        </w:tabs>
        <w:spacing w:line="23" w:lineRule="atLeast"/>
        <w:jc w:val="both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ocena pod względem ilości dni</w:t>
      </w:r>
      <w:r>
        <w:rPr>
          <w:b w:val="0"/>
          <w:bCs w:val="0"/>
          <w:sz w:val="22"/>
          <w:szCs w:val="22"/>
        </w:rPr>
        <w:t xml:space="preserve"> w których wykonywane będą badania = liczba dni  w ofercie ocenianej </w:t>
      </w:r>
      <w:r>
        <w:rPr>
          <w:rFonts w:ascii="Symbol" w:hAnsi="Symbol" w:cs="Symbol"/>
          <w:b w:val="0"/>
          <w:bCs w:val="0"/>
          <w:sz w:val="22"/>
          <w:szCs w:val="22"/>
        </w:rPr>
        <w:t></w:t>
      </w:r>
      <w:r>
        <w:rPr>
          <w:b w:val="0"/>
          <w:bCs w:val="0"/>
          <w:sz w:val="22"/>
          <w:szCs w:val="22"/>
        </w:rPr>
        <w:t xml:space="preserve"> liczba dni w ofercie zawierającej największa liczbę dni x waga ceny,</w:t>
      </w:r>
    </w:p>
    <w:p w:rsidR="009C60AD" w:rsidRDefault="009C60AD" w:rsidP="00E07C5B">
      <w:pPr>
        <w:pStyle w:val="Title"/>
        <w:numPr>
          <w:ilvl w:val="0"/>
          <w:numId w:val="14"/>
        </w:numPr>
        <w:tabs>
          <w:tab w:val="left" w:pos="4395"/>
        </w:tabs>
        <w:spacing w:line="23" w:lineRule="atLeast"/>
        <w:jc w:val="both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 xml:space="preserve">ocena pod względem liczby godzin </w:t>
      </w:r>
      <w:r>
        <w:rPr>
          <w:b w:val="0"/>
          <w:bCs w:val="0"/>
          <w:sz w:val="22"/>
          <w:szCs w:val="22"/>
        </w:rPr>
        <w:t xml:space="preserve">w których przeprowadzane będą badania = liczba godzin w ofercie ocenianej </w:t>
      </w:r>
      <w:r>
        <w:rPr>
          <w:rFonts w:ascii="Symbol" w:hAnsi="Symbol" w:cs="Symbol"/>
          <w:b w:val="0"/>
          <w:bCs w:val="0"/>
          <w:sz w:val="22"/>
          <w:szCs w:val="22"/>
        </w:rPr>
        <w:t></w:t>
      </w:r>
      <w:r>
        <w:rPr>
          <w:b w:val="0"/>
          <w:bCs w:val="0"/>
          <w:sz w:val="22"/>
          <w:szCs w:val="22"/>
        </w:rPr>
        <w:t xml:space="preserve"> liczba godzin w ofercie zawierającej największa liczbę godzin x waga ceny. </w:t>
      </w:r>
      <w:r>
        <w:rPr>
          <w:sz w:val="22"/>
          <w:szCs w:val="22"/>
        </w:rPr>
        <w:t xml:space="preserve">  </w:t>
      </w:r>
    </w:p>
    <w:p w:rsidR="009C60AD" w:rsidRPr="00B44140" w:rsidRDefault="009C60AD">
      <w:pPr>
        <w:pStyle w:val="Title"/>
        <w:numPr>
          <w:ilvl w:val="0"/>
          <w:numId w:val="2"/>
        </w:numPr>
        <w:tabs>
          <w:tab w:val="left" w:pos="180"/>
        </w:tabs>
        <w:spacing w:line="23" w:lineRule="atLeast"/>
        <w:jc w:val="both"/>
      </w:pPr>
      <w:r w:rsidRPr="00B44140">
        <w:rPr>
          <w:b w:val="0"/>
          <w:bCs w:val="0"/>
          <w:sz w:val="22"/>
          <w:szCs w:val="22"/>
        </w:rPr>
        <w:t>W przypadku oceny pod względem liczny dni, w których wykonywane będą badania</w:t>
      </w:r>
      <w:r>
        <w:rPr>
          <w:b w:val="0"/>
          <w:bCs w:val="0"/>
          <w:sz w:val="22"/>
          <w:szCs w:val="22"/>
        </w:rPr>
        <w:t xml:space="preserve">, </w:t>
      </w:r>
      <w:r w:rsidRPr="00B44140">
        <w:rPr>
          <w:b w:val="0"/>
          <w:bCs w:val="0"/>
          <w:sz w:val="22"/>
          <w:szCs w:val="22"/>
        </w:rPr>
        <w:t xml:space="preserve">Gmina będzie brała pod uwagę dni tygodnia od poniedziałku do piątku. </w:t>
      </w:r>
    </w:p>
    <w:p w:rsidR="009C60AD" w:rsidRPr="00B44140" w:rsidRDefault="009C60AD">
      <w:pPr>
        <w:pStyle w:val="Title"/>
        <w:numPr>
          <w:ilvl w:val="0"/>
          <w:numId w:val="2"/>
        </w:numPr>
        <w:tabs>
          <w:tab w:val="left" w:pos="0"/>
        </w:tabs>
        <w:spacing w:line="23" w:lineRule="atLeast"/>
        <w:jc w:val="both"/>
        <w:rPr>
          <w:b w:val="0"/>
          <w:bCs w:val="0"/>
          <w:sz w:val="22"/>
          <w:szCs w:val="22"/>
        </w:rPr>
      </w:pPr>
      <w:r w:rsidRPr="00B44140">
        <w:rPr>
          <w:b w:val="0"/>
          <w:bCs w:val="0"/>
          <w:sz w:val="22"/>
          <w:szCs w:val="22"/>
        </w:rPr>
        <w:t xml:space="preserve">W przypadku niemożności wyboru oferty najkorzystniejszej z uwagi na to, że dwie lub więcej ofert będą </w:t>
      </w:r>
    </w:p>
    <w:p w:rsidR="009C60AD" w:rsidRPr="00B44140" w:rsidRDefault="009C60AD">
      <w:pPr>
        <w:pStyle w:val="Title"/>
        <w:tabs>
          <w:tab w:val="left" w:pos="0"/>
        </w:tabs>
        <w:spacing w:line="23" w:lineRule="atLeast"/>
        <w:ind w:left="227"/>
        <w:jc w:val="both"/>
        <w:rPr>
          <w:b w:val="0"/>
          <w:bCs w:val="0"/>
          <w:sz w:val="22"/>
          <w:szCs w:val="22"/>
        </w:rPr>
      </w:pPr>
      <w:r w:rsidRPr="00B44140">
        <w:rPr>
          <w:b w:val="0"/>
          <w:bCs w:val="0"/>
          <w:sz w:val="22"/>
          <w:szCs w:val="22"/>
        </w:rPr>
        <w:t>przedstawiać taki sam bilans ceny i innych kryteriów oceny ofert</w:t>
      </w:r>
      <w:r>
        <w:rPr>
          <w:b w:val="0"/>
          <w:bCs w:val="0"/>
          <w:sz w:val="22"/>
          <w:szCs w:val="22"/>
        </w:rPr>
        <w:t>,</w:t>
      </w:r>
      <w:r w:rsidRPr="00B44140">
        <w:rPr>
          <w:b w:val="0"/>
          <w:bCs w:val="0"/>
          <w:sz w:val="22"/>
          <w:szCs w:val="22"/>
        </w:rPr>
        <w:t xml:space="preserve"> dokona się wyboru oferty z najniższą ceną oraz w przypadku oferenta, który realizował zadanie będą brane pod uwagę wyniki kontroli przeprowadzone w danej placówce podczas realizacji zadania publicznego finansowanego ze środków Gminy.  </w:t>
      </w:r>
    </w:p>
    <w:p w:rsidR="009C60AD" w:rsidRDefault="009C60AD">
      <w:pPr>
        <w:pStyle w:val="Title"/>
        <w:numPr>
          <w:ilvl w:val="0"/>
          <w:numId w:val="2"/>
        </w:numPr>
        <w:tabs>
          <w:tab w:val="left" w:pos="0"/>
        </w:tabs>
        <w:spacing w:line="23" w:lineRule="atLeast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W przypadku niemożności dokonania wyboru oferty, o którym mowa w pkt 5, ze względu na to, że oferty dwóch lub więcej oferentów uzyskają taki sam bilans oceny oraz będą zawierać taką samą cenę, konieczne będzie wezwanie oferentów do złożenia w terminie określonym przez Gminę ofert dodatkowych, przy czym oferty te nie będą mogły zawierać cen wyższych niż wskazane w złożonych ofertach. W przypadku nie złożenia oferty dodatkowej przez żadnego z oferentów konkurs zostanie unieważniony. Ustala się termin związania ofertą  na 30 dni od upływu terminu składania ofert.</w:t>
      </w:r>
    </w:p>
    <w:p w:rsidR="009C60AD" w:rsidRDefault="009C60AD">
      <w:pPr>
        <w:pStyle w:val="Title"/>
        <w:numPr>
          <w:ilvl w:val="0"/>
          <w:numId w:val="2"/>
        </w:numPr>
        <w:tabs>
          <w:tab w:val="left" w:pos="0"/>
        </w:tabs>
        <w:spacing w:line="23" w:lineRule="atLeast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Podmiot, którego oferta zostanie wybrana,</w:t>
      </w:r>
      <w:r>
        <w:rPr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zobowiązany jest</w:t>
      </w:r>
      <w:r>
        <w:rPr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zawrzeć umowę na realizację programu zdrowotnego zgodnie z treścią złożonej oferty i ustalonym wzorem umowy w ciągu 7 dni od daty rozstrzygnięcia  konkursu.</w:t>
      </w:r>
    </w:p>
    <w:p w:rsidR="009C60AD" w:rsidRDefault="009C60AD">
      <w:pPr>
        <w:pStyle w:val="Title"/>
        <w:tabs>
          <w:tab w:val="left" w:pos="0"/>
        </w:tabs>
        <w:spacing w:line="23" w:lineRule="atLeast"/>
        <w:jc w:val="both"/>
        <w:rPr>
          <w:b w:val="0"/>
          <w:bCs w:val="0"/>
          <w:sz w:val="22"/>
          <w:szCs w:val="22"/>
        </w:rPr>
      </w:pPr>
    </w:p>
    <w:p w:rsidR="009C60AD" w:rsidRDefault="009C60AD">
      <w:pPr>
        <w:pStyle w:val="Title"/>
        <w:tabs>
          <w:tab w:val="left" w:pos="4395"/>
        </w:tabs>
        <w:spacing w:line="23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IX. Postanowienia końcowe </w:t>
      </w:r>
    </w:p>
    <w:p w:rsidR="009C60AD" w:rsidRDefault="009C60AD">
      <w:pPr>
        <w:pStyle w:val="Title"/>
        <w:numPr>
          <w:ilvl w:val="0"/>
          <w:numId w:val="3"/>
        </w:numPr>
        <w:tabs>
          <w:tab w:val="left" w:pos="360"/>
        </w:tabs>
        <w:spacing w:line="23" w:lineRule="atLeast"/>
        <w:ind w:hanging="22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Gmina zastrzega sobie prawo zamknięcia konkursu bez  wyboru oferty.</w:t>
      </w:r>
    </w:p>
    <w:p w:rsidR="009C60AD" w:rsidRDefault="009C60AD" w:rsidP="007560D2">
      <w:pPr>
        <w:pStyle w:val="Title"/>
        <w:numPr>
          <w:ilvl w:val="0"/>
          <w:numId w:val="3"/>
        </w:numPr>
        <w:tabs>
          <w:tab w:val="left" w:pos="360"/>
        </w:tabs>
        <w:spacing w:line="23" w:lineRule="atLeast"/>
        <w:ind w:hanging="22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Gmina zastrzega sobie prawo powierzenia oferentowi realizacji programu wyłącznie w rocznikach nie finansowanych z innych źródeł.</w:t>
      </w:r>
    </w:p>
    <w:p w:rsidR="009C60AD" w:rsidRDefault="009C60AD" w:rsidP="0092522D">
      <w:pPr>
        <w:pStyle w:val="Title"/>
        <w:numPr>
          <w:ilvl w:val="0"/>
          <w:numId w:val="3"/>
        </w:numPr>
        <w:tabs>
          <w:tab w:val="left" w:pos="4395"/>
        </w:tabs>
        <w:spacing w:line="23" w:lineRule="atLeast"/>
        <w:ind w:hanging="22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Gmina  zastrzega sobie prawo do odwołania konkursu oraz przesunięcia terminu składania ofert.</w:t>
      </w:r>
    </w:p>
    <w:p w:rsidR="009C60AD" w:rsidRDefault="009C60AD">
      <w:pPr>
        <w:pStyle w:val="Title"/>
        <w:numPr>
          <w:ilvl w:val="0"/>
          <w:numId w:val="3"/>
        </w:numPr>
        <w:tabs>
          <w:tab w:val="left" w:pos="4395"/>
        </w:tabs>
        <w:spacing w:line="23" w:lineRule="atLeast"/>
        <w:ind w:hanging="22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Gmina zastrzega możliwość zamknięcia konkursu bez wyboru oferty. </w:t>
      </w:r>
    </w:p>
    <w:p w:rsidR="009C60AD" w:rsidRDefault="009C60AD">
      <w:pPr>
        <w:pStyle w:val="Title"/>
        <w:numPr>
          <w:ilvl w:val="0"/>
          <w:numId w:val="3"/>
        </w:numPr>
        <w:tabs>
          <w:tab w:val="left" w:pos="4395"/>
        </w:tabs>
        <w:spacing w:line="23" w:lineRule="atLeast"/>
        <w:ind w:hanging="22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Gmina nie dopuszcza złożenia więcej niż jednej oferty przez tego samego oferenta na jeden program zdrowotny.</w:t>
      </w:r>
    </w:p>
    <w:p w:rsidR="009C60AD" w:rsidRDefault="009C60AD" w:rsidP="004A74D0">
      <w:pPr>
        <w:pStyle w:val="Title"/>
        <w:numPr>
          <w:ilvl w:val="0"/>
          <w:numId w:val="3"/>
        </w:numPr>
        <w:tabs>
          <w:tab w:val="left" w:pos="4395"/>
        </w:tabs>
        <w:spacing w:line="23" w:lineRule="atLeast"/>
        <w:ind w:hanging="22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Gmina nie dopuszcza składania ofert wspólnych na realizację programu zdrowotnego.</w:t>
      </w:r>
    </w:p>
    <w:p w:rsidR="009C60AD" w:rsidRDefault="009C60AD">
      <w:pPr>
        <w:pStyle w:val="Title"/>
        <w:numPr>
          <w:ilvl w:val="0"/>
          <w:numId w:val="3"/>
        </w:numPr>
        <w:tabs>
          <w:tab w:val="left" w:pos="4395"/>
        </w:tabs>
        <w:spacing w:line="23" w:lineRule="atLeast"/>
        <w:ind w:hanging="22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Kwota przyznana na realizację programu może być niższa od wskazanej w ogłoszeniu.</w:t>
      </w:r>
    </w:p>
    <w:p w:rsidR="009C60AD" w:rsidRDefault="009C60AD" w:rsidP="00A65BBE">
      <w:pPr>
        <w:pStyle w:val="Title"/>
        <w:numPr>
          <w:ilvl w:val="0"/>
          <w:numId w:val="3"/>
        </w:numPr>
        <w:tabs>
          <w:tab w:val="left" w:pos="4395"/>
        </w:tabs>
        <w:spacing w:line="23" w:lineRule="atLeast"/>
        <w:ind w:hanging="22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Szczegółowe ustalenia dotyczące formy i terminów przekazania środków finansowych, trybu oraz terminów ich rozliczenia zostaną określone w umowie zlecającej realizację programu zdrowotnego.</w:t>
      </w:r>
    </w:p>
    <w:p w:rsidR="009C60AD" w:rsidRDefault="009C60AD">
      <w:pPr>
        <w:pStyle w:val="Title"/>
        <w:tabs>
          <w:tab w:val="left" w:pos="0"/>
        </w:tabs>
        <w:spacing w:line="23" w:lineRule="atLeast"/>
        <w:jc w:val="both"/>
        <w:rPr>
          <w:b w:val="0"/>
          <w:bCs w:val="0"/>
          <w:sz w:val="22"/>
          <w:szCs w:val="22"/>
        </w:rPr>
      </w:pPr>
    </w:p>
    <w:p w:rsidR="009C60AD" w:rsidRDefault="009C60AD">
      <w:pPr>
        <w:pStyle w:val="Title"/>
        <w:tabs>
          <w:tab w:val="left" w:pos="4395"/>
        </w:tabs>
        <w:spacing w:line="23" w:lineRule="atLeast"/>
        <w:jc w:val="both"/>
      </w:pPr>
      <w:r>
        <w:rPr>
          <w:b w:val="0"/>
          <w:bCs w:val="0"/>
          <w:sz w:val="22"/>
          <w:szCs w:val="22"/>
        </w:rPr>
        <w:t xml:space="preserve">Z </w:t>
      </w:r>
      <w:r>
        <w:rPr>
          <w:sz w:val="22"/>
          <w:szCs w:val="22"/>
        </w:rPr>
        <w:t>warunkami konkursu</w:t>
      </w:r>
      <w:r>
        <w:rPr>
          <w:b w:val="0"/>
          <w:bCs w:val="0"/>
          <w:sz w:val="22"/>
          <w:szCs w:val="22"/>
        </w:rPr>
        <w:t xml:space="preserve"> ofert na realizację programu zdrowotnego  objętego Programem Ochrony Zdrowia na lata 2017-2019  można zapoznawać się od dnia ukazania się niniejszego ogłoszenia na: stronie internetowej BIP Urzędu Miasta Kędzierzyn-Koźle  - </w:t>
      </w:r>
      <w:hyperlink r:id="rId7">
        <w:r>
          <w:rPr>
            <w:rStyle w:val="czeinternetowe"/>
            <w:b w:val="0"/>
            <w:bCs w:val="0"/>
            <w:color w:val="00000A"/>
            <w:sz w:val="22"/>
            <w:szCs w:val="22"/>
          </w:rPr>
          <w:t>www.kedzierzynkozle.pl</w:t>
        </w:r>
      </w:hyperlink>
      <w:r>
        <w:rPr>
          <w:b w:val="0"/>
          <w:bCs w:val="0"/>
          <w:sz w:val="22"/>
          <w:szCs w:val="22"/>
        </w:rPr>
        <w:t xml:space="preserve"> , tablicy ogłoszeń Urzędu Miasta Kędzierzyn -Koźle oraz w Wydziale Polityki Mieszkaniowej, Spraw Socjalnych i Zdrowia Urzędu Miasta.</w:t>
      </w:r>
    </w:p>
    <w:p w:rsidR="009C60AD" w:rsidRDefault="009C60AD">
      <w:pPr>
        <w:pStyle w:val="Title"/>
        <w:shd w:val="clear" w:color="auto" w:fill="FFFFFF"/>
        <w:tabs>
          <w:tab w:val="left" w:pos="4395"/>
        </w:tabs>
        <w:spacing w:line="23" w:lineRule="atLeast"/>
        <w:jc w:val="both"/>
        <w:rPr>
          <w:b w:val="0"/>
          <w:bCs w:val="0"/>
          <w:sz w:val="22"/>
          <w:szCs w:val="22"/>
        </w:rPr>
      </w:pPr>
    </w:p>
    <w:p w:rsidR="009C60AD" w:rsidRDefault="009C60AD">
      <w:pPr>
        <w:pStyle w:val="Title"/>
        <w:shd w:val="clear" w:color="auto" w:fill="FFFFFF"/>
        <w:tabs>
          <w:tab w:val="left" w:pos="4395"/>
        </w:tabs>
        <w:spacing w:line="23" w:lineRule="atLeast"/>
        <w:jc w:val="both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Dodatkowych informacji na temat warunków uzyskania środków finansowych</w:t>
      </w:r>
      <w:r>
        <w:rPr>
          <w:b w:val="0"/>
          <w:bCs w:val="0"/>
          <w:sz w:val="22"/>
          <w:szCs w:val="22"/>
        </w:rPr>
        <w:t xml:space="preserve"> przeznaczonych na realizację zadania publicznego udzielają pracownicy Wydziału Polityki Mieszkaniowej, Spraw Socjalnych i Zdrowia Urzędu Miasta Kędzierzyn-Koźle, ul Piramowicza 32, pokój nr 129-130, tel. 77 40 50 317.</w:t>
      </w:r>
    </w:p>
    <w:p w:rsidR="009C60AD" w:rsidRDefault="009C60AD">
      <w:pPr>
        <w:pStyle w:val="Title"/>
        <w:shd w:val="clear" w:color="auto" w:fill="FFFFFF"/>
        <w:tabs>
          <w:tab w:val="left" w:pos="4395"/>
        </w:tabs>
        <w:spacing w:line="23" w:lineRule="atLeast"/>
        <w:jc w:val="both"/>
        <w:rPr>
          <w:b w:val="0"/>
          <w:bCs w:val="0"/>
          <w:sz w:val="22"/>
          <w:szCs w:val="22"/>
        </w:rPr>
      </w:pPr>
    </w:p>
    <w:p w:rsidR="009C60AD" w:rsidRDefault="009C60AD">
      <w:pPr>
        <w:pStyle w:val="Title"/>
        <w:shd w:val="clear" w:color="auto" w:fill="FFFFFF"/>
        <w:tabs>
          <w:tab w:val="left" w:pos="4395"/>
        </w:tabs>
        <w:spacing w:line="23" w:lineRule="atLeast"/>
        <w:jc w:val="both"/>
        <w:rPr>
          <w:b w:val="0"/>
          <w:bCs w:val="0"/>
          <w:sz w:val="22"/>
          <w:szCs w:val="22"/>
        </w:rPr>
      </w:pPr>
    </w:p>
    <w:p w:rsidR="009C60AD" w:rsidRDefault="009C60AD">
      <w:pPr>
        <w:pStyle w:val="Title"/>
        <w:shd w:val="clear" w:color="auto" w:fill="FFFFFF"/>
        <w:tabs>
          <w:tab w:val="left" w:pos="4395"/>
        </w:tabs>
        <w:spacing w:line="23" w:lineRule="atLeast"/>
        <w:jc w:val="both"/>
        <w:rPr>
          <w:b w:val="0"/>
          <w:bCs w:val="0"/>
          <w:sz w:val="22"/>
          <w:szCs w:val="22"/>
        </w:rPr>
      </w:pPr>
    </w:p>
    <w:p w:rsidR="009C60AD" w:rsidRDefault="009C60AD">
      <w:pPr>
        <w:pStyle w:val="Title"/>
        <w:shd w:val="clear" w:color="auto" w:fill="FFFFFF"/>
        <w:tabs>
          <w:tab w:val="left" w:pos="4395"/>
        </w:tabs>
        <w:spacing w:line="23" w:lineRule="atLeast"/>
        <w:jc w:val="both"/>
        <w:rPr>
          <w:b w:val="0"/>
          <w:bCs w:val="0"/>
          <w:sz w:val="22"/>
          <w:szCs w:val="22"/>
        </w:rPr>
      </w:pPr>
    </w:p>
    <w:p w:rsidR="009C60AD" w:rsidRDefault="009C60AD">
      <w:pPr>
        <w:pStyle w:val="Title"/>
        <w:shd w:val="clear" w:color="auto" w:fill="FFFFFF"/>
        <w:tabs>
          <w:tab w:val="left" w:pos="4395"/>
        </w:tabs>
        <w:spacing w:line="23" w:lineRule="atLeast"/>
        <w:jc w:val="both"/>
        <w:rPr>
          <w:b w:val="0"/>
          <w:bCs w:val="0"/>
          <w:sz w:val="22"/>
          <w:szCs w:val="22"/>
        </w:rPr>
      </w:pPr>
    </w:p>
    <w:p w:rsidR="009C60AD" w:rsidRDefault="009C60AD">
      <w:pPr>
        <w:pStyle w:val="Title"/>
        <w:shd w:val="clear" w:color="auto" w:fill="FFFFFF"/>
        <w:tabs>
          <w:tab w:val="left" w:pos="4395"/>
        </w:tabs>
        <w:spacing w:line="23" w:lineRule="atLeast"/>
        <w:jc w:val="both"/>
        <w:rPr>
          <w:b w:val="0"/>
          <w:bCs w:val="0"/>
          <w:sz w:val="22"/>
          <w:szCs w:val="22"/>
        </w:rPr>
      </w:pPr>
    </w:p>
    <w:p w:rsidR="009C60AD" w:rsidRDefault="009C60AD">
      <w:pPr>
        <w:pStyle w:val="Title"/>
        <w:shd w:val="clear" w:color="auto" w:fill="FFFFFF"/>
        <w:tabs>
          <w:tab w:val="left" w:pos="4395"/>
        </w:tabs>
        <w:spacing w:line="23" w:lineRule="atLeast"/>
        <w:jc w:val="both"/>
        <w:rPr>
          <w:b w:val="0"/>
          <w:bCs w:val="0"/>
          <w:sz w:val="22"/>
          <w:szCs w:val="22"/>
        </w:rPr>
      </w:pPr>
    </w:p>
    <w:p w:rsidR="009C60AD" w:rsidRDefault="009C60AD">
      <w:pPr>
        <w:pStyle w:val="Title"/>
        <w:shd w:val="clear" w:color="auto" w:fill="FFFFFF"/>
        <w:tabs>
          <w:tab w:val="left" w:pos="4395"/>
        </w:tabs>
        <w:spacing w:line="23" w:lineRule="atLeast"/>
        <w:jc w:val="both"/>
        <w:rPr>
          <w:b w:val="0"/>
          <w:bCs w:val="0"/>
          <w:sz w:val="22"/>
          <w:szCs w:val="22"/>
        </w:rPr>
      </w:pPr>
    </w:p>
    <w:p w:rsidR="009C60AD" w:rsidRDefault="009C60AD">
      <w:pPr>
        <w:pStyle w:val="Title"/>
        <w:shd w:val="clear" w:color="auto" w:fill="FFFFFF"/>
        <w:tabs>
          <w:tab w:val="left" w:pos="4395"/>
        </w:tabs>
        <w:spacing w:line="23" w:lineRule="atLeast"/>
        <w:jc w:val="both"/>
        <w:rPr>
          <w:b w:val="0"/>
          <w:bCs w:val="0"/>
          <w:sz w:val="22"/>
          <w:szCs w:val="22"/>
        </w:rPr>
      </w:pPr>
    </w:p>
    <w:p w:rsidR="009C60AD" w:rsidRDefault="009C60AD">
      <w:pPr>
        <w:pStyle w:val="Title"/>
        <w:shd w:val="clear" w:color="auto" w:fill="FFFFFF"/>
        <w:tabs>
          <w:tab w:val="left" w:pos="4395"/>
        </w:tabs>
        <w:spacing w:line="23" w:lineRule="atLeast"/>
        <w:jc w:val="both"/>
        <w:rPr>
          <w:b w:val="0"/>
          <w:bCs w:val="0"/>
          <w:sz w:val="22"/>
          <w:szCs w:val="22"/>
        </w:rPr>
      </w:pPr>
    </w:p>
    <w:p w:rsidR="009C60AD" w:rsidRDefault="009C60AD">
      <w:pPr>
        <w:pStyle w:val="Title"/>
        <w:shd w:val="clear" w:color="auto" w:fill="FFFFFF"/>
        <w:tabs>
          <w:tab w:val="left" w:pos="4395"/>
        </w:tabs>
        <w:spacing w:line="23" w:lineRule="atLeast"/>
        <w:jc w:val="both"/>
        <w:rPr>
          <w:b w:val="0"/>
          <w:bCs w:val="0"/>
          <w:sz w:val="22"/>
          <w:szCs w:val="22"/>
        </w:rPr>
      </w:pPr>
    </w:p>
    <w:p w:rsidR="009C60AD" w:rsidRDefault="009C60AD">
      <w:pPr>
        <w:pStyle w:val="Title"/>
        <w:shd w:val="clear" w:color="auto" w:fill="FFFFFF"/>
        <w:tabs>
          <w:tab w:val="left" w:pos="4395"/>
        </w:tabs>
        <w:spacing w:line="23" w:lineRule="atLeast"/>
        <w:jc w:val="both"/>
        <w:rPr>
          <w:b w:val="0"/>
          <w:bCs w:val="0"/>
          <w:sz w:val="22"/>
          <w:szCs w:val="22"/>
        </w:rPr>
      </w:pPr>
    </w:p>
    <w:p w:rsidR="009C60AD" w:rsidRDefault="009C60AD" w:rsidP="00293BA8">
      <w:pPr>
        <w:pStyle w:val="Title"/>
        <w:tabs>
          <w:tab w:val="left" w:pos="4395"/>
        </w:tabs>
        <w:jc w:val="both"/>
        <w:rPr>
          <w:sz w:val="22"/>
          <w:szCs w:val="22"/>
        </w:rPr>
      </w:pPr>
      <w:r w:rsidRPr="00181A40">
        <w:rPr>
          <w:sz w:val="22"/>
          <w:szCs w:val="22"/>
        </w:rPr>
        <w:t xml:space="preserve">X. Oferta „na realizację programu profilaktyki i wczesnego wykrywania zatrucia benzenem </w:t>
      </w:r>
      <w:r w:rsidRPr="004A2877">
        <w:rPr>
          <w:sz w:val="23"/>
          <w:szCs w:val="23"/>
        </w:rPr>
        <w:t>dla</w:t>
      </w:r>
      <w:r>
        <w:rPr>
          <w:sz w:val="23"/>
          <w:szCs w:val="23"/>
        </w:rPr>
        <w:t xml:space="preserve"> co najmniej </w:t>
      </w:r>
      <w:r w:rsidRPr="004A287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989 osób, </w:t>
      </w:r>
      <w:r w:rsidRPr="004A2877">
        <w:rPr>
          <w:sz w:val="23"/>
          <w:szCs w:val="23"/>
        </w:rPr>
        <w:t>w tym w szczególności narażonych na  długotrwałą ekspozycję benzenu, jako środ</w:t>
      </w:r>
      <w:r>
        <w:rPr>
          <w:sz w:val="23"/>
          <w:szCs w:val="23"/>
        </w:rPr>
        <w:t>ka toksycznego przyczyniającego się do zmian chorobowych w </w:t>
      </w:r>
      <w:r w:rsidRPr="004A2877">
        <w:rPr>
          <w:sz w:val="23"/>
          <w:szCs w:val="23"/>
        </w:rPr>
        <w:t>organizmie</w:t>
      </w:r>
      <w:r>
        <w:rPr>
          <w:sz w:val="23"/>
          <w:szCs w:val="23"/>
        </w:rPr>
        <w:t>:</w:t>
      </w:r>
    </w:p>
    <w:p w:rsidR="009C60AD" w:rsidRPr="00181A40" w:rsidRDefault="009C60AD" w:rsidP="00181A40">
      <w:pPr>
        <w:pStyle w:val="Title"/>
        <w:tabs>
          <w:tab w:val="left" w:pos="4395"/>
        </w:tabs>
        <w:jc w:val="left"/>
        <w:rPr>
          <w:sz w:val="22"/>
          <w:szCs w:val="22"/>
        </w:rPr>
      </w:pPr>
    </w:p>
    <w:p w:rsidR="009C60AD" w:rsidRDefault="009C60AD" w:rsidP="00E07C5B">
      <w:pPr>
        <w:pStyle w:val="ListParagraph"/>
        <w:widowControl w:val="0"/>
        <w:numPr>
          <w:ilvl w:val="0"/>
          <w:numId w:val="9"/>
        </w:numPr>
        <w:spacing w:line="23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Oferent (pełna nazwa):</w:t>
      </w:r>
    </w:p>
    <w:p w:rsidR="009C60AD" w:rsidRDefault="009C60AD">
      <w:pPr>
        <w:pStyle w:val="ListParagraph"/>
        <w:spacing w:line="23" w:lineRule="atLeas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……………………………………………….……….……………………………………………………………</w:t>
      </w:r>
    </w:p>
    <w:p w:rsidR="009C60AD" w:rsidRDefault="009C60AD" w:rsidP="00E07C5B">
      <w:pPr>
        <w:pStyle w:val="ListParagraph"/>
        <w:widowControl w:val="0"/>
        <w:numPr>
          <w:ilvl w:val="0"/>
          <w:numId w:val="9"/>
        </w:numPr>
        <w:spacing w:line="23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Adres siedziby (zgodnie z wypisem z właściwego rejestru), kod pocztowy, numer telefonu i faksu oferenta:</w:t>
      </w:r>
    </w:p>
    <w:p w:rsidR="009C60AD" w:rsidRDefault="009C60AD">
      <w:pPr>
        <w:pStyle w:val="ListParagraph"/>
        <w:widowControl w:val="0"/>
        <w:spacing w:line="23" w:lineRule="atLeas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…………………………………………..……………………………………………………………………………………………………………..…………………………………………………………………………………</w:t>
      </w:r>
    </w:p>
    <w:p w:rsidR="009C60AD" w:rsidRDefault="009C60AD">
      <w:pPr>
        <w:pStyle w:val="ListParagraph"/>
        <w:widowControl w:val="0"/>
        <w:spacing w:line="23" w:lineRule="atLeas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………………………………….………………….………………………………………………………………</w:t>
      </w:r>
    </w:p>
    <w:p w:rsidR="009C60AD" w:rsidRDefault="009C60AD" w:rsidP="00E07C5B">
      <w:pPr>
        <w:pStyle w:val="ListParagraph"/>
        <w:widowControl w:val="0"/>
        <w:numPr>
          <w:ilvl w:val="0"/>
          <w:numId w:val="9"/>
        </w:numPr>
        <w:spacing w:line="23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Numery  wpisów  do: rejestru podmiotów wykonujących działalność leczniczą, krajowego rejestru sądowego lub ewidencji działalności gospodarczej – wypisy z rejestrów w załączeniu.</w:t>
      </w:r>
    </w:p>
    <w:p w:rsidR="009C60AD" w:rsidRDefault="009C60AD">
      <w:pPr>
        <w:pStyle w:val="Tretekstu"/>
        <w:spacing w:line="23" w:lineRule="atLeast"/>
        <w:ind w:left="3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 w:rsidR="009C60AD" w:rsidRDefault="009C60AD">
      <w:pPr>
        <w:pStyle w:val="Tretekstu"/>
        <w:spacing w:line="23" w:lineRule="atLeast"/>
        <w:ind w:left="3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 w:rsidR="009C60AD" w:rsidRDefault="009C60AD">
      <w:pPr>
        <w:pStyle w:val="Tretekstu"/>
        <w:spacing w:line="23" w:lineRule="atLeast"/>
        <w:ind w:left="3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60AD" w:rsidRDefault="009C60AD" w:rsidP="00E07C5B">
      <w:pPr>
        <w:pStyle w:val="Tretekstu"/>
        <w:numPr>
          <w:ilvl w:val="0"/>
          <w:numId w:val="9"/>
        </w:numPr>
        <w:spacing w:line="23" w:lineRule="atLeast"/>
        <w:rPr>
          <w:sz w:val="22"/>
          <w:szCs w:val="22"/>
        </w:rPr>
      </w:pPr>
      <w:r>
        <w:rPr>
          <w:sz w:val="22"/>
          <w:szCs w:val="22"/>
        </w:rPr>
        <w:t>Nazwa banku i numer rachunku bankowego:</w:t>
      </w:r>
    </w:p>
    <w:p w:rsidR="009C60AD" w:rsidRDefault="009C60AD">
      <w:pPr>
        <w:pStyle w:val="ListParagraph"/>
        <w:spacing w:line="23" w:lineRule="atLeas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………………………………………………………….………………………………………………………………………………………………….……………………………………………………………………………</w:t>
      </w:r>
    </w:p>
    <w:p w:rsidR="009C60AD" w:rsidRDefault="009C60AD" w:rsidP="00E07C5B">
      <w:pPr>
        <w:pStyle w:val="Tretekstu"/>
        <w:numPr>
          <w:ilvl w:val="0"/>
          <w:numId w:val="9"/>
        </w:numPr>
        <w:spacing w:line="23" w:lineRule="atLeast"/>
        <w:rPr>
          <w:sz w:val="22"/>
          <w:szCs w:val="22"/>
        </w:rPr>
      </w:pPr>
      <w:r>
        <w:rPr>
          <w:sz w:val="22"/>
          <w:szCs w:val="22"/>
        </w:rPr>
        <w:t>Określenie warunków lokalowych, wskazanie adresów lokalu(lokali) na terenie miasta, gdzie wykonywane będą badania, wyposażenia w aparaturę i sprzęt medyczny, ze szczególnym uwzględnieniem aparatury i sprzętu do realizacji programu zdrowotnego  objętego ofertą oraz środki transportu i łączności wraz z oświadczeniem, że aparatura i sprzęt do realizacji programu zdrowotnego objętego ofertą spełniają wymogi określone  w szczegółowych warunkach konkursu:</w:t>
      </w:r>
    </w:p>
    <w:p w:rsidR="009C60AD" w:rsidRDefault="009C60AD">
      <w:pPr>
        <w:pStyle w:val="Tretekstu"/>
        <w:spacing w:line="23" w:lineRule="atLeast"/>
        <w:ind w:firstLine="3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 w:rsidR="009C60AD" w:rsidRDefault="009C60AD">
      <w:pPr>
        <w:pStyle w:val="Tretekstu"/>
        <w:spacing w:line="23" w:lineRule="atLeast"/>
        <w:ind w:firstLine="3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 w:rsidR="009C60AD" w:rsidRDefault="009C60AD">
      <w:pPr>
        <w:pStyle w:val="Tretekstu"/>
        <w:spacing w:line="23" w:lineRule="atLeast"/>
        <w:ind w:left="3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60AD" w:rsidRDefault="009C60AD" w:rsidP="00E07C5B">
      <w:pPr>
        <w:pStyle w:val="Tretekstu"/>
        <w:numPr>
          <w:ilvl w:val="0"/>
          <w:numId w:val="9"/>
        </w:numPr>
        <w:spacing w:line="23" w:lineRule="atLeast"/>
        <w:rPr>
          <w:sz w:val="22"/>
          <w:szCs w:val="22"/>
        </w:rPr>
      </w:pPr>
      <w:r>
        <w:rPr>
          <w:sz w:val="22"/>
          <w:szCs w:val="22"/>
        </w:rPr>
        <w:t>Wskazanie dni tygodnia i godzin, w których będą wykonywane badania:</w:t>
      </w:r>
    </w:p>
    <w:p w:rsidR="009C60AD" w:rsidRDefault="009C60AD">
      <w:pPr>
        <w:pStyle w:val="Tretekstu"/>
        <w:spacing w:line="23" w:lineRule="atLeast"/>
        <w:ind w:firstLine="426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:rsidR="009C60AD" w:rsidRDefault="009C60AD">
      <w:pPr>
        <w:pStyle w:val="Tretekstu"/>
        <w:spacing w:line="23" w:lineRule="atLeast"/>
        <w:ind w:firstLine="426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:rsidR="009C60AD" w:rsidRDefault="009C60AD">
      <w:pPr>
        <w:pStyle w:val="Tretekstu"/>
        <w:spacing w:line="23" w:lineRule="atLeast"/>
        <w:ind w:left="426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60AD" w:rsidRDefault="009C60AD">
      <w:pPr>
        <w:pStyle w:val="Tretekstu"/>
        <w:spacing w:line="23" w:lineRule="atLeast"/>
        <w:ind w:left="3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60AD" w:rsidRDefault="009C60AD" w:rsidP="00E07C5B">
      <w:pPr>
        <w:pStyle w:val="Tretekstu"/>
        <w:numPr>
          <w:ilvl w:val="0"/>
          <w:numId w:val="9"/>
        </w:numPr>
        <w:spacing w:line="23" w:lineRule="atLeast"/>
        <w:rPr>
          <w:sz w:val="22"/>
          <w:szCs w:val="22"/>
        </w:rPr>
      </w:pPr>
      <w:r>
        <w:rPr>
          <w:sz w:val="22"/>
          <w:szCs w:val="22"/>
        </w:rPr>
        <w:t>Określenie sposobu rejestracji pacjentów:</w:t>
      </w:r>
    </w:p>
    <w:p w:rsidR="009C60AD" w:rsidRDefault="009C60AD">
      <w:pPr>
        <w:pStyle w:val="Tretekstu"/>
        <w:spacing w:line="23" w:lineRule="atLeast"/>
        <w:ind w:firstLine="426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:rsidR="009C60AD" w:rsidRDefault="009C60AD">
      <w:pPr>
        <w:pStyle w:val="Tretekstu"/>
        <w:spacing w:line="23" w:lineRule="atLeast"/>
        <w:ind w:firstLine="426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:rsidR="009C60AD" w:rsidRDefault="009C60AD">
      <w:pPr>
        <w:pStyle w:val="Tretekstu"/>
        <w:spacing w:line="23" w:lineRule="atLeast"/>
        <w:ind w:left="426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:rsidR="009C60AD" w:rsidRDefault="009C60AD" w:rsidP="00BE60F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E60FC">
        <w:rPr>
          <w:sz w:val="22"/>
          <w:szCs w:val="22"/>
        </w:rPr>
        <w:t xml:space="preserve">Proponowana zryczałtowana kwota brutto ............. zł za wykonanie badania: </w:t>
      </w:r>
      <w:r w:rsidRPr="00BE60FC">
        <w:rPr>
          <w:b/>
          <w:bCs/>
          <w:sz w:val="22"/>
          <w:szCs w:val="22"/>
        </w:rPr>
        <w:t xml:space="preserve">oznaczenia fenolu w moczu </w:t>
      </w:r>
      <w:r>
        <w:rPr>
          <w:sz w:val="22"/>
          <w:szCs w:val="22"/>
        </w:rPr>
        <w:t>oraz podanie liczby osób objętych </w:t>
      </w:r>
      <w:r w:rsidRPr="00BE60FC">
        <w:rPr>
          <w:sz w:val="22"/>
          <w:szCs w:val="22"/>
        </w:rPr>
        <w:t>programem</w:t>
      </w:r>
      <w:r>
        <w:rPr>
          <w:sz w:val="22"/>
          <w:szCs w:val="22"/>
        </w:rPr>
        <w:t>:……………………………………………………………………………..</w:t>
      </w:r>
      <w:r>
        <w:rPr>
          <w:sz w:val="22"/>
          <w:szCs w:val="22"/>
        </w:rPr>
        <w:tab/>
        <w:t>…………………………………………………………………………………………………………………</w:t>
      </w:r>
    </w:p>
    <w:p w:rsidR="009C60AD" w:rsidRPr="00BE60FC" w:rsidRDefault="009C60AD" w:rsidP="00BE60FC">
      <w:pPr>
        <w:autoSpaceDE w:val="0"/>
        <w:autoSpaceDN w:val="0"/>
        <w:adjustRightInd w:val="0"/>
        <w:jc w:val="both"/>
      </w:pPr>
      <w:r>
        <w:rPr>
          <w:sz w:val="22"/>
          <w:szCs w:val="22"/>
        </w:rPr>
        <w:t xml:space="preserve">Proponowana zryczałtowana kwota brutto …………..zł za wykonanie podstawowych badań laboratoryjnych wskazanych w ogłoszeniu u osób z </w:t>
      </w:r>
      <w:r w:rsidRPr="0023219D">
        <w:rPr>
          <w:sz w:val="22"/>
          <w:szCs w:val="22"/>
        </w:rPr>
        <w:t>dodatnim wynikiem badania.</w:t>
      </w:r>
    </w:p>
    <w:p w:rsidR="009C60AD" w:rsidRDefault="009C60AD" w:rsidP="00AF35F9">
      <w:pPr>
        <w:pStyle w:val="Tretekstu"/>
        <w:numPr>
          <w:ilvl w:val="0"/>
          <w:numId w:val="9"/>
        </w:numPr>
        <w:tabs>
          <w:tab w:val="left" w:pos="180"/>
          <w:tab w:val="left" w:pos="426"/>
          <w:tab w:val="left" w:pos="1260"/>
        </w:tabs>
        <w:spacing w:line="23" w:lineRule="atLeast"/>
        <w:rPr>
          <w:sz w:val="22"/>
          <w:szCs w:val="22"/>
        </w:rPr>
      </w:pPr>
      <w:r>
        <w:rPr>
          <w:sz w:val="22"/>
          <w:szCs w:val="22"/>
        </w:rPr>
        <w:t xml:space="preserve">Oświadczam, że w stosunku do podmiotu składającego ofertę nie stwierdzono niezgodnego </w:t>
      </w:r>
      <w:r>
        <w:rPr>
          <w:sz w:val="22"/>
          <w:szCs w:val="22"/>
        </w:rPr>
        <w:br/>
        <w:t xml:space="preserve">z przeznaczeniem wykorzystania środków publicznych. </w:t>
      </w:r>
    </w:p>
    <w:p w:rsidR="009C60AD" w:rsidRDefault="009C60AD" w:rsidP="00AF35F9">
      <w:pPr>
        <w:pStyle w:val="Tretekstu"/>
        <w:numPr>
          <w:ilvl w:val="0"/>
          <w:numId w:val="9"/>
        </w:numPr>
        <w:tabs>
          <w:tab w:val="left" w:pos="180"/>
          <w:tab w:val="left" w:pos="426"/>
          <w:tab w:val="left" w:pos="1260"/>
        </w:tabs>
        <w:spacing w:line="23" w:lineRule="atLeast"/>
        <w:rPr>
          <w:sz w:val="22"/>
          <w:szCs w:val="22"/>
        </w:rPr>
      </w:pPr>
      <w:r>
        <w:rPr>
          <w:sz w:val="22"/>
          <w:szCs w:val="22"/>
        </w:rPr>
        <w:t xml:space="preserve">Oświadczam, że jestem uprawniony/uprawniona do  reprezentowania podmiotu składającego ofertę </w:t>
      </w:r>
      <w:r>
        <w:rPr>
          <w:sz w:val="22"/>
          <w:szCs w:val="22"/>
        </w:rPr>
        <w:br/>
        <w:t xml:space="preserve">o niekaralności zakazem pełnienia funkcji związanych z dysponowaniem środkami publicznymi oraz niekaralności za umyślne przestępstwo lub umyślne przestępstwo skarbowe. </w:t>
      </w:r>
    </w:p>
    <w:p w:rsidR="009C60AD" w:rsidRDefault="009C60AD" w:rsidP="00AF35F9">
      <w:pPr>
        <w:pStyle w:val="Tretekstu"/>
        <w:numPr>
          <w:ilvl w:val="0"/>
          <w:numId w:val="9"/>
        </w:numPr>
        <w:tabs>
          <w:tab w:val="left" w:pos="180"/>
          <w:tab w:val="left" w:pos="426"/>
          <w:tab w:val="left" w:pos="1260"/>
        </w:tabs>
        <w:spacing w:line="23" w:lineRule="atLeast"/>
        <w:rPr>
          <w:sz w:val="22"/>
          <w:szCs w:val="22"/>
        </w:rPr>
      </w:pPr>
      <w:r>
        <w:rPr>
          <w:sz w:val="22"/>
          <w:szCs w:val="22"/>
        </w:rPr>
        <w:t xml:space="preserve">Oświadczam, że podmiot składający ofertę jest jedynym posiadaczem rachunku, na który zostaną przekazane środki i zobowiązuje się go utrzymać do chwili zaakceptowania rozliczenia tych środków pod względem </w:t>
      </w:r>
      <w:r>
        <w:rPr>
          <w:sz w:val="22"/>
          <w:szCs w:val="22"/>
        </w:rPr>
        <w:br/>
        <w:t xml:space="preserve"> rzeczowym. </w:t>
      </w:r>
    </w:p>
    <w:p w:rsidR="009C60AD" w:rsidRDefault="009C60AD" w:rsidP="00E07C5B">
      <w:pPr>
        <w:pStyle w:val="Tretekstu"/>
        <w:numPr>
          <w:ilvl w:val="0"/>
          <w:numId w:val="9"/>
        </w:numPr>
        <w:spacing w:line="23" w:lineRule="atLeast"/>
        <w:rPr>
          <w:sz w:val="22"/>
          <w:szCs w:val="22"/>
        </w:rPr>
      </w:pPr>
      <w:r>
        <w:rPr>
          <w:sz w:val="22"/>
          <w:szCs w:val="22"/>
        </w:rPr>
        <w:t>Oświadczam, że zapoznałem się z treścią ogłoszenia o konkursie ofert na realizację programu zdrowotnego opublikowanego w dniu ………… w ……………………………, a także z szczegółowymi warunkami konkursu.</w:t>
      </w:r>
    </w:p>
    <w:p w:rsidR="009C60AD" w:rsidRDefault="009C60AD" w:rsidP="00E07C5B">
      <w:pPr>
        <w:pStyle w:val="Tretekstu"/>
        <w:numPr>
          <w:ilvl w:val="0"/>
          <w:numId w:val="9"/>
        </w:numPr>
        <w:spacing w:line="23" w:lineRule="atLeast"/>
        <w:rPr>
          <w:sz w:val="22"/>
          <w:szCs w:val="22"/>
        </w:rPr>
      </w:pPr>
      <w:r>
        <w:rPr>
          <w:sz w:val="22"/>
          <w:szCs w:val="22"/>
        </w:rPr>
        <w:t xml:space="preserve">Realizacja programu zdrowotnego rozpocznie się w ciągu 7 dni od daty zawarcia umowy i zakończy się </w:t>
      </w:r>
      <w:r>
        <w:rPr>
          <w:b/>
          <w:bCs/>
          <w:sz w:val="22"/>
          <w:szCs w:val="22"/>
        </w:rPr>
        <w:t>do dnia 30 listopada 2017r.</w:t>
      </w:r>
    </w:p>
    <w:p w:rsidR="009C60AD" w:rsidRDefault="009C60AD">
      <w:pPr>
        <w:pStyle w:val="Tretekstu"/>
        <w:spacing w:line="23" w:lineRule="atLeast"/>
        <w:rPr>
          <w:sz w:val="22"/>
          <w:szCs w:val="22"/>
        </w:rPr>
      </w:pPr>
    </w:p>
    <w:p w:rsidR="009C60AD" w:rsidRDefault="009C60AD">
      <w:pPr>
        <w:pStyle w:val="Tretekstu"/>
        <w:spacing w:line="23" w:lineRule="atLeast"/>
        <w:rPr>
          <w:sz w:val="22"/>
          <w:szCs w:val="22"/>
        </w:rPr>
      </w:pPr>
    </w:p>
    <w:p w:rsidR="009C60AD" w:rsidRDefault="009C60AD">
      <w:pPr>
        <w:pStyle w:val="Tretekstu"/>
        <w:spacing w:line="23" w:lineRule="atLeast"/>
        <w:rPr>
          <w:sz w:val="22"/>
          <w:szCs w:val="22"/>
        </w:rPr>
      </w:pPr>
      <w:r>
        <w:rPr>
          <w:sz w:val="22"/>
          <w:szCs w:val="22"/>
        </w:rPr>
        <w:t xml:space="preserve">Miejscowość, data, imię, nazwisko i podpis oferenta lub osoby(osób) występującej(ych)  </w:t>
      </w:r>
      <w:r>
        <w:rPr>
          <w:sz w:val="22"/>
          <w:szCs w:val="22"/>
        </w:rPr>
        <w:br/>
        <w:t>w imieniu oferenta………………………………………………………..……………..……………………………..</w:t>
      </w:r>
    </w:p>
    <w:p w:rsidR="009C60AD" w:rsidRDefault="009C60AD">
      <w:pPr>
        <w:pStyle w:val="Tretekstu"/>
        <w:spacing w:line="23" w:lineRule="atLeas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………………………………………………………………………………..…………..……………………………</w:t>
      </w:r>
    </w:p>
    <w:p w:rsidR="009C60AD" w:rsidRDefault="009C60AD">
      <w:pPr>
        <w:pStyle w:val="Tretekstu"/>
        <w:spacing w:line="23" w:lineRule="atLeast"/>
        <w:rPr>
          <w:b/>
          <w:bCs/>
          <w:sz w:val="22"/>
          <w:szCs w:val="22"/>
        </w:rPr>
      </w:pPr>
    </w:p>
    <w:p w:rsidR="009C60AD" w:rsidRDefault="009C60AD">
      <w:pPr>
        <w:pStyle w:val="Tretekstu"/>
        <w:spacing w:line="23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Uwaga! </w:t>
      </w:r>
    </w:p>
    <w:p w:rsidR="009C60AD" w:rsidRDefault="009C60AD">
      <w:pPr>
        <w:pStyle w:val="Tretekstu"/>
        <w:spacing w:line="23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Oferta powinna być podpisana na każdej stronie przez oferenta lub osobę(osoby) uprawnioną(e) do reprezentowania oferenta wskazaną(e) w wypisie z rejestru.</w:t>
      </w:r>
    </w:p>
    <w:p w:rsidR="009C60AD" w:rsidRDefault="009C60AD">
      <w:pPr>
        <w:pStyle w:val="Tretekstu"/>
        <w:rPr>
          <w:b/>
          <w:bCs/>
          <w:sz w:val="22"/>
          <w:szCs w:val="22"/>
        </w:rPr>
      </w:pPr>
    </w:p>
    <w:p w:rsidR="009C60AD" w:rsidRDefault="009C60AD">
      <w:pPr>
        <w:pStyle w:val="Title"/>
        <w:tabs>
          <w:tab w:val="left" w:pos="4395"/>
        </w:tabs>
        <w:jc w:val="both"/>
        <w:rPr>
          <w:sz w:val="22"/>
          <w:szCs w:val="22"/>
        </w:rPr>
      </w:pPr>
      <w:r>
        <w:rPr>
          <w:sz w:val="22"/>
          <w:szCs w:val="22"/>
        </w:rPr>
        <w:t>* - niewłaściwe skreślić</w:t>
      </w:r>
    </w:p>
    <w:p w:rsidR="009C60AD" w:rsidRDefault="009C60AD">
      <w:pPr>
        <w:pStyle w:val="Tretekstu"/>
        <w:spacing w:line="240" w:lineRule="auto"/>
        <w:rPr>
          <w:b/>
          <w:bCs/>
        </w:rPr>
      </w:pPr>
    </w:p>
    <w:p w:rsidR="009C60AD" w:rsidRDefault="009C60AD">
      <w:pPr>
        <w:pStyle w:val="Tretekstu"/>
        <w:spacing w:line="240" w:lineRule="auto"/>
        <w:rPr>
          <w:b/>
          <w:bCs/>
        </w:rPr>
      </w:pPr>
    </w:p>
    <w:p w:rsidR="009C60AD" w:rsidRDefault="009C60AD">
      <w:pPr>
        <w:pStyle w:val="Tretekstu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 oferty należy dołączyć następujące załączniki:</w:t>
      </w:r>
      <w:r>
        <w:rPr>
          <w:sz w:val="22"/>
          <w:szCs w:val="22"/>
        </w:rPr>
        <w:t xml:space="preserve">                    </w:t>
      </w:r>
    </w:p>
    <w:p w:rsidR="009C60AD" w:rsidRDefault="009C60AD" w:rsidP="00E07C5B">
      <w:pPr>
        <w:pStyle w:val="Tretekstu"/>
        <w:numPr>
          <w:ilvl w:val="0"/>
          <w:numId w:val="10"/>
        </w:numPr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dokumenty rejestrowe: </w:t>
      </w:r>
      <w:r>
        <w:rPr>
          <w:sz w:val="22"/>
          <w:szCs w:val="22"/>
        </w:rPr>
        <w:t xml:space="preserve">odpis z Rejestru Podmiotów Wykonujących Działalność Leczniczą oraz wypis z Krajowego Rejestru Sądowego lub ewidencji działalności gospodarczej, wystawiony po ostatniej zmianie, jednak </w:t>
      </w:r>
      <w:r>
        <w:rPr>
          <w:b/>
          <w:bCs/>
          <w:sz w:val="22"/>
          <w:szCs w:val="22"/>
        </w:rPr>
        <w:t>nie wcześniej niż 30 dni przed terminem składania ofert,</w:t>
      </w:r>
      <w:r>
        <w:rPr>
          <w:sz w:val="22"/>
          <w:szCs w:val="22"/>
        </w:rPr>
        <w:t xml:space="preserve"> w oryginale lub w kopii poświadczonej co do zgodności z oryginałem przez oferenta</w:t>
      </w:r>
      <w:r>
        <w:rPr>
          <w:b/>
          <w:bCs/>
          <w:sz w:val="22"/>
          <w:szCs w:val="22"/>
        </w:rPr>
        <w:t>,</w:t>
      </w:r>
    </w:p>
    <w:p w:rsidR="009C60AD" w:rsidRDefault="009C60AD" w:rsidP="00E07C5B">
      <w:pPr>
        <w:pStyle w:val="Tretekstu"/>
        <w:numPr>
          <w:ilvl w:val="0"/>
          <w:numId w:val="10"/>
        </w:numPr>
        <w:spacing w:line="276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>statut oferenta, regulamin organizacyjny podmiotu prowadzącego działalność leczniczą – właściwe dla oferenta,</w:t>
      </w:r>
    </w:p>
    <w:p w:rsidR="009C60AD" w:rsidRDefault="009C60AD" w:rsidP="00E07C5B">
      <w:pPr>
        <w:pStyle w:val="Tretekstu"/>
        <w:numPr>
          <w:ilvl w:val="0"/>
          <w:numId w:val="10"/>
        </w:numPr>
        <w:spacing w:line="276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>dokument potwierdzający ubezpieczenie od odpowiedzialności cywilnej ważny na cały okres realizacji zadania,</w:t>
      </w:r>
    </w:p>
    <w:p w:rsidR="009C60AD" w:rsidRPr="004C6A1B" w:rsidRDefault="009C60AD" w:rsidP="00E07C5B">
      <w:pPr>
        <w:pStyle w:val="Tretekstu"/>
        <w:numPr>
          <w:ilvl w:val="0"/>
          <w:numId w:val="10"/>
        </w:numPr>
        <w:spacing w:line="276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dokument potwierdzający </w:t>
      </w:r>
      <w:r w:rsidRPr="004C6A1B">
        <w:rPr>
          <w:sz w:val="22"/>
          <w:szCs w:val="22"/>
        </w:rPr>
        <w:t>dysponowanie personelem medycznym</w:t>
      </w:r>
      <w:r>
        <w:rPr>
          <w:sz w:val="22"/>
          <w:szCs w:val="22"/>
        </w:rPr>
        <w:t xml:space="preserve"> posiadającym uprawnienia do pobierania krwi spełniającym wymagania zgodnie z ustawą z dnia 22 sierpnia 1997 roku o publicznej służbie krwi (Dz. U. z 2014r., poz. 332 z późn. zm.) oraz dysponowanie personelem medycznym przyjmującym materiał do badania ( pielęgniarka lub inny pracownik medyczny), </w:t>
      </w:r>
    </w:p>
    <w:p w:rsidR="009C60AD" w:rsidRDefault="009C60AD" w:rsidP="00E07C5B">
      <w:pPr>
        <w:pStyle w:val="Tretekstu"/>
        <w:numPr>
          <w:ilvl w:val="0"/>
          <w:numId w:val="10"/>
        </w:numPr>
        <w:spacing w:line="276" w:lineRule="auto"/>
        <w:rPr>
          <w:sz w:val="22"/>
          <w:szCs w:val="22"/>
        </w:rPr>
      </w:pPr>
      <w:r w:rsidRPr="004C6A1B">
        <w:rPr>
          <w:sz w:val="22"/>
          <w:szCs w:val="22"/>
        </w:rPr>
        <w:t>dokument potwierdzający dysponowanie co najmniej dwoma punktami pobrań na terenie Gminy Kędzierzyn-Koźle, w których prowadzony będzie pobór materiału do badań, spełniającymi wymagania określone w Rozporządzeniu Ministra Zdrowia z dnia 26 czerwca 2012r. w sprawie szczegółowych wymagań, jakim powinny odpowiadać pomieszczenia i urządzenia podmiotu wykonującego działalność leczniczą (Dz. U. z 2012 p</w:t>
      </w:r>
      <w:r>
        <w:rPr>
          <w:sz w:val="22"/>
          <w:szCs w:val="22"/>
        </w:rPr>
        <w:t>oz. 739), potwierdzone tytułami</w:t>
      </w:r>
      <w:r w:rsidRPr="004C6A1B">
        <w:rPr>
          <w:sz w:val="22"/>
          <w:szCs w:val="22"/>
        </w:rPr>
        <w:t xml:space="preserve"> prawnymi do lokali oraz stosowanym oświadczeniem oferenta dotyczącym spełniania w/w wymagań,</w:t>
      </w:r>
    </w:p>
    <w:p w:rsidR="009C60AD" w:rsidRPr="004C6A1B" w:rsidRDefault="009C60AD" w:rsidP="00E07C5B">
      <w:pPr>
        <w:pStyle w:val="Tretekstu"/>
        <w:numPr>
          <w:ilvl w:val="0"/>
          <w:numId w:val="10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dokument potwierdzający </w:t>
      </w:r>
      <w:r w:rsidRPr="004C6A1B">
        <w:rPr>
          <w:sz w:val="22"/>
          <w:szCs w:val="22"/>
        </w:rPr>
        <w:t>dysponowanie laboratorium bądź posiadanie umowy z laboratorium na cały okres realizacji programu</w:t>
      </w:r>
      <w:r>
        <w:rPr>
          <w:sz w:val="22"/>
          <w:szCs w:val="22"/>
        </w:rPr>
        <w:t>,</w:t>
      </w:r>
    </w:p>
    <w:p w:rsidR="009C60AD" w:rsidRPr="00F5387E" w:rsidRDefault="009C60AD" w:rsidP="00E07C5B">
      <w:pPr>
        <w:pStyle w:val="Title"/>
        <w:numPr>
          <w:ilvl w:val="0"/>
          <w:numId w:val="10"/>
        </w:numPr>
        <w:tabs>
          <w:tab w:val="left" w:pos="180"/>
        </w:tabs>
        <w:spacing w:line="23" w:lineRule="atLeast"/>
        <w:jc w:val="both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posiadanie przez laboratorium certyfikatu jakości </w:t>
      </w:r>
      <w:r>
        <w:rPr>
          <w:rStyle w:val="st1"/>
          <w:b w:val="0"/>
          <w:bCs w:val="0"/>
          <w:sz w:val="22"/>
          <w:szCs w:val="22"/>
        </w:rPr>
        <w:t xml:space="preserve">ISO 9001 oraz </w:t>
      </w:r>
      <w:r>
        <w:rPr>
          <w:b w:val="0"/>
          <w:bCs w:val="0"/>
          <w:sz w:val="22"/>
          <w:szCs w:val="22"/>
        </w:rPr>
        <w:t>Wpisu do Krajowej Izby Diagnostów Laboratoryjnych potwierdzone stosownymi dokumentami,</w:t>
      </w:r>
    </w:p>
    <w:p w:rsidR="009C60AD" w:rsidRPr="00F5387E" w:rsidRDefault="009C60AD" w:rsidP="00E07C5B">
      <w:pPr>
        <w:pStyle w:val="Title"/>
        <w:numPr>
          <w:ilvl w:val="0"/>
          <w:numId w:val="10"/>
        </w:numPr>
        <w:tabs>
          <w:tab w:val="left" w:pos="180"/>
        </w:tabs>
        <w:spacing w:line="23" w:lineRule="atLeast"/>
        <w:jc w:val="both"/>
        <w:rPr>
          <w:b w:val="0"/>
          <w:bCs w:val="0"/>
          <w:sz w:val="22"/>
          <w:szCs w:val="22"/>
        </w:rPr>
      </w:pPr>
      <w:r w:rsidRPr="00F5387E">
        <w:rPr>
          <w:b w:val="0"/>
          <w:bCs w:val="0"/>
          <w:sz w:val="22"/>
          <w:szCs w:val="22"/>
        </w:rPr>
        <w:t>wzór ankiety zawierającej ocenę poziomu świadomości społecznej  oraz  czynników ryzyka, jak również zadowolenia pacjenta  z  udzielonego świadczenia w ramach Programu.</w:t>
      </w:r>
    </w:p>
    <w:p w:rsidR="009C60AD" w:rsidRDefault="009C60AD">
      <w:pPr>
        <w:pStyle w:val="Title"/>
        <w:jc w:val="both"/>
        <w:rPr>
          <w:sz w:val="16"/>
          <w:szCs w:val="16"/>
        </w:rPr>
      </w:pPr>
    </w:p>
    <w:p w:rsidR="009C60AD" w:rsidRPr="00A25FDB" w:rsidRDefault="009C60AD" w:rsidP="00A25FDB">
      <w:pPr>
        <w:tabs>
          <w:tab w:val="left" w:pos="4976"/>
        </w:tabs>
        <w:ind w:left="5664"/>
        <w:rPr>
          <w:b/>
          <w:bCs/>
          <w:color w:val="993300"/>
          <w:sz w:val="20"/>
          <w:szCs w:val="20"/>
        </w:rPr>
      </w:pPr>
      <w:r w:rsidRPr="00A25FDB">
        <w:rPr>
          <w:b/>
          <w:bCs/>
          <w:color w:val="993300"/>
          <w:sz w:val="20"/>
          <w:szCs w:val="20"/>
        </w:rPr>
        <w:t xml:space="preserve">PREZYDENT MIASTA  </w:t>
      </w:r>
    </w:p>
    <w:p w:rsidR="009C60AD" w:rsidRPr="00A25FDB" w:rsidRDefault="009C60AD" w:rsidP="00A25FDB">
      <w:pPr>
        <w:tabs>
          <w:tab w:val="left" w:pos="4976"/>
        </w:tabs>
        <w:ind w:left="5664"/>
        <w:rPr>
          <w:b/>
          <w:bCs/>
          <w:color w:val="993300"/>
          <w:sz w:val="20"/>
          <w:szCs w:val="20"/>
        </w:rPr>
      </w:pPr>
      <w:r w:rsidRPr="00A25FDB">
        <w:rPr>
          <w:b/>
          <w:bCs/>
          <w:color w:val="993300"/>
          <w:sz w:val="20"/>
          <w:szCs w:val="20"/>
        </w:rPr>
        <w:t>KĘDZIERZYN-KOŹLE</w:t>
      </w:r>
    </w:p>
    <w:p w:rsidR="009C60AD" w:rsidRPr="00A25FDB" w:rsidRDefault="009C60AD" w:rsidP="00A25FDB">
      <w:pPr>
        <w:tabs>
          <w:tab w:val="left" w:pos="4976"/>
        </w:tabs>
        <w:ind w:left="5664"/>
        <w:rPr>
          <w:color w:val="993300"/>
          <w:sz w:val="20"/>
          <w:szCs w:val="20"/>
        </w:rPr>
      </w:pPr>
      <w:r w:rsidRPr="00A25FDB">
        <w:rPr>
          <w:b/>
          <w:bCs/>
          <w:color w:val="993300"/>
          <w:sz w:val="20"/>
          <w:szCs w:val="20"/>
        </w:rPr>
        <w:t xml:space="preserve">  Sabina Nowosielska (-)</w:t>
      </w:r>
    </w:p>
    <w:p w:rsidR="009C60AD" w:rsidRPr="00A25FDB" w:rsidRDefault="009C60AD" w:rsidP="00A25FDB">
      <w:pPr>
        <w:autoSpaceDE w:val="0"/>
        <w:autoSpaceDN w:val="0"/>
        <w:adjustRightInd w:val="0"/>
        <w:rPr>
          <w:color w:val="000000"/>
          <w:sz w:val="14"/>
          <w:szCs w:val="14"/>
          <w:u w:val="single"/>
        </w:rPr>
      </w:pPr>
      <w:r w:rsidRPr="00A25FDB">
        <w:rPr>
          <w:color w:val="000000"/>
          <w:sz w:val="14"/>
          <w:szCs w:val="14"/>
          <w:u w:val="single"/>
        </w:rPr>
        <w:t>Odpowiedzialny za sporządzenie informacji:</w:t>
      </w:r>
    </w:p>
    <w:p w:rsidR="009C60AD" w:rsidRPr="00A25FDB" w:rsidRDefault="009C60AD" w:rsidP="00A25FDB">
      <w:pPr>
        <w:autoSpaceDE w:val="0"/>
        <w:autoSpaceDN w:val="0"/>
        <w:adjustRightInd w:val="0"/>
        <w:rPr>
          <w:color w:val="000000"/>
          <w:sz w:val="14"/>
          <w:szCs w:val="14"/>
        </w:rPr>
      </w:pPr>
      <w:r w:rsidRPr="00A25FDB">
        <w:rPr>
          <w:color w:val="000000"/>
          <w:sz w:val="14"/>
          <w:szCs w:val="14"/>
        </w:rPr>
        <w:t xml:space="preserve">Zastępca Kierownika Wydziału </w:t>
      </w:r>
    </w:p>
    <w:p w:rsidR="009C60AD" w:rsidRPr="00A25FDB" w:rsidRDefault="009C60AD" w:rsidP="00A25FDB">
      <w:pPr>
        <w:autoSpaceDE w:val="0"/>
        <w:autoSpaceDN w:val="0"/>
        <w:adjustRightInd w:val="0"/>
        <w:rPr>
          <w:color w:val="000000"/>
          <w:sz w:val="14"/>
          <w:szCs w:val="14"/>
        </w:rPr>
      </w:pPr>
      <w:r w:rsidRPr="00A25FDB">
        <w:rPr>
          <w:color w:val="000000"/>
          <w:sz w:val="14"/>
          <w:szCs w:val="14"/>
        </w:rPr>
        <w:t>Polityki Mieszkaniowej,</w:t>
      </w:r>
    </w:p>
    <w:p w:rsidR="009C60AD" w:rsidRPr="00A25FDB" w:rsidRDefault="009C60AD" w:rsidP="00A25FDB">
      <w:pPr>
        <w:autoSpaceDE w:val="0"/>
        <w:autoSpaceDN w:val="0"/>
        <w:adjustRightInd w:val="0"/>
        <w:rPr>
          <w:color w:val="000000"/>
          <w:sz w:val="14"/>
          <w:szCs w:val="14"/>
        </w:rPr>
      </w:pPr>
      <w:r w:rsidRPr="00A25FDB">
        <w:rPr>
          <w:color w:val="000000"/>
          <w:sz w:val="14"/>
          <w:szCs w:val="14"/>
        </w:rPr>
        <w:t>Spraw Socjalnych i Zdrowia</w:t>
      </w:r>
    </w:p>
    <w:p w:rsidR="009C60AD" w:rsidRPr="00A25FDB" w:rsidRDefault="009C60AD" w:rsidP="00A25FDB">
      <w:pPr>
        <w:autoSpaceDE w:val="0"/>
        <w:autoSpaceDN w:val="0"/>
        <w:adjustRightInd w:val="0"/>
        <w:rPr>
          <w:color w:val="000000"/>
          <w:sz w:val="14"/>
          <w:szCs w:val="14"/>
        </w:rPr>
      </w:pPr>
      <w:r w:rsidRPr="00A25FDB">
        <w:rPr>
          <w:color w:val="000000"/>
          <w:sz w:val="14"/>
          <w:szCs w:val="14"/>
        </w:rPr>
        <w:t>Urzędu Miasta Kędzierzyn-Koźle</w:t>
      </w:r>
    </w:p>
    <w:p w:rsidR="009C60AD" w:rsidRPr="00A25FDB" w:rsidRDefault="009C60AD" w:rsidP="00A25FDB">
      <w:pPr>
        <w:autoSpaceDE w:val="0"/>
        <w:autoSpaceDN w:val="0"/>
        <w:adjustRightInd w:val="0"/>
        <w:rPr>
          <w:color w:val="000000"/>
          <w:sz w:val="14"/>
          <w:szCs w:val="14"/>
        </w:rPr>
      </w:pPr>
      <w:r w:rsidRPr="00A25FDB">
        <w:rPr>
          <w:sz w:val="14"/>
          <w:szCs w:val="14"/>
        </w:rPr>
        <w:t>Maja Mrożek Dobber (-)</w:t>
      </w:r>
    </w:p>
    <w:sectPr w:rsidR="009C60AD" w:rsidRPr="00A25FDB" w:rsidSect="00DA1543">
      <w:footerReference w:type="default" r:id="rId8"/>
      <w:pgSz w:w="11906" w:h="16838"/>
      <w:pgMar w:top="1418" w:right="851" w:bottom="1418" w:left="851" w:header="0" w:footer="397" w:gutter="0"/>
      <w:pgNumType w:start="1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0AD" w:rsidRDefault="009C60AD" w:rsidP="00A31A3A">
      <w:r>
        <w:separator/>
      </w:r>
    </w:p>
  </w:endnote>
  <w:endnote w:type="continuationSeparator" w:id="1">
    <w:p w:rsidR="009C60AD" w:rsidRDefault="009C60AD" w:rsidP="00A31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0AD" w:rsidRDefault="009C60AD" w:rsidP="00DA1543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9C60AD" w:rsidRDefault="009C60A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0AD" w:rsidRDefault="009C60AD" w:rsidP="00A31A3A">
      <w:r>
        <w:separator/>
      </w:r>
    </w:p>
  </w:footnote>
  <w:footnote w:type="continuationSeparator" w:id="1">
    <w:p w:rsidR="009C60AD" w:rsidRDefault="009C60AD" w:rsidP="00A31A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D"/>
    <w:multiLevelType w:val="singleLevel"/>
    <w:tmpl w:val="0000002D"/>
    <w:name w:val="WW8Num47"/>
    <w:lvl w:ilvl="0">
      <w:start w:val="1"/>
      <w:numFmt w:val="bullet"/>
      <w:lvlText w:val="-"/>
      <w:lvlJc w:val="left"/>
      <w:pPr>
        <w:tabs>
          <w:tab w:val="num" w:pos="171"/>
        </w:tabs>
        <w:ind w:left="284" w:hanging="57"/>
      </w:pPr>
      <w:rPr>
        <w:rFonts w:ascii="Vrinda" w:hAnsi="Vrinda" w:hint="default"/>
      </w:rPr>
    </w:lvl>
  </w:abstractNum>
  <w:abstractNum w:abstractNumId="1">
    <w:nsid w:val="00000058"/>
    <w:multiLevelType w:val="singleLevel"/>
    <w:tmpl w:val="00000058"/>
    <w:name w:val="WW8Num90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0000065"/>
    <w:multiLevelType w:val="singleLevel"/>
    <w:tmpl w:val="00000065"/>
    <w:name w:val="WW8Num105"/>
    <w:lvl w:ilvl="0">
      <w:start w:val="1"/>
      <w:numFmt w:val="bullet"/>
      <w:lvlText w:val=""/>
      <w:lvlJc w:val="left"/>
      <w:pPr>
        <w:tabs>
          <w:tab w:val="num" w:pos="737"/>
        </w:tabs>
        <w:ind w:left="720" w:hanging="360"/>
      </w:pPr>
      <w:rPr>
        <w:rFonts w:ascii="Symbol" w:hAnsi="Symbol" w:hint="default"/>
        <w:b w:val="0"/>
        <w:color w:val="auto"/>
      </w:rPr>
    </w:lvl>
  </w:abstractNum>
  <w:abstractNum w:abstractNumId="3">
    <w:nsid w:val="00000081"/>
    <w:multiLevelType w:val="singleLevel"/>
    <w:tmpl w:val="00000081"/>
    <w:name w:val="WW8Num138"/>
    <w:lvl w:ilvl="0">
      <w:start w:val="1"/>
      <w:numFmt w:val="bullet"/>
      <w:lvlText w:val="-"/>
      <w:lvlJc w:val="left"/>
      <w:pPr>
        <w:tabs>
          <w:tab w:val="num" w:pos="171"/>
        </w:tabs>
        <w:ind w:left="284" w:hanging="57"/>
      </w:pPr>
      <w:rPr>
        <w:rFonts w:ascii="Vrinda" w:hAnsi="Vrinda" w:hint="default"/>
      </w:rPr>
    </w:lvl>
  </w:abstractNum>
  <w:abstractNum w:abstractNumId="4">
    <w:nsid w:val="01B1187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b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b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b/>
        <w:bCs/>
        <w:sz w:val="22"/>
        <w:szCs w:val="22"/>
      </w:rPr>
    </w:lvl>
  </w:abstractNum>
  <w:abstractNum w:abstractNumId="5">
    <w:nsid w:val="03C07ED1"/>
    <w:multiLevelType w:val="hybridMultilevel"/>
    <w:tmpl w:val="B63CC85C"/>
    <w:lvl w:ilvl="0" w:tplc="CD94594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4351AB3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  <w:bCs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bCs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b/>
        <w:bCs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b/>
        <w:bCs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b/>
        <w:bCs/>
        <w:sz w:val="22"/>
        <w:szCs w:val="22"/>
      </w:rPr>
    </w:lvl>
  </w:abstractNum>
  <w:abstractNum w:abstractNumId="7">
    <w:nsid w:val="095A74E8"/>
    <w:multiLevelType w:val="hybridMultilevel"/>
    <w:tmpl w:val="53C29C82"/>
    <w:lvl w:ilvl="0" w:tplc="CD94594C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6E6689"/>
    <w:multiLevelType w:val="hybridMultilevel"/>
    <w:tmpl w:val="E506D8C4"/>
    <w:lvl w:ilvl="0" w:tplc="CD94594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b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4E00362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b/>
        <w:bCs/>
        <w:sz w:val="22"/>
        <w:szCs w:val="22"/>
      </w:rPr>
    </w:lvl>
  </w:abstractNum>
  <w:abstractNum w:abstractNumId="10">
    <w:nsid w:val="200F1A0B"/>
    <w:multiLevelType w:val="hybridMultilevel"/>
    <w:tmpl w:val="AF689C5C"/>
    <w:lvl w:ilvl="0" w:tplc="00BCA4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0DD7BEB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/>
        <w:bCs/>
        <w:sz w:val="22"/>
        <w:szCs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/>
        <w:bCs/>
        <w:sz w:val="22"/>
        <w:szCs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b/>
        <w:bCs/>
        <w:sz w:val="22"/>
        <w:szCs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b/>
        <w:bCs/>
        <w:sz w:val="22"/>
        <w:szCs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b/>
        <w:bCs/>
        <w:sz w:val="22"/>
        <w:szCs w:val="22"/>
      </w:rPr>
    </w:lvl>
  </w:abstractNum>
  <w:abstractNum w:abstractNumId="12">
    <w:nsid w:val="235E777E"/>
    <w:multiLevelType w:val="hybridMultilevel"/>
    <w:tmpl w:val="CADE2C78"/>
    <w:lvl w:ilvl="0" w:tplc="4C88679C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D166FB7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b/>
        <w:bCs/>
        <w:sz w:val="22"/>
        <w:szCs w:val="22"/>
      </w:rPr>
    </w:lvl>
  </w:abstractNum>
  <w:abstractNum w:abstractNumId="14">
    <w:nsid w:val="2EF101B5"/>
    <w:multiLevelType w:val="hybridMultilevel"/>
    <w:tmpl w:val="170469B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42D4F8C"/>
    <w:multiLevelType w:val="hybridMultilevel"/>
    <w:tmpl w:val="EB5AA198"/>
    <w:lvl w:ilvl="0" w:tplc="CD94594C">
      <w:start w:val="1"/>
      <w:numFmt w:val="bullet"/>
      <w:lvlText w:val="-"/>
      <w:lvlJc w:val="left"/>
      <w:pPr>
        <w:tabs>
          <w:tab w:val="num" w:pos="-56"/>
        </w:tabs>
        <w:ind w:left="57" w:hanging="57"/>
      </w:pPr>
      <w:rPr>
        <w:rFonts w:ascii="Times New Roman" w:hAnsi="Times New Roman" w:hint="default"/>
        <w:b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60945FD"/>
    <w:multiLevelType w:val="hybridMultilevel"/>
    <w:tmpl w:val="773CA2F4"/>
    <w:lvl w:ilvl="0" w:tplc="0000006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5810D9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/>
        <w:bCs/>
        <w:sz w:val="22"/>
        <w:szCs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/>
        <w:bCs/>
        <w:sz w:val="22"/>
        <w:szCs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b/>
        <w:bCs/>
        <w:sz w:val="22"/>
        <w:szCs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b/>
        <w:bCs/>
        <w:sz w:val="22"/>
        <w:szCs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b/>
        <w:bCs/>
        <w:sz w:val="22"/>
        <w:szCs w:val="22"/>
      </w:rPr>
    </w:lvl>
  </w:abstractNum>
  <w:abstractNum w:abstractNumId="18">
    <w:nsid w:val="3C717F00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  <w:bCs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bCs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b/>
        <w:bCs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b/>
        <w:bCs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b/>
        <w:bCs/>
        <w:sz w:val="22"/>
        <w:szCs w:val="22"/>
      </w:rPr>
    </w:lvl>
  </w:abstractNum>
  <w:abstractNum w:abstractNumId="19">
    <w:nsid w:val="3CDD3024"/>
    <w:multiLevelType w:val="hybridMultilevel"/>
    <w:tmpl w:val="11C6327A"/>
    <w:lvl w:ilvl="0" w:tplc="CD94594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035617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b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b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b/>
        <w:bCs/>
        <w:sz w:val="22"/>
        <w:szCs w:val="22"/>
      </w:rPr>
    </w:lvl>
  </w:abstractNum>
  <w:abstractNum w:abstractNumId="21">
    <w:nsid w:val="46ED3C6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227"/>
        </w:tabs>
        <w:ind w:left="227" w:firstLine="853"/>
      </w:pPr>
      <w:rPr>
        <w:rFonts w:cs="Times New Roman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b/>
        <w:bCs/>
        <w:sz w:val="22"/>
        <w:szCs w:val="22"/>
      </w:rPr>
    </w:lvl>
  </w:abstractNum>
  <w:abstractNum w:abstractNumId="22">
    <w:nsid w:val="4DC533B9"/>
    <w:multiLevelType w:val="hybridMultilevel"/>
    <w:tmpl w:val="E6D891B8"/>
    <w:lvl w:ilvl="0" w:tplc="5D1A19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9AC5751"/>
    <w:multiLevelType w:val="multilevel"/>
    <w:tmpl w:val="FFFFFFFF"/>
    <w:lvl w:ilvl="0">
      <w:start w:val="1"/>
      <w:numFmt w:val="bullet"/>
      <w:lvlText w:val=""/>
      <w:lvlJc w:val="left"/>
      <w:pPr>
        <w:tabs>
          <w:tab w:val="num" w:pos="227"/>
        </w:tabs>
        <w:ind w:left="360" w:hanging="360"/>
      </w:pPr>
      <w:rPr>
        <w:rFonts w:ascii="Wingdings" w:hAnsi="Wingdings" w:hint="default"/>
        <w:b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227"/>
        </w:tabs>
        <w:ind w:left="227" w:hanging="227"/>
      </w:pPr>
      <w:rPr>
        <w:rFonts w:cs="Times New Roman"/>
        <w:b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/>
        <w:bCs/>
        <w:sz w:val="22"/>
        <w:szCs w:val="22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b/>
        <w:bCs/>
        <w:sz w:val="22"/>
        <w:szCs w:val="22"/>
      </w:rPr>
    </w:lvl>
  </w:abstractNum>
  <w:abstractNum w:abstractNumId="24">
    <w:nsid w:val="5A7B5C2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cs="Times New Roman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307"/>
        </w:tabs>
        <w:ind w:left="1307" w:hanging="227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b/>
        <w:bCs/>
        <w:sz w:val="22"/>
        <w:szCs w:val="22"/>
      </w:rPr>
    </w:lvl>
  </w:abstractNum>
  <w:abstractNum w:abstractNumId="25">
    <w:nsid w:val="656A56A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b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b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b/>
        <w:bCs/>
        <w:sz w:val="22"/>
        <w:szCs w:val="22"/>
      </w:rPr>
    </w:lvl>
  </w:abstractNum>
  <w:abstractNum w:abstractNumId="26">
    <w:nsid w:val="6A5045FA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 w:val="0"/>
        <w:sz w:val="22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b w:val="0"/>
        <w:sz w:val="22"/>
      </w:rPr>
    </w:lvl>
  </w:abstractNum>
  <w:abstractNum w:abstractNumId="27">
    <w:nsid w:val="6A6169A3"/>
    <w:multiLevelType w:val="multilevel"/>
    <w:tmpl w:val="FFFFFFFF"/>
    <w:lvl w:ilvl="0">
      <w:start w:val="1"/>
      <w:numFmt w:val="bullet"/>
      <w:lvlText w:val=""/>
      <w:lvlJc w:val="left"/>
      <w:pPr>
        <w:tabs>
          <w:tab w:val="num" w:pos="227"/>
        </w:tabs>
        <w:ind w:left="360" w:hanging="360"/>
      </w:pPr>
      <w:rPr>
        <w:rFonts w:ascii="Wingdings" w:hAnsi="Wingdings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227"/>
        </w:tabs>
        <w:ind w:left="227" w:firstLine="853"/>
      </w:pPr>
      <w:rPr>
        <w:rFonts w:cs="Times New Roman"/>
        <w:b/>
        <w:bCs/>
        <w:sz w:val="22"/>
        <w:szCs w:val="22"/>
      </w:rPr>
    </w:lvl>
    <w:lvl w:ilvl="2">
      <w:start w:val="2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 w:val="0"/>
        <w:sz w:val="22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b w:val="0"/>
        <w:sz w:val="22"/>
      </w:rPr>
    </w:lvl>
  </w:abstractNum>
  <w:abstractNum w:abstractNumId="28">
    <w:nsid w:val="6B91733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cs="Times New Roman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227"/>
        </w:tabs>
        <w:ind w:left="227" w:hanging="227"/>
      </w:pPr>
      <w:rPr>
        <w:rFonts w:cs="Times New Roman"/>
        <w:b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b/>
        <w:bCs/>
        <w:sz w:val="22"/>
        <w:szCs w:val="22"/>
      </w:rPr>
    </w:lvl>
  </w:abstractNum>
  <w:abstractNum w:abstractNumId="29">
    <w:nsid w:val="7BB94584"/>
    <w:multiLevelType w:val="hybridMultilevel"/>
    <w:tmpl w:val="45BA6D6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28"/>
  </w:num>
  <w:num w:numId="3">
    <w:abstractNumId w:val="21"/>
  </w:num>
  <w:num w:numId="4">
    <w:abstractNumId w:val="6"/>
  </w:num>
  <w:num w:numId="5">
    <w:abstractNumId w:val="18"/>
  </w:num>
  <w:num w:numId="6">
    <w:abstractNumId w:val="25"/>
  </w:num>
  <w:num w:numId="7">
    <w:abstractNumId w:val="26"/>
  </w:num>
  <w:num w:numId="8">
    <w:abstractNumId w:val="17"/>
  </w:num>
  <w:num w:numId="9">
    <w:abstractNumId w:val="4"/>
  </w:num>
  <w:num w:numId="10">
    <w:abstractNumId w:val="13"/>
  </w:num>
  <w:num w:numId="11">
    <w:abstractNumId w:val="11"/>
  </w:num>
  <w:num w:numId="12">
    <w:abstractNumId w:val="20"/>
  </w:num>
  <w:num w:numId="13">
    <w:abstractNumId w:val="9"/>
  </w:num>
  <w:num w:numId="14">
    <w:abstractNumId w:val="27"/>
  </w:num>
  <w:num w:numId="15">
    <w:abstractNumId w:val="23"/>
  </w:num>
  <w:num w:numId="16">
    <w:abstractNumId w:val="7"/>
  </w:num>
  <w:num w:numId="17">
    <w:abstractNumId w:val="14"/>
  </w:num>
  <w:num w:numId="18">
    <w:abstractNumId w:val="5"/>
  </w:num>
  <w:num w:numId="19">
    <w:abstractNumId w:val="15"/>
  </w:num>
  <w:num w:numId="20">
    <w:abstractNumId w:val="10"/>
  </w:num>
  <w:num w:numId="21">
    <w:abstractNumId w:val="22"/>
  </w:num>
  <w:num w:numId="22">
    <w:abstractNumId w:val="29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8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1A3A"/>
    <w:rsid w:val="0001257D"/>
    <w:rsid w:val="000141BE"/>
    <w:rsid w:val="0002421D"/>
    <w:rsid w:val="0002484B"/>
    <w:rsid w:val="000255C5"/>
    <w:rsid w:val="000336CE"/>
    <w:rsid w:val="00033B30"/>
    <w:rsid w:val="00036BC7"/>
    <w:rsid w:val="00054C81"/>
    <w:rsid w:val="00056857"/>
    <w:rsid w:val="00063906"/>
    <w:rsid w:val="00072AAC"/>
    <w:rsid w:val="00073C93"/>
    <w:rsid w:val="000856D8"/>
    <w:rsid w:val="0009636D"/>
    <w:rsid w:val="000C159F"/>
    <w:rsid w:val="000C7759"/>
    <w:rsid w:val="000D4E39"/>
    <w:rsid w:val="000F4437"/>
    <w:rsid w:val="000F58E3"/>
    <w:rsid w:val="001203A2"/>
    <w:rsid w:val="001251BF"/>
    <w:rsid w:val="001314E2"/>
    <w:rsid w:val="00131A83"/>
    <w:rsid w:val="00137A07"/>
    <w:rsid w:val="00143B2A"/>
    <w:rsid w:val="00144072"/>
    <w:rsid w:val="00162A0D"/>
    <w:rsid w:val="00164F05"/>
    <w:rsid w:val="001718E2"/>
    <w:rsid w:val="0018166A"/>
    <w:rsid w:val="001816B9"/>
    <w:rsid w:val="00181A40"/>
    <w:rsid w:val="0019066A"/>
    <w:rsid w:val="00191AD2"/>
    <w:rsid w:val="001A7D50"/>
    <w:rsid w:val="001C4D4C"/>
    <w:rsid w:val="001C769C"/>
    <w:rsid w:val="001D14B7"/>
    <w:rsid w:val="001D284B"/>
    <w:rsid w:val="001E46CA"/>
    <w:rsid w:val="001E7120"/>
    <w:rsid w:val="001F20AC"/>
    <w:rsid w:val="001F6201"/>
    <w:rsid w:val="00203149"/>
    <w:rsid w:val="00214B3E"/>
    <w:rsid w:val="00221F69"/>
    <w:rsid w:val="0023219D"/>
    <w:rsid w:val="002368A6"/>
    <w:rsid w:val="00246FEF"/>
    <w:rsid w:val="00252CAB"/>
    <w:rsid w:val="00252E75"/>
    <w:rsid w:val="00252F29"/>
    <w:rsid w:val="002621AF"/>
    <w:rsid w:val="00267272"/>
    <w:rsid w:val="00271B3C"/>
    <w:rsid w:val="0027570A"/>
    <w:rsid w:val="0027656F"/>
    <w:rsid w:val="00280BF4"/>
    <w:rsid w:val="00282EFB"/>
    <w:rsid w:val="00287D48"/>
    <w:rsid w:val="00293BA8"/>
    <w:rsid w:val="002A0715"/>
    <w:rsid w:val="002A1D9D"/>
    <w:rsid w:val="002B6E10"/>
    <w:rsid w:val="002C1EE2"/>
    <w:rsid w:val="002C327A"/>
    <w:rsid w:val="002D06F8"/>
    <w:rsid w:val="002E43BC"/>
    <w:rsid w:val="002E6303"/>
    <w:rsid w:val="002E7C91"/>
    <w:rsid w:val="002F2BD9"/>
    <w:rsid w:val="002F7C9F"/>
    <w:rsid w:val="00305ED5"/>
    <w:rsid w:val="00320B08"/>
    <w:rsid w:val="00324695"/>
    <w:rsid w:val="00324C5F"/>
    <w:rsid w:val="00327292"/>
    <w:rsid w:val="003330BF"/>
    <w:rsid w:val="003440EE"/>
    <w:rsid w:val="0036001D"/>
    <w:rsid w:val="00364A93"/>
    <w:rsid w:val="00367736"/>
    <w:rsid w:val="00370EDA"/>
    <w:rsid w:val="0037111A"/>
    <w:rsid w:val="00374196"/>
    <w:rsid w:val="00377311"/>
    <w:rsid w:val="0039413A"/>
    <w:rsid w:val="003B04A2"/>
    <w:rsid w:val="003B2E29"/>
    <w:rsid w:val="003B46A7"/>
    <w:rsid w:val="003C6FF3"/>
    <w:rsid w:val="003D1EFD"/>
    <w:rsid w:val="003D57C0"/>
    <w:rsid w:val="003F06E6"/>
    <w:rsid w:val="003F36C4"/>
    <w:rsid w:val="003F4359"/>
    <w:rsid w:val="004120AC"/>
    <w:rsid w:val="00413416"/>
    <w:rsid w:val="004448DF"/>
    <w:rsid w:val="00452492"/>
    <w:rsid w:val="00464B06"/>
    <w:rsid w:val="00467084"/>
    <w:rsid w:val="00480E77"/>
    <w:rsid w:val="00490ECC"/>
    <w:rsid w:val="00493023"/>
    <w:rsid w:val="004939EA"/>
    <w:rsid w:val="004A2877"/>
    <w:rsid w:val="004A46D0"/>
    <w:rsid w:val="004A74D0"/>
    <w:rsid w:val="004C6A1B"/>
    <w:rsid w:val="004C7CD2"/>
    <w:rsid w:val="004D7092"/>
    <w:rsid w:val="005056B1"/>
    <w:rsid w:val="00513876"/>
    <w:rsid w:val="00534E69"/>
    <w:rsid w:val="00540370"/>
    <w:rsid w:val="005415E5"/>
    <w:rsid w:val="0055297A"/>
    <w:rsid w:val="00566777"/>
    <w:rsid w:val="005719CF"/>
    <w:rsid w:val="00572208"/>
    <w:rsid w:val="00572A8A"/>
    <w:rsid w:val="00594385"/>
    <w:rsid w:val="0059542A"/>
    <w:rsid w:val="005A3FE6"/>
    <w:rsid w:val="005A6D60"/>
    <w:rsid w:val="005C067A"/>
    <w:rsid w:val="005C7C6D"/>
    <w:rsid w:val="005D12B4"/>
    <w:rsid w:val="005D14C9"/>
    <w:rsid w:val="005E0A4B"/>
    <w:rsid w:val="005E56DA"/>
    <w:rsid w:val="005E65E7"/>
    <w:rsid w:val="005F60BA"/>
    <w:rsid w:val="006006E4"/>
    <w:rsid w:val="00611F15"/>
    <w:rsid w:val="00623E37"/>
    <w:rsid w:val="00625310"/>
    <w:rsid w:val="00630815"/>
    <w:rsid w:val="006315FD"/>
    <w:rsid w:val="006421B8"/>
    <w:rsid w:val="00652D1C"/>
    <w:rsid w:val="006533F8"/>
    <w:rsid w:val="00667571"/>
    <w:rsid w:val="006772C7"/>
    <w:rsid w:val="006811D8"/>
    <w:rsid w:val="006834C6"/>
    <w:rsid w:val="00691B77"/>
    <w:rsid w:val="006A0A3D"/>
    <w:rsid w:val="006A170D"/>
    <w:rsid w:val="006B2C78"/>
    <w:rsid w:val="006C4840"/>
    <w:rsid w:val="006C666E"/>
    <w:rsid w:val="006D0EBA"/>
    <w:rsid w:val="006E0EC2"/>
    <w:rsid w:val="006F07A2"/>
    <w:rsid w:val="006F0A5F"/>
    <w:rsid w:val="006F4F76"/>
    <w:rsid w:val="00716A44"/>
    <w:rsid w:val="007173D6"/>
    <w:rsid w:val="007264A7"/>
    <w:rsid w:val="00742405"/>
    <w:rsid w:val="007560D2"/>
    <w:rsid w:val="00787414"/>
    <w:rsid w:val="00791F5B"/>
    <w:rsid w:val="00797BA0"/>
    <w:rsid w:val="007A2804"/>
    <w:rsid w:val="007B0F9D"/>
    <w:rsid w:val="007B478E"/>
    <w:rsid w:val="007B7F63"/>
    <w:rsid w:val="007C5441"/>
    <w:rsid w:val="007C5E3D"/>
    <w:rsid w:val="007C6883"/>
    <w:rsid w:val="007D76D5"/>
    <w:rsid w:val="007E3C95"/>
    <w:rsid w:val="007E5A3D"/>
    <w:rsid w:val="007F1362"/>
    <w:rsid w:val="008007AD"/>
    <w:rsid w:val="008024C3"/>
    <w:rsid w:val="00803A18"/>
    <w:rsid w:val="00816345"/>
    <w:rsid w:val="008271B2"/>
    <w:rsid w:val="00831C34"/>
    <w:rsid w:val="008642DB"/>
    <w:rsid w:val="008643C8"/>
    <w:rsid w:val="0086667E"/>
    <w:rsid w:val="00880905"/>
    <w:rsid w:val="00887937"/>
    <w:rsid w:val="00893538"/>
    <w:rsid w:val="008A2FA0"/>
    <w:rsid w:val="008A3913"/>
    <w:rsid w:val="008A6CDA"/>
    <w:rsid w:val="008C15C7"/>
    <w:rsid w:val="008C4F76"/>
    <w:rsid w:val="008C5149"/>
    <w:rsid w:val="008D3D22"/>
    <w:rsid w:val="008E529C"/>
    <w:rsid w:val="008E6A00"/>
    <w:rsid w:val="008E6C77"/>
    <w:rsid w:val="008F16F4"/>
    <w:rsid w:val="008F4E9E"/>
    <w:rsid w:val="009006A3"/>
    <w:rsid w:val="009013B1"/>
    <w:rsid w:val="00910248"/>
    <w:rsid w:val="00920AA1"/>
    <w:rsid w:val="0092516F"/>
    <w:rsid w:val="0092522D"/>
    <w:rsid w:val="00927878"/>
    <w:rsid w:val="009730FE"/>
    <w:rsid w:val="00974913"/>
    <w:rsid w:val="00974AE2"/>
    <w:rsid w:val="00976274"/>
    <w:rsid w:val="00977159"/>
    <w:rsid w:val="0098116E"/>
    <w:rsid w:val="009855F0"/>
    <w:rsid w:val="009A23CC"/>
    <w:rsid w:val="009B5D58"/>
    <w:rsid w:val="009C18B0"/>
    <w:rsid w:val="009C60AD"/>
    <w:rsid w:val="009C60DD"/>
    <w:rsid w:val="009C7210"/>
    <w:rsid w:val="009E0E4F"/>
    <w:rsid w:val="009E3980"/>
    <w:rsid w:val="009E41F9"/>
    <w:rsid w:val="00A130E7"/>
    <w:rsid w:val="00A15521"/>
    <w:rsid w:val="00A22F64"/>
    <w:rsid w:val="00A25FDB"/>
    <w:rsid w:val="00A27592"/>
    <w:rsid w:val="00A31A3A"/>
    <w:rsid w:val="00A40519"/>
    <w:rsid w:val="00A42EA3"/>
    <w:rsid w:val="00A65607"/>
    <w:rsid w:val="00A65BBE"/>
    <w:rsid w:val="00A66816"/>
    <w:rsid w:val="00A66AC7"/>
    <w:rsid w:val="00A71623"/>
    <w:rsid w:val="00A76D0E"/>
    <w:rsid w:val="00A96BF6"/>
    <w:rsid w:val="00A97169"/>
    <w:rsid w:val="00AA4C40"/>
    <w:rsid w:val="00AB3D05"/>
    <w:rsid w:val="00AD7F71"/>
    <w:rsid w:val="00AE6EDC"/>
    <w:rsid w:val="00AF35F9"/>
    <w:rsid w:val="00AF39EB"/>
    <w:rsid w:val="00B061C4"/>
    <w:rsid w:val="00B21BD8"/>
    <w:rsid w:val="00B40109"/>
    <w:rsid w:val="00B44140"/>
    <w:rsid w:val="00B658E6"/>
    <w:rsid w:val="00B67ED0"/>
    <w:rsid w:val="00B71EA8"/>
    <w:rsid w:val="00B808F6"/>
    <w:rsid w:val="00B819B9"/>
    <w:rsid w:val="00B94813"/>
    <w:rsid w:val="00B9741A"/>
    <w:rsid w:val="00BA5550"/>
    <w:rsid w:val="00BB242F"/>
    <w:rsid w:val="00BB2C8C"/>
    <w:rsid w:val="00BC5BB2"/>
    <w:rsid w:val="00BC6A6E"/>
    <w:rsid w:val="00BE60FC"/>
    <w:rsid w:val="00BF120A"/>
    <w:rsid w:val="00BF1838"/>
    <w:rsid w:val="00BF7192"/>
    <w:rsid w:val="00BF77C1"/>
    <w:rsid w:val="00C042D7"/>
    <w:rsid w:val="00C07EC2"/>
    <w:rsid w:val="00C130BC"/>
    <w:rsid w:val="00C34CB2"/>
    <w:rsid w:val="00C37131"/>
    <w:rsid w:val="00C5530C"/>
    <w:rsid w:val="00C5782A"/>
    <w:rsid w:val="00C64991"/>
    <w:rsid w:val="00C7293B"/>
    <w:rsid w:val="00C914B4"/>
    <w:rsid w:val="00CA47E9"/>
    <w:rsid w:val="00CA71C7"/>
    <w:rsid w:val="00CC47F9"/>
    <w:rsid w:val="00CD0144"/>
    <w:rsid w:val="00CE0F83"/>
    <w:rsid w:val="00CF65FF"/>
    <w:rsid w:val="00D03487"/>
    <w:rsid w:val="00D1112B"/>
    <w:rsid w:val="00D2284A"/>
    <w:rsid w:val="00D3657F"/>
    <w:rsid w:val="00D62B77"/>
    <w:rsid w:val="00D63E88"/>
    <w:rsid w:val="00D6515D"/>
    <w:rsid w:val="00D67A27"/>
    <w:rsid w:val="00D74B5A"/>
    <w:rsid w:val="00D76D4F"/>
    <w:rsid w:val="00D87730"/>
    <w:rsid w:val="00D918CC"/>
    <w:rsid w:val="00D97430"/>
    <w:rsid w:val="00DA1543"/>
    <w:rsid w:val="00DA294B"/>
    <w:rsid w:val="00DB4AF6"/>
    <w:rsid w:val="00DC3656"/>
    <w:rsid w:val="00DC6166"/>
    <w:rsid w:val="00DD062A"/>
    <w:rsid w:val="00DF428F"/>
    <w:rsid w:val="00DF4AFB"/>
    <w:rsid w:val="00E0315C"/>
    <w:rsid w:val="00E03CCD"/>
    <w:rsid w:val="00E07ABC"/>
    <w:rsid w:val="00E07C5B"/>
    <w:rsid w:val="00E149EE"/>
    <w:rsid w:val="00E25663"/>
    <w:rsid w:val="00E4308E"/>
    <w:rsid w:val="00E432E6"/>
    <w:rsid w:val="00E508CB"/>
    <w:rsid w:val="00E62214"/>
    <w:rsid w:val="00E641A0"/>
    <w:rsid w:val="00E8250C"/>
    <w:rsid w:val="00E83D00"/>
    <w:rsid w:val="00E84CE5"/>
    <w:rsid w:val="00E85B08"/>
    <w:rsid w:val="00E91DFB"/>
    <w:rsid w:val="00E926DD"/>
    <w:rsid w:val="00EA61E5"/>
    <w:rsid w:val="00EC4F6B"/>
    <w:rsid w:val="00ED370D"/>
    <w:rsid w:val="00ED46D7"/>
    <w:rsid w:val="00EF5554"/>
    <w:rsid w:val="00F0065A"/>
    <w:rsid w:val="00F0115E"/>
    <w:rsid w:val="00F02645"/>
    <w:rsid w:val="00F21D27"/>
    <w:rsid w:val="00F23892"/>
    <w:rsid w:val="00F23961"/>
    <w:rsid w:val="00F248AE"/>
    <w:rsid w:val="00F5387E"/>
    <w:rsid w:val="00F559C5"/>
    <w:rsid w:val="00F65BFE"/>
    <w:rsid w:val="00F66389"/>
    <w:rsid w:val="00F715B1"/>
    <w:rsid w:val="00F74529"/>
    <w:rsid w:val="00F76E86"/>
    <w:rsid w:val="00F9256B"/>
    <w:rsid w:val="00F95C01"/>
    <w:rsid w:val="00FA46E0"/>
    <w:rsid w:val="00FC2E87"/>
    <w:rsid w:val="00FC364C"/>
    <w:rsid w:val="00FC455E"/>
    <w:rsid w:val="00FC57EC"/>
    <w:rsid w:val="00FD6A67"/>
    <w:rsid w:val="00FE3649"/>
    <w:rsid w:val="00FE4C9F"/>
    <w:rsid w:val="00FF1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C93"/>
    <w:pPr>
      <w:suppressAutoHyphens/>
    </w:pPr>
    <w:rPr>
      <w:sz w:val="24"/>
      <w:szCs w:val="24"/>
    </w:rPr>
  </w:style>
  <w:style w:type="paragraph" w:styleId="Heading1">
    <w:name w:val="heading 1"/>
    <w:basedOn w:val="Normal"/>
    <w:link w:val="Heading1Char1"/>
    <w:uiPriority w:val="99"/>
    <w:qFormat/>
    <w:rsid w:val="00073C93"/>
    <w:pPr>
      <w:keepNext/>
      <w:outlineLvl w:val="0"/>
    </w:pPr>
    <w:rPr>
      <w:i/>
      <w:iCs/>
      <w:sz w:val="28"/>
      <w:szCs w:val="28"/>
    </w:rPr>
  </w:style>
  <w:style w:type="paragraph" w:styleId="Heading2">
    <w:name w:val="heading 2"/>
    <w:basedOn w:val="Header"/>
    <w:link w:val="Heading2Char"/>
    <w:uiPriority w:val="99"/>
    <w:qFormat/>
    <w:rsid w:val="00A31A3A"/>
    <w:pPr>
      <w:outlineLvl w:val="1"/>
    </w:pPr>
  </w:style>
  <w:style w:type="paragraph" w:styleId="Heading3">
    <w:name w:val="heading 3"/>
    <w:basedOn w:val="Normal"/>
    <w:link w:val="Heading3Char1"/>
    <w:uiPriority w:val="99"/>
    <w:qFormat/>
    <w:rsid w:val="00073C93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6">
    <w:name w:val="heading 6"/>
    <w:basedOn w:val="Normal"/>
    <w:link w:val="Heading6Char1"/>
    <w:uiPriority w:val="99"/>
    <w:qFormat/>
    <w:rsid w:val="00073C9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15521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15521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15521"/>
    <w:rPr>
      <w:rFonts w:ascii="Cambria" w:hAnsi="Cambria" w:cs="Cambria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15521"/>
    <w:rPr>
      <w:rFonts w:ascii="Calibri" w:hAnsi="Calibri" w:cs="Calibri"/>
      <w:b/>
      <w:bCs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073C93"/>
    <w:rPr>
      <w:rFonts w:cs="Times New Roman"/>
      <w:i/>
      <w:iCs/>
      <w:sz w:val="28"/>
      <w:szCs w:val="28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073C93"/>
    <w:rPr>
      <w:rFonts w:ascii="Cambria" w:hAnsi="Cambria" w:cs="Cambria"/>
      <w:b/>
      <w:bCs/>
      <w:sz w:val="26"/>
      <w:szCs w:val="26"/>
      <w:lang w:val="pl-PL" w:eastAsia="pl-PL"/>
    </w:rPr>
  </w:style>
  <w:style w:type="character" w:customStyle="1" w:styleId="Heading6Char1">
    <w:name w:val="Heading 6 Char1"/>
    <w:basedOn w:val="DefaultParagraphFont"/>
    <w:link w:val="Heading6"/>
    <w:uiPriority w:val="99"/>
    <w:semiHidden/>
    <w:locked/>
    <w:rsid w:val="00073C93"/>
    <w:rPr>
      <w:rFonts w:ascii="Calibri" w:hAnsi="Calibri" w:cs="Calibri"/>
      <w:b/>
      <w:bCs/>
    </w:rPr>
  </w:style>
  <w:style w:type="character" w:customStyle="1" w:styleId="TitleChar">
    <w:name w:val="Title Char"/>
    <w:basedOn w:val="DefaultParagraphFont"/>
    <w:uiPriority w:val="99"/>
    <w:locked/>
    <w:rsid w:val="00073C93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itleChar2">
    <w:name w:val="Title Char2"/>
    <w:uiPriority w:val="99"/>
    <w:locked/>
    <w:rsid w:val="00073C93"/>
    <w:rPr>
      <w:b/>
      <w:sz w:val="24"/>
      <w:lang w:val="pl-PL" w:eastAsia="pl-PL"/>
    </w:rPr>
  </w:style>
  <w:style w:type="character" w:customStyle="1" w:styleId="BodyTextChar">
    <w:name w:val="Body Text Char"/>
    <w:basedOn w:val="DefaultParagraphFont"/>
    <w:link w:val="Tretekstu"/>
    <w:uiPriority w:val="99"/>
    <w:locked/>
    <w:rsid w:val="00073C93"/>
    <w:rPr>
      <w:rFonts w:cs="Times New Roman"/>
      <w:sz w:val="24"/>
      <w:szCs w:val="24"/>
      <w:lang w:val="pl-PL" w:eastAsia="pl-PL"/>
    </w:rPr>
  </w:style>
  <w:style w:type="character" w:customStyle="1" w:styleId="BodyTextIndent2Char">
    <w:name w:val="Body Text Indent 2 Char"/>
    <w:uiPriority w:val="99"/>
    <w:semiHidden/>
    <w:locked/>
    <w:rsid w:val="00073C93"/>
    <w:rPr>
      <w:sz w:val="24"/>
    </w:rPr>
  </w:style>
  <w:style w:type="character" w:customStyle="1" w:styleId="BodyTextIndentChar">
    <w:name w:val="Body Text Indent Char"/>
    <w:basedOn w:val="DefaultParagraphFont"/>
    <w:link w:val="Wcicietrecitekstu"/>
    <w:uiPriority w:val="99"/>
    <w:semiHidden/>
    <w:locked/>
    <w:rsid w:val="00073C93"/>
    <w:rPr>
      <w:rFonts w:cs="Times New Roman"/>
      <w:sz w:val="24"/>
      <w:szCs w:val="24"/>
    </w:rPr>
  </w:style>
  <w:style w:type="character" w:customStyle="1" w:styleId="st1">
    <w:name w:val="st1"/>
    <w:basedOn w:val="DefaultParagraphFont"/>
    <w:uiPriority w:val="99"/>
    <w:rsid w:val="00073C93"/>
    <w:rPr>
      <w:rFonts w:cs="Times New Roman"/>
    </w:rPr>
  </w:style>
  <w:style w:type="character" w:customStyle="1" w:styleId="czeinternetowe">
    <w:name w:val="Łącze internetowe"/>
    <w:basedOn w:val="DefaultParagraphFont"/>
    <w:uiPriority w:val="99"/>
    <w:rsid w:val="00073C93"/>
    <w:rPr>
      <w:rFonts w:cs="Times New Roman"/>
      <w:color w:val="0000FF"/>
      <w:u w:val="single"/>
    </w:rPr>
  </w:style>
  <w:style w:type="character" w:customStyle="1" w:styleId="ft">
    <w:name w:val="ft"/>
    <w:basedOn w:val="DefaultParagraphFont"/>
    <w:uiPriority w:val="99"/>
    <w:rsid w:val="00073C93"/>
    <w:rPr>
      <w:rFonts w:cs="Times New Roman"/>
    </w:rPr>
  </w:style>
  <w:style w:type="character" w:customStyle="1" w:styleId="googqs-tidbitgoogqs-tidbit-0">
    <w:name w:val="goog_qs-tidbit goog_qs-tidbit-0"/>
    <w:basedOn w:val="DefaultParagraphFont"/>
    <w:uiPriority w:val="99"/>
    <w:rsid w:val="00073C93"/>
    <w:rPr>
      <w:rFonts w:cs="Times New Roman"/>
    </w:rPr>
  </w:style>
  <w:style w:type="character" w:customStyle="1" w:styleId="ZnakZnak2">
    <w:name w:val="Znak Znak2"/>
    <w:basedOn w:val="DefaultParagraphFont"/>
    <w:uiPriority w:val="99"/>
    <w:locked/>
    <w:rsid w:val="00073C93"/>
    <w:rPr>
      <w:rFonts w:cs="Times New Roman"/>
      <w:b/>
      <w:bCs/>
      <w:sz w:val="24"/>
      <w:szCs w:val="24"/>
      <w:lang w:val="pl-PL" w:eastAsia="pl-PL"/>
    </w:rPr>
  </w:style>
  <w:style w:type="character" w:customStyle="1" w:styleId="FooterChar1">
    <w:name w:val="Footer Char1"/>
    <w:uiPriority w:val="99"/>
    <w:semiHidden/>
    <w:locked/>
    <w:rsid w:val="00073C93"/>
    <w:rPr>
      <w:sz w:val="24"/>
    </w:rPr>
  </w:style>
  <w:style w:type="character" w:styleId="PageNumber">
    <w:name w:val="page number"/>
    <w:basedOn w:val="DefaultParagraphFont"/>
    <w:uiPriority w:val="99"/>
    <w:rsid w:val="00073C93"/>
    <w:rPr>
      <w:rFonts w:cs="Times New Roman"/>
    </w:rPr>
  </w:style>
  <w:style w:type="character" w:customStyle="1" w:styleId="ZnakZnak1">
    <w:name w:val="Znak Znak1"/>
    <w:basedOn w:val="DefaultParagraphFont"/>
    <w:uiPriority w:val="99"/>
    <w:locked/>
    <w:rsid w:val="00073C93"/>
    <w:rPr>
      <w:rFonts w:cs="Times New Roman"/>
      <w:sz w:val="24"/>
      <w:szCs w:val="24"/>
      <w:lang w:val="pl-PL" w:eastAsia="pl-PL"/>
    </w:rPr>
  </w:style>
  <w:style w:type="character" w:customStyle="1" w:styleId="HeaderChar">
    <w:name w:val="Header Char"/>
    <w:basedOn w:val="DefaultParagraphFont"/>
    <w:link w:val="Gwka"/>
    <w:uiPriority w:val="99"/>
    <w:locked/>
    <w:rsid w:val="00073C93"/>
    <w:rPr>
      <w:rFonts w:cs="Times New Roman"/>
      <w:sz w:val="24"/>
      <w:szCs w:val="24"/>
    </w:rPr>
  </w:style>
  <w:style w:type="character" w:customStyle="1" w:styleId="ZnakZnak11">
    <w:name w:val="Znak Znak11"/>
    <w:basedOn w:val="DefaultParagraphFont"/>
    <w:uiPriority w:val="99"/>
    <w:rsid w:val="00073C93"/>
    <w:rPr>
      <w:rFonts w:cs="Times New Roman"/>
      <w:b/>
      <w:bCs/>
      <w:sz w:val="24"/>
      <w:szCs w:val="24"/>
      <w:lang w:val="pl-PL" w:eastAsia="pl-PL"/>
    </w:rPr>
  </w:style>
  <w:style w:type="character" w:customStyle="1" w:styleId="ListLabel1">
    <w:name w:val="ListLabel 1"/>
    <w:uiPriority w:val="99"/>
    <w:rsid w:val="00073C93"/>
    <w:rPr>
      <w:b/>
      <w:sz w:val="22"/>
    </w:rPr>
  </w:style>
  <w:style w:type="character" w:customStyle="1" w:styleId="ListLabel2">
    <w:name w:val="ListLabel 2"/>
    <w:uiPriority w:val="99"/>
    <w:rsid w:val="00073C93"/>
  </w:style>
  <w:style w:type="character" w:customStyle="1" w:styleId="ListLabel3">
    <w:name w:val="ListLabel 3"/>
    <w:uiPriority w:val="99"/>
    <w:rsid w:val="00073C93"/>
    <w:rPr>
      <w:b/>
      <w:sz w:val="22"/>
    </w:rPr>
  </w:style>
  <w:style w:type="character" w:customStyle="1" w:styleId="ListLabel4">
    <w:name w:val="ListLabel 4"/>
    <w:uiPriority w:val="99"/>
    <w:rsid w:val="00073C93"/>
    <w:rPr>
      <w:b/>
      <w:sz w:val="22"/>
    </w:rPr>
  </w:style>
  <w:style w:type="character" w:customStyle="1" w:styleId="ListLabel5">
    <w:name w:val="ListLabel 5"/>
    <w:uiPriority w:val="99"/>
    <w:rsid w:val="00073C93"/>
    <w:rPr>
      <w:b/>
      <w:sz w:val="22"/>
    </w:rPr>
  </w:style>
  <w:style w:type="character" w:customStyle="1" w:styleId="ListLabel6">
    <w:name w:val="ListLabel 6"/>
    <w:uiPriority w:val="99"/>
    <w:rsid w:val="00073C93"/>
    <w:rPr>
      <w:b/>
    </w:rPr>
  </w:style>
  <w:style w:type="character" w:customStyle="1" w:styleId="ListLabel7">
    <w:name w:val="ListLabel 7"/>
    <w:uiPriority w:val="99"/>
    <w:rsid w:val="00A31A3A"/>
    <w:rPr>
      <w:b/>
      <w:sz w:val="22"/>
    </w:rPr>
  </w:style>
  <w:style w:type="character" w:customStyle="1" w:styleId="ListLabel8">
    <w:name w:val="ListLabel 8"/>
    <w:uiPriority w:val="99"/>
    <w:rsid w:val="00A31A3A"/>
  </w:style>
  <w:style w:type="character" w:customStyle="1" w:styleId="ListLabel9">
    <w:name w:val="ListLabel 9"/>
    <w:uiPriority w:val="99"/>
    <w:rsid w:val="00A31A3A"/>
    <w:rPr>
      <w:rFonts w:ascii="Verdana" w:hAnsi="Verdana"/>
      <w:b/>
      <w:sz w:val="22"/>
    </w:rPr>
  </w:style>
  <w:style w:type="character" w:customStyle="1" w:styleId="ListLabel10">
    <w:name w:val="ListLabel 10"/>
    <w:uiPriority w:val="99"/>
    <w:rsid w:val="00A31A3A"/>
  </w:style>
  <w:style w:type="character" w:customStyle="1" w:styleId="ListLabel11">
    <w:name w:val="ListLabel 11"/>
    <w:uiPriority w:val="99"/>
    <w:rsid w:val="00A31A3A"/>
    <w:rPr>
      <w:rFonts w:ascii="Symbol" w:hAnsi="Symbol"/>
      <w:sz w:val="22"/>
    </w:rPr>
  </w:style>
  <w:style w:type="character" w:customStyle="1" w:styleId="ListLabel12">
    <w:name w:val="ListLabel 12"/>
    <w:uiPriority w:val="99"/>
    <w:rsid w:val="00A31A3A"/>
  </w:style>
  <w:style w:type="character" w:customStyle="1" w:styleId="ListLabel13">
    <w:name w:val="ListLabel 13"/>
    <w:uiPriority w:val="99"/>
    <w:rsid w:val="00A31A3A"/>
    <w:rPr>
      <w:b/>
      <w:sz w:val="22"/>
    </w:rPr>
  </w:style>
  <w:style w:type="character" w:customStyle="1" w:styleId="ListLabel14">
    <w:name w:val="ListLabel 14"/>
    <w:uiPriority w:val="99"/>
    <w:rsid w:val="00A31A3A"/>
    <w:rPr>
      <w:b/>
      <w:sz w:val="22"/>
    </w:rPr>
  </w:style>
  <w:style w:type="character" w:customStyle="1" w:styleId="ListLabel15">
    <w:name w:val="ListLabel 15"/>
    <w:uiPriority w:val="99"/>
    <w:rsid w:val="00A31A3A"/>
    <w:rPr>
      <w:sz w:val="22"/>
    </w:rPr>
  </w:style>
  <w:style w:type="character" w:customStyle="1" w:styleId="ListLabel16">
    <w:name w:val="ListLabel 16"/>
    <w:uiPriority w:val="99"/>
    <w:rsid w:val="00A31A3A"/>
    <w:rPr>
      <w:b/>
      <w:sz w:val="22"/>
    </w:rPr>
  </w:style>
  <w:style w:type="paragraph" w:styleId="Header">
    <w:name w:val="header"/>
    <w:basedOn w:val="Normal"/>
    <w:next w:val="Tretekstu"/>
    <w:link w:val="HeaderChar1"/>
    <w:uiPriority w:val="99"/>
    <w:rsid w:val="00A31A3A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A15521"/>
    <w:rPr>
      <w:rFonts w:cs="Times New Roman"/>
      <w:sz w:val="24"/>
      <w:szCs w:val="24"/>
    </w:rPr>
  </w:style>
  <w:style w:type="paragraph" w:customStyle="1" w:styleId="Tretekstu">
    <w:name w:val="Treść tekstu"/>
    <w:basedOn w:val="Normal"/>
    <w:link w:val="BodyTextChar"/>
    <w:uiPriority w:val="99"/>
    <w:rsid w:val="00073C93"/>
    <w:pPr>
      <w:spacing w:line="360" w:lineRule="auto"/>
      <w:jc w:val="both"/>
    </w:pPr>
  </w:style>
  <w:style w:type="paragraph" w:styleId="List">
    <w:name w:val="List"/>
    <w:basedOn w:val="Tretekstu"/>
    <w:uiPriority w:val="99"/>
    <w:rsid w:val="00073C93"/>
  </w:style>
  <w:style w:type="paragraph" w:styleId="Signature">
    <w:name w:val="Signature"/>
    <w:basedOn w:val="Normal"/>
    <w:link w:val="SignatureChar"/>
    <w:uiPriority w:val="99"/>
    <w:rsid w:val="00A31A3A"/>
    <w:pPr>
      <w:suppressLineNumbers/>
      <w:spacing w:before="120" w:after="120"/>
    </w:pPr>
    <w:rPr>
      <w:i/>
      <w:iCs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A15521"/>
    <w:rPr>
      <w:rFonts w:cs="Times New Roman"/>
      <w:sz w:val="24"/>
      <w:szCs w:val="24"/>
    </w:rPr>
  </w:style>
  <w:style w:type="paragraph" w:customStyle="1" w:styleId="Indeks">
    <w:name w:val="Indeks"/>
    <w:basedOn w:val="Normal"/>
    <w:uiPriority w:val="99"/>
    <w:rsid w:val="00073C93"/>
    <w:pPr>
      <w:suppressLineNumbers/>
    </w:pPr>
  </w:style>
  <w:style w:type="paragraph" w:customStyle="1" w:styleId="Gwka">
    <w:name w:val="Główka"/>
    <w:basedOn w:val="Normal"/>
    <w:link w:val="HeaderChar"/>
    <w:uiPriority w:val="99"/>
    <w:rsid w:val="00073C93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"/>
    <w:uiPriority w:val="99"/>
    <w:rsid w:val="00073C93"/>
    <w:pPr>
      <w:suppressLineNumbers/>
      <w:spacing w:before="120" w:after="120"/>
    </w:pPr>
    <w:rPr>
      <w:i/>
      <w:iCs/>
    </w:rPr>
  </w:style>
  <w:style w:type="paragraph" w:styleId="Title">
    <w:name w:val="Title"/>
    <w:basedOn w:val="Normal"/>
    <w:link w:val="TitleChar1"/>
    <w:uiPriority w:val="99"/>
    <w:qFormat/>
    <w:rsid w:val="00073C93"/>
    <w:pPr>
      <w:jc w:val="center"/>
    </w:pPr>
    <w:rPr>
      <w:b/>
      <w:bCs/>
    </w:rPr>
  </w:style>
  <w:style w:type="character" w:customStyle="1" w:styleId="TitleChar1">
    <w:name w:val="Title Char1"/>
    <w:basedOn w:val="DefaultParagraphFont"/>
    <w:link w:val="Title"/>
    <w:uiPriority w:val="99"/>
    <w:locked/>
    <w:rsid w:val="00A15521"/>
    <w:rPr>
      <w:rFonts w:ascii="Cambria" w:hAnsi="Cambria" w:cs="Cambria"/>
      <w:b/>
      <w:bCs/>
      <w:kern w:val="28"/>
      <w:sz w:val="32"/>
      <w:szCs w:val="32"/>
    </w:rPr>
  </w:style>
  <w:style w:type="paragraph" w:styleId="BodyTextIndent2">
    <w:name w:val="Body Text Indent 2"/>
    <w:basedOn w:val="Normal"/>
    <w:link w:val="BodyTextIndent2Char1"/>
    <w:uiPriority w:val="99"/>
    <w:rsid w:val="00073C93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A15521"/>
    <w:rPr>
      <w:rFonts w:cs="Times New Roman"/>
      <w:sz w:val="24"/>
      <w:szCs w:val="24"/>
    </w:rPr>
  </w:style>
  <w:style w:type="paragraph" w:customStyle="1" w:styleId="Wcicietrecitekstu">
    <w:name w:val="Wcięcie treści tekstu"/>
    <w:basedOn w:val="Normal"/>
    <w:link w:val="BodyTextIndentChar"/>
    <w:uiPriority w:val="99"/>
    <w:rsid w:val="00073C93"/>
    <w:pPr>
      <w:spacing w:after="120"/>
      <w:ind w:left="283"/>
    </w:pPr>
  </w:style>
  <w:style w:type="paragraph" w:customStyle="1" w:styleId="Default">
    <w:name w:val="Default"/>
    <w:uiPriority w:val="99"/>
    <w:rsid w:val="00073C93"/>
    <w:pPr>
      <w:suppressAutoHyphens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073C93"/>
    <w:pPr>
      <w:ind w:left="720"/>
      <w:jc w:val="center"/>
    </w:pPr>
    <w:rPr>
      <w:lang w:eastAsia="en-US"/>
    </w:rPr>
  </w:style>
  <w:style w:type="paragraph" w:styleId="Footer">
    <w:name w:val="footer"/>
    <w:basedOn w:val="Normal"/>
    <w:link w:val="FooterChar"/>
    <w:uiPriority w:val="99"/>
    <w:rsid w:val="00073C9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15521"/>
    <w:rPr>
      <w:rFonts w:cs="Times New Roman"/>
      <w:sz w:val="24"/>
      <w:szCs w:val="24"/>
    </w:rPr>
  </w:style>
  <w:style w:type="paragraph" w:customStyle="1" w:styleId="Zawartoramki">
    <w:name w:val="Zawartość ramki"/>
    <w:basedOn w:val="Normal"/>
    <w:uiPriority w:val="99"/>
    <w:rsid w:val="00073C93"/>
  </w:style>
  <w:style w:type="paragraph" w:customStyle="1" w:styleId="Cytaty">
    <w:name w:val="Cytaty"/>
    <w:basedOn w:val="Normal"/>
    <w:uiPriority w:val="99"/>
    <w:rsid w:val="00A31A3A"/>
  </w:style>
  <w:style w:type="paragraph" w:styleId="Subtitle">
    <w:name w:val="Subtitle"/>
    <w:basedOn w:val="Header"/>
    <w:link w:val="SubtitleChar"/>
    <w:uiPriority w:val="99"/>
    <w:qFormat/>
    <w:rsid w:val="00A31A3A"/>
  </w:style>
  <w:style w:type="character" w:customStyle="1" w:styleId="SubtitleChar">
    <w:name w:val="Subtitle Char"/>
    <w:basedOn w:val="DefaultParagraphFont"/>
    <w:link w:val="Subtitle"/>
    <w:uiPriority w:val="99"/>
    <w:locked/>
    <w:rsid w:val="00A15521"/>
    <w:rPr>
      <w:rFonts w:ascii="Cambria" w:hAnsi="Cambria" w:cs="Cambria"/>
      <w:sz w:val="24"/>
      <w:szCs w:val="24"/>
    </w:rPr>
  </w:style>
  <w:style w:type="character" w:customStyle="1" w:styleId="WW8Num16z0">
    <w:name w:val="WW8Num16z0"/>
    <w:uiPriority w:val="99"/>
    <w:rsid w:val="00887937"/>
    <w:rPr>
      <w:rFonts w:ascii="Times New Roman" w:hAnsi="Times New Roman"/>
      <w:b/>
    </w:rPr>
  </w:style>
  <w:style w:type="paragraph" w:styleId="BodyText">
    <w:name w:val="Body Text"/>
    <w:basedOn w:val="Normal"/>
    <w:link w:val="BodyTextChar1"/>
    <w:uiPriority w:val="99"/>
    <w:rsid w:val="00E07C5B"/>
    <w:pPr>
      <w:jc w:val="center"/>
    </w:pPr>
    <w:rPr>
      <w:b/>
      <w:bCs/>
      <w:lang w:eastAsia="zh-CN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E07C5B"/>
    <w:rPr>
      <w:rFonts w:cs="Times New Roman"/>
      <w:b/>
      <w:bCs/>
      <w:sz w:val="20"/>
      <w:szCs w:val="20"/>
      <w:lang w:eastAsia="zh-CN"/>
    </w:rPr>
  </w:style>
  <w:style w:type="character" w:customStyle="1" w:styleId="ZnakZnak12">
    <w:name w:val="Znak Znak12"/>
    <w:basedOn w:val="DefaultParagraphFont"/>
    <w:uiPriority w:val="99"/>
    <w:rsid w:val="000C7759"/>
    <w:rPr>
      <w:rFonts w:cs="Times New Roman"/>
      <w:b/>
      <w:bCs/>
      <w:sz w:val="24"/>
      <w:szCs w:val="24"/>
      <w:lang w:val="pl-PL" w:eastAsia="pl-PL"/>
    </w:rPr>
  </w:style>
  <w:style w:type="paragraph" w:customStyle="1" w:styleId="Akapitzlist">
    <w:name w:val="Akapit z listą"/>
    <w:basedOn w:val="Normal"/>
    <w:uiPriority w:val="99"/>
    <w:rsid w:val="000C7759"/>
    <w:pPr>
      <w:suppressAutoHyphens w:val="0"/>
      <w:ind w:left="720"/>
      <w:jc w:val="center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edzierzynkozl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1021</TotalTime>
  <Pages>6</Pages>
  <Words>3223</Words>
  <Characters>19339</Characters>
  <Application>Microsoft Office Outlook</Application>
  <DocSecurity>0</DocSecurity>
  <Lines>0</Lines>
  <Paragraphs>0</Paragraphs>
  <ScaleCrop>false</ScaleCrop>
  <Company>UMKK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1</dc:title>
  <dc:subject/>
  <dc:creator>PMS</dc:creator>
  <cp:keywords/>
  <dc:description/>
  <cp:lastModifiedBy>UMKK</cp:lastModifiedBy>
  <cp:revision>147</cp:revision>
  <cp:lastPrinted>2017-01-02T11:06:00Z</cp:lastPrinted>
  <dcterms:created xsi:type="dcterms:W3CDTF">2014-12-30T10:51:00Z</dcterms:created>
  <dcterms:modified xsi:type="dcterms:W3CDTF">2017-01-13T08:38:00Z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UMKK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