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85C" w14:textId="77777777" w:rsidR="00223034" w:rsidRDefault="00223034" w:rsidP="00223034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color w:val="auto"/>
          <w:sz w:val="24"/>
          <w:szCs w:val="24"/>
          <w:lang w:eastAsia="pl-PL"/>
        </w:rPr>
      </w:pPr>
    </w:p>
    <w:p w14:paraId="30A5CAE5" w14:textId="77777777" w:rsidR="00223034" w:rsidRPr="00D04F54" w:rsidRDefault="00223034" w:rsidP="0022303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0"/>
          <w:lang w:eastAsia="ar-SA"/>
        </w:rPr>
        <w:t>PROJEKT</w:t>
      </w:r>
    </w:p>
    <w:p w14:paraId="636572E1" w14:textId="176EFBBB" w:rsidR="00223034" w:rsidRDefault="00223034" w:rsidP="0022303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U M O W A  Nr </w:t>
      </w:r>
      <w:bookmarkStart w:id="0" w:name="_Hlk80105653"/>
      <w:r w:rsidRPr="00F0141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IRE-</w:t>
      </w:r>
      <w:r w:rsidR="00F30D6D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DS.272.2.</w:t>
      </w:r>
      <w:r w:rsidR="00645D5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5.1</w:t>
      </w:r>
      <w:r w:rsidR="00F30D6D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.202</w:t>
      </w:r>
      <w:r w:rsidR="00FB200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1</w:t>
      </w:r>
      <w:r w:rsidR="00F30D6D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.</w:t>
      </w:r>
      <w:r w:rsidR="00645D53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RM</w:t>
      </w:r>
      <w:bookmarkEnd w:id="0"/>
    </w:p>
    <w:p w14:paraId="45F50AB6" w14:textId="77777777" w:rsidR="00223034" w:rsidRPr="00F0141F" w:rsidRDefault="00223034" w:rsidP="0022303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na usługę nadzoru inwestorskiego </w:t>
      </w:r>
    </w:p>
    <w:p w14:paraId="64A8D450" w14:textId="77777777" w:rsidR="00223034" w:rsidRPr="00F0141F" w:rsidRDefault="00223034" w:rsidP="00223034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N</w:t>
      </w:r>
      <w:r w:rsidRPr="00F0141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ie stosuje się przepisów ustawy 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P</w:t>
      </w:r>
      <w:r w:rsidRPr="00F0141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rawo zamówień publicznych 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(</w:t>
      </w:r>
      <w:r w:rsidRPr="00F0141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art. </w:t>
      </w:r>
      <w:r w:rsidR="00550BC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2 ust.1 </w:t>
      </w:r>
      <w:r w:rsidRPr="00F0141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pkt </w:t>
      </w:r>
      <w:r w:rsidR="00550BC5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Pzp ).</w:t>
      </w:r>
    </w:p>
    <w:p w14:paraId="3BE5E5FE" w14:textId="4B640E24" w:rsidR="00223034" w:rsidRDefault="00223034" w:rsidP="00223034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</w:t>
      </w:r>
      <w:r w:rsidRPr="00F0141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amówienie realizowane jest zgodnie z notatką  </w:t>
      </w:r>
      <w:r w:rsidR="001242D1" w:rsidRPr="001242D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IRE-DS.272.2.5.1.2021.RM</w:t>
      </w:r>
      <w:r w:rsidR="001242D1" w:rsidRPr="001242D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z</w:t>
      </w:r>
      <w:r w:rsidR="003954B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</w:t>
      </w:r>
      <w:r w:rsidR="001242D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18</w:t>
      </w:r>
      <w:r w:rsidR="003954B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.</w:t>
      </w:r>
      <w:r w:rsidR="00FB200B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0</w:t>
      </w:r>
      <w:r w:rsidR="001242D1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8</w:t>
      </w:r>
      <w:r w:rsidR="003954BE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.202</w:t>
      </w:r>
      <w:r w:rsidR="00FB200B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r.</w:t>
      </w:r>
    </w:p>
    <w:p w14:paraId="7DB50E72" w14:textId="77777777" w:rsidR="00223034" w:rsidRDefault="00223034" w:rsidP="00223034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</w:p>
    <w:p w14:paraId="25F82F11" w14:textId="77777777" w:rsidR="00223034" w:rsidRPr="00770576" w:rsidRDefault="00223034" w:rsidP="00223034">
      <w:pPr>
        <w:suppressAutoHyphens/>
        <w:spacing w:after="0" w:line="100" w:lineRule="atLeast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dniu …………………202</w:t>
      </w:r>
      <w:r w:rsidR="009C6C7B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r. w Kędzierzynie-Koźlu pomiędzy</w:t>
      </w:r>
    </w:p>
    <w:p w14:paraId="3D325832" w14:textId="77777777" w:rsidR="00223034" w:rsidRPr="00F0141F" w:rsidRDefault="00223034" w:rsidP="0022303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Gmin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ą</w:t>
      </w: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Kędzierzyn-Koźle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,</w:t>
      </w:r>
      <w:r w:rsidRPr="004C692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47-200 Kędzierzyn-Koźle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,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ul.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Grzegorza Piramowicza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32 </w:t>
      </w:r>
    </w:p>
    <w:p w14:paraId="4F6E58C5" w14:textId="77777777" w:rsidR="00223034" w:rsidRDefault="00223034" w:rsidP="0022303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REGON 531412912 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NIP 749-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20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55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601</w:t>
      </w:r>
    </w:p>
    <w:p w14:paraId="575058E7" w14:textId="77777777" w:rsidR="00223034" w:rsidRPr="00F0141F" w:rsidRDefault="00223034" w:rsidP="0022303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r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eprezentowan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ą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przez :</w:t>
      </w:r>
    </w:p>
    <w:p w14:paraId="406F7FDE" w14:textId="77777777" w:rsidR="00223034" w:rsidRPr="00F0141F" w:rsidRDefault="00223034" w:rsidP="0022303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Artura </w:t>
      </w:r>
      <w:proofErr w:type="spellStart"/>
      <w:r w:rsidRPr="00F0141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Maruszczaka</w:t>
      </w:r>
      <w:proofErr w:type="spellEnd"/>
      <w:r w:rsidRPr="006952F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- Zastępc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ę</w:t>
      </w:r>
      <w:r w:rsidRPr="006952F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Prezydenta Miasta Kędzierzyn-Koźle</w:t>
      </w:r>
    </w:p>
    <w:p w14:paraId="10893B59" w14:textId="77777777" w:rsidR="00223034" w:rsidRPr="00F0141F" w:rsidRDefault="00223034" w:rsidP="00223034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zwan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ą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dalszej treści umowy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„Zamawiającym”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</w:p>
    <w:p w14:paraId="7BB674AF" w14:textId="77777777" w:rsidR="00223034" w:rsidRPr="00F0141F" w:rsidRDefault="00223034" w:rsidP="00223034">
      <w:pPr>
        <w:suppressAutoHyphens/>
        <w:spacing w:after="0" w:line="200" w:lineRule="atLeast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a </w:t>
      </w:r>
    </w:p>
    <w:p w14:paraId="21A755FC" w14:textId="77777777" w:rsidR="00223034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  <w:t>………………………………..</w:t>
      </w:r>
    </w:p>
    <w:p w14:paraId="2B9A7A7E" w14:textId="77777777" w:rsidR="00223034" w:rsidRPr="004D5100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>prowadzącym</w:t>
      </w:r>
      <w:r w:rsidRPr="004D5100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 działalność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ar-SA"/>
        </w:rPr>
        <w:t xml:space="preserve">gospodarczą pod firmą  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………………………………………</w:t>
      </w:r>
    </w:p>
    <w:p w14:paraId="6059F45C" w14:textId="77777777" w:rsidR="00223034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w …………..  przy ul. …………….., ………………………</w:t>
      </w:r>
    </w:p>
    <w:p w14:paraId="76005D49" w14:textId="77777777" w:rsidR="00223034" w:rsidRPr="00F0141F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NIP …………….., REGON ………………..</w:t>
      </w:r>
    </w:p>
    <w:p w14:paraId="0707C0FE" w14:textId="77777777" w:rsidR="00223034" w:rsidRDefault="00223034" w:rsidP="00223034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1" w:name="_Toc249174941"/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zwaną 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w dalszej treści umowy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„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ykonawcą”</w:t>
      </w:r>
    </w:p>
    <w:p w14:paraId="4F839355" w14:textId="77777777" w:rsidR="00223034" w:rsidRDefault="00223034" w:rsidP="00223034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łącznie zwanymi „Stronami” a odrębnie „Stroną” </w:t>
      </w:r>
    </w:p>
    <w:p w14:paraId="05B81387" w14:textId="77777777" w:rsidR="00223034" w:rsidRPr="00F0141F" w:rsidRDefault="00223034" w:rsidP="00223034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zawarto umowę o następującej treści :</w:t>
      </w:r>
    </w:p>
    <w:bookmarkEnd w:id="1"/>
    <w:p w14:paraId="01D1C7E3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§ 1.</w:t>
      </w:r>
    </w:p>
    <w:p w14:paraId="67EDF886" w14:textId="4D6FA1FD" w:rsidR="00F30D6D" w:rsidRDefault="00223034" w:rsidP="00223034">
      <w:p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Zgodnie z przeprowadzonymi rokowaniami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 pominięciem przepisów 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</w:t>
      </w:r>
      <w:r w:rsidR="00240F3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 września 2019r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Prawo zamówień publicznych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</w:t>
      </w:r>
      <w:r w:rsidR="004852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na podstawie art. 11</w:t>
      </w:r>
      <w:r w:rsidR="00240F3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ust. 4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tej ustawy 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Zamawiający powierza, a Wykonawca przyjmuje na siebie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zadanie </w:t>
      </w:r>
      <w:r w:rsidRPr="00D416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pełnienia w pełnym zakresie</w:t>
      </w:r>
      <w:r w:rsidR="00FB20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n</w:t>
      </w:r>
      <w:r w:rsidRPr="00D41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adzoru inwestor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skiego nad branżą </w:t>
      </w:r>
      <w:r w:rsidR="003905F7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mostową</w:t>
      </w:r>
      <w:r w:rsidR="00FB200B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 </w:t>
      </w:r>
      <w:r w:rsidRPr="005C52D8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ramach zada</w:t>
      </w:r>
      <w:r w:rsidR="00F10BC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ń</w:t>
      </w:r>
      <w:r w:rsidRPr="005C52D8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</w:t>
      </w:r>
      <w:proofErr w:type="spellStart"/>
      <w:r w:rsidRPr="005C52D8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pn</w:t>
      </w:r>
      <w:proofErr w:type="spellEnd"/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: </w:t>
      </w:r>
    </w:p>
    <w:p w14:paraId="48046048" w14:textId="56516C33" w:rsidR="00645D53" w:rsidRPr="00645D53" w:rsidRDefault="00645D53" w:rsidP="00645D53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_Hlk80104621"/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Dokumentacja projektowo-kosztorysowa budowy łącznika obwodnicy północnej z ul. Przyjaźni/Strzelecką</w:t>
      </w:r>
      <w:r w:rsidR="001E77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E77B6" w:rsidRPr="001E77B6">
        <w:rPr>
          <w:rFonts w:ascii="Times New Roman" w:eastAsia="Times New Roman" w:hAnsi="Times New Roman" w:cs="Times New Roman"/>
          <w:sz w:val="18"/>
          <w:szCs w:val="18"/>
          <w:lang w:eastAsia="pl-PL"/>
        </w:rPr>
        <w:t>w ramach zadania budżetowego „PT budowy łącznika obwodnicy północnej z ul. Przyjaźni/Strzelecką”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AEE86D7" w14:textId="06834025" w:rsidR="00645D53" w:rsidRPr="00645D53" w:rsidRDefault="00645D53" w:rsidP="00645D53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Dokumentacja projektowo-kosztorysowa budowy ścieżki pieszo-rowerowej os. Blachownia w Kędzierzynie-Koźlu</w:t>
      </w:r>
      <w:r w:rsidR="001E77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E77B6" w:rsidRPr="001E77B6">
        <w:rPr>
          <w:rFonts w:ascii="Times New Roman" w:eastAsia="Times New Roman" w:hAnsi="Times New Roman" w:cs="Times New Roman"/>
          <w:sz w:val="18"/>
          <w:szCs w:val="18"/>
          <w:lang w:eastAsia="pl-PL"/>
        </w:rPr>
        <w:t>w ramach zadania budżetowego „ PT i budowa ścieżek rowerowych na terenie miasta”.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5BB7DA65" w14:textId="0EB10CD9" w:rsidR="00645D53" w:rsidRPr="00645D53" w:rsidRDefault="00645D53" w:rsidP="00645D53">
      <w:pPr>
        <w:pStyle w:val="Akapitzlist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Dokumentacja </w:t>
      </w:r>
      <w:bookmarkStart w:id="3" w:name="_Hlk78800982"/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projektowo-kosztorysowa </w:t>
      </w:r>
      <w:r w:rsidR="001A1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budowy </w:t>
      </w:r>
      <w:r w:rsidRPr="00645D53">
        <w:rPr>
          <w:rFonts w:ascii="Times New Roman" w:eastAsia="Times New Roman" w:hAnsi="Times New Roman" w:cs="Times New Roman"/>
          <w:sz w:val="18"/>
          <w:szCs w:val="18"/>
          <w:lang w:eastAsia="pl-PL"/>
        </w:rPr>
        <w:t>ciągu pieszo-rowerowego łączącego osiedle Piastów i osiedle Blachownia w Kędzierzynie-Koźlu</w:t>
      </w:r>
      <w:bookmarkEnd w:id="3"/>
      <w:r w:rsidR="001E77B6" w:rsidRPr="001E77B6">
        <w:t xml:space="preserve"> </w:t>
      </w:r>
      <w:r w:rsidR="001E77B6" w:rsidRPr="001E77B6">
        <w:rPr>
          <w:rFonts w:ascii="Times New Roman" w:eastAsia="Times New Roman" w:hAnsi="Times New Roman" w:cs="Times New Roman"/>
          <w:sz w:val="18"/>
          <w:szCs w:val="18"/>
          <w:lang w:eastAsia="pl-PL"/>
        </w:rPr>
        <w:t>w ramach zadania budżetowego „ PT i budowa ścieżek rowerowych na terenie miasta”.</w:t>
      </w:r>
    </w:p>
    <w:bookmarkEnd w:id="2"/>
    <w:p w14:paraId="48A435BD" w14:textId="77777777" w:rsidR="00223034" w:rsidRDefault="00223034" w:rsidP="00223034">
      <w:p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</w:pPr>
      <w:r w:rsidRPr="005C52D8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 xml:space="preserve">Wykonawca oświadcza, że nie jest świadczącym usługi, o którym mowa w art.1 pkt 1b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lit.a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 xml:space="preserve"> ustawy z dnia 10 października 2002r. o minimalnym wynagrodzeniu za pracę ( Dz.U. z 2018r. poz. 2177 z </w:t>
      </w:r>
      <w:proofErr w:type="spellStart"/>
      <w:r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. zm.).</w:t>
      </w:r>
    </w:p>
    <w:p w14:paraId="5EAE62A2" w14:textId="77777777" w:rsidR="00223034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</w:pPr>
    </w:p>
    <w:p w14:paraId="630ACBEC" w14:textId="77777777" w:rsidR="00223034" w:rsidRPr="00457794" w:rsidRDefault="00223034" w:rsidP="0022303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</w:pPr>
      <w:r w:rsidRPr="00457794"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  <w:t>§ 2.</w:t>
      </w:r>
    </w:p>
    <w:p w14:paraId="303E0C3B" w14:textId="3D38B2BB" w:rsidR="00223034" w:rsidRPr="00D805CD" w:rsidRDefault="00223034" w:rsidP="00D805CD">
      <w:pPr>
        <w:pStyle w:val="Akapitzlist"/>
        <w:numPr>
          <w:ilvl w:val="0"/>
          <w:numId w:val="15"/>
        </w:numPr>
        <w:suppressAutoHyphens/>
        <w:spacing w:after="120"/>
        <w:ind w:left="284" w:hanging="28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223034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Strony ustalają, że do obowiązków Wykonawcy należy pełny zakres czynności w zakresie prowadzenia  nadzoru inwestorskiego nad robotami budowlanymi w branży </w:t>
      </w:r>
      <w:r w:rsidR="003905F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mostową</w:t>
      </w:r>
      <w:r w:rsidRPr="00223034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określonych w przepisach ustawy z 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dnia 7 lipca 1994r. Prawo budowlane ( Dz.U. z 20</w:t>
      </w:r>
      <w:r w:rsidR="005968C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20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r. poz. </w:t>
      </w:r>
      <w:r w:rsidR="005968C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2127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, z </w:t>
      </w:r>
      <w:proofErr w:type="spellStart"/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poźn</w:t>
      </w:r>
      <w:proofErr w:type="spellEnd"/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. zm.) – w tym: </w:t>
      </w:r>
    </w:p>
    <w:p w14:paraId="5767F1B3" w14:textId="6BBF09B6" w:rsidR="00D805CD" w:rsidRPr="00D805CD" w:rsidRDefault="00D805CD" w:rsidP="00D805CD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sprawdzenie, weryfikacja dokumentacji projektowej i </w:t>
      </w:r>
      <w:proofErr w:type="spellStart"/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STWiOR</w:t>
      </w:r>
      <w:proofErr w:type="spellEnd"/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opracowanej przez Projektanta w odniesieniu do zakresu rzeczowego określonego w „</w:t>
      </w:r>
      <w:r w:rsidR="00F30D6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Opisie przedmiotu zamówienia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”</w:t>
      </w:r>
      <w:r w:rsidR="00F30D6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dla wykonania usługi projektowej na zadaniach wymienionych w </w:t>
      </w:r>
      <w:r w:rsidR="00F30D6D">
        <w:rPr>
          <w:rFonts w:ascii="Arial" w:eastAsia="Lucida Sans Unicode" w:hAnsi="Arial" w:cs="Arial"/>
          <w:kern w:val="1"/>
          <w:sz w:val="20"/>
          <w:szCs w:val="20"/>
          <w:lang w:eastAsia="ar-SA"/>
        </w:rPr>
        <w:t>§</w:t>
      </w:r>
      <w:r w:rsidR="00F30D6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1 ust. 1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, wskazywanie możliwości rozwiązań „lepszych” na etapie dokumentacji projektowej; kontrola usunięcia przez Projektanta wad i usterek w dokumentacji proje</w:t>
      </w:r>
      <w:r w:rsidR="009C192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ktowej branży </w:t>
      </w:r>
      <w:r w:rsidR="003905F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mostowej </w:t>
      </w:r>
      <w:r w:rsidR="009C192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i 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koordynacja międzybranżowa; </w:t>
      </w:r>
    </w:p>
    <w:p w14:paraId="49B037B1" w14:textId="77777777" w:rsidR="00D805CD" w:rsidRPr="00D805CD" w:rsidRDefault="00D805CD" w:rsidP="00D805CD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zapoznanie si</w:t>
      </w:r>
      <w:r w:rsidRPr="00D805CD">
        <w:rPr>
          <w:rFonts w:ascii="Times New Roman" w:eastAsia="TimesNewRoman" w:hAnsi="Times New Roman" w:cs="Times New Roman"/>
          <w:kern w:val="1"/>
          <w:sz w:val="20"/>
          <w:szCs w:val="20"/>
          <w:lang w:eastAsia="ar-SA"/>
        </w:rPr>
        <w:t xml:space="preserve">ę 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 dokumentacj</w:t>
      </w:r>
      <w:r w:rsidRPr="00D805CD">
        <w:rPr>
          <w:rFonts w:ascii="Times New Roman" w:eastAsia="TimesNewRoman" w:hAnsi="Times New Roman" w:cs="Times New Roman"/>
          <w:kern w:val="1"/>
          <w:sz w:val="20"/>
          <w:szCs w:val="20"/>
          <w:lang w:eastAsia="ar-SA"/>
        </w:rPr>
        <w:t xml:space="preserve">ą 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budowlan</w:t>
      </w:r>
      <w:r w:rsidRPr="00D805CD">
        <w:rPr>
          <w:rFonts w:ascii="Times New Roman" w:eastAsia="TimesNewRoman" w:hAnsi="Times New Roman" w:cs="Times New Roman"/>
          <w:kern w:val="1"/>
          <w:sz w:val="20"/>
          <w:szCs w:val="20"/>
          <w:lang w:eastAsia="ar-SA"/>
        </w:rPr>
        <w:t>ą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zadania inwestycyjnego w zakresie wszystkich branż, warunkami terenowymi, warunkami technicznymi gestorów sieci i podmiotów zewnętrznych;</w:t>
      </w:r>
    </w:p>
    <w:p w14:paraId="08556F13" w14:textId="77777777" w:rsidR="00D805CD" w:rsidRPr="00D805CD" w:rsidRDefault="00D805CD" w:rsidP="00D805CD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uczestnictwo w naradach technicznych i innych spotkaniach, organizowanych przez Z</w:t>
      </w:r>
      <w:r w:rsidR="00F30D6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amawiającego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;</w:t>
      </w:r>
    </w:p>
    <w:p w14:paraId="5092E359" w14:textId="77777777" w:rsidR="00D805CD" w:rsidRPr="00D805CD" w:rsidRDefault="00D805CD" w:rsidP="00D805CD">
      <w:pPr>
        <w:numPr>
          <w:ilvl w:val="1"/>
          <w:numId w:val="15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współpracę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z pozostałymi inspektorami nadzoru ze strony Zamawiającego.</w:t>
      </w:r>
    </w:p>
    <w:p w14:paraId="2E28B70F" w14:textId="77777777" w:rsidR="00223034" w:rsidRPr="00223034" w:rsidRDefault="00223034" w:rsidP="00223034">
      <w:pPr>
        <w:suppressAutoHyphens/>
        <w:spacing w:after="0"/>
        <w:ind w:left="165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6B03793D" w14:textId="77777777" w:rsidR="00223034" w:rsidRPr="009C1923" w:rsidRDefault="00223034" w:rsidP="00223034">
      <w:pPr>
        <w:pStyle w:val="Akapitzlist"/>
        <w:numPr>
          <w:ilvl w:val="0"/>
          <w:numId w:val="1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lastRenderedPageBreak/>
        <w:t>Zakres prac obejmuje również inne usługi konieczne do wykonania zamówienia, nie ujęte w dokumentacji lub niniejszej umowie</w:t>
      </w:r>
      <w:r w:rsidR="003F592A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,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a niezbędne do wykonania ze względu na sztukę budowlaną, zasa</w:t>
      </w:r>
      <w:r w:rsid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dami wiedzy technicznej i zgodnie z przepisami</w:t>
      </w:r>
      <w:r w:rsidRPr="00D805CD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prawa.</w:t>
      </w:r>
    </w:p>
    <w:p w14:paraId="7F4EFB3D" w14:textId="77777777" w:rsidR="00223034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 w:rsidR="003D6AE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14094A86" w14:textId="0B783189" w:rsidR="00223034" w:rsidRPr="009F3177" w:rsidRDefault="00223034" w:rsidP="009C1923">
      <w:pPr>
        <w:suppressAutoHyphens/>
        <w:spacing w:after="12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B483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Usługa, będąca przedmiotem umowy realizowana będzie od momentu podpisania umowy z Zamawiającym do </w:t>
      </w:r>
      <w:r w:rsidRPr="006B483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dnia </w:t>
      </w:r>
      <w:r w:rsidR="003D6AE8" w:rsidRPr="006B483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31.12.202</w:t>
      </w:r>
      <w:r w:rsidR="006B483A" w:rsidRPr="006B483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</w:t>
      </w:r>
      <w:r w:rsidR="003D6AE8" w:rsidRPr="006B483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r.</w:t>
      </w:r>
      <w:r w:rsidR="00645D53" w:rsidRPr="006B483A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–</w:t>
      </w:r>
      <w:r w:rsidR="00645D53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</w:p>
    <w:p w14:paraId="437CB7CB" w14:textId="77777777" w:rsidR="006044C8" w:rsidRPr="006044C8" w:rsidRDefault="006044C8" w:rsidP="006044C8">
      <w:pPr>
        <w:pStyle w:val="Akapitzlist"/>
        <w:suppressAutoHyphens/>
        <w:spacing w:before="120" w:after="12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6044C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§ 4.</w:t>
      </w:r>
    </w:p>
    <w:p w14:paraId="22A3BAAB" w14:textId="783C2E40" w:rsidR="00223034" w:rsidRPr="00F0141F" w:rsidRDefault="00223034" w:rsidP="00223034">
      <w:pPr>
        <w:numPr>
          <w:ilvl w:val="0"/>
          <w:numId w:val="9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 pełnienie usługi nadzoru inwestor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skiego nad branżą </w:t>
      </w:r>
      <w:r w:rsid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mostową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Zamawiający zapłaci Wykonawcy kwotę brutto: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……………..</w:t>
      </w:r>
      <w:r w:rsidRPr="009F317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,- </w:t>
      </w:r>
      <w:r w:rsidRPr="009F31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(słownie: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…………..</w:t>
      </w:r>
      <w:r w:rsidRPr="009F317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zł.)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dalej zwaną  „wynagrodzeniem umownym brutto” 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 tym :</w:t>
      </w:r>
    </w:p>
    <w:p w14:paraId="28F197D2" w14:textId="271AF916" w:rsidR="003905F7" w:rsidRPr="003905F7" w:rsidRDefault="00223034" w:rsidP="003905F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 czynności wskazane w </w:t>
      </w:r>
      <w:r w:rsidRPr="003905F7">
        <w:rPr>
          <w:rFonts w:ascii="Arial" w:eastAsia="Times New Roman" w:hAnsi="Arial" w:cs="Arial"/>
          <w:kern w:val="1"/>
          <w:sz w:val="20"/>
          <w:szCs w:val="20"/>
          <w:lang w:eastAsia="ar-SA"/>
        </w:rPr>
        <w:t>§</w:t>
      </w:r>
      <w:r w:rsidR="003D6AE8"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 dla zadania „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Dokumentacja projektowo-kosztorysowa budowy łącznika obwodnicy północnej z ul. Przyjaźni/Strzelecką</w:t>
      </w:r>
      <w:r w:rsid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</w:t>
      </w:r>
      <w:r w:rsidR="001E77B6" w:rsidRP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ramach zadania budżetowego „PT budowy łącznika obwodnicy północnej z ul. Przyjaźni/Strzelecką”,</w:t>
      </w:r>
      <w:r w:rsid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”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</w:t>
      </w:r>
    </w:p>
    <w:p w14:paraId="03C4D34A" w14:textId="77777777" w:rsidR="00223034" w:rsidRPr="003D6AE8" w:rsidRDefault="00223034" w:rsidP="00390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kwota brutto : </w:t>
      </w:r>
      <w:r w:rsidRPr="003D6AE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 zł</w:t>
      </w:r>
    </w:p>
    <w:p w14:paraId="30EA6EAA" w14:textId="77777777" w:rsidR="00223034" w:rsidRDefault="00223034" w:rsidP="00223034">
      <w:pPr>
        <w:autoSpaceDE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( słownie :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</w:t>
      </w:r>
      <w:r w:rsidR="003F592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…..</w:t>
      </w: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zł )</w:t>
      </w:r>
    </w:p>
    <w:p w14:paraId="2CA42CC0" w14:textId="5A1A6103" w:rsidR="003D6AE8" w:rsidRPr="003905F7" w:rsidRDefault="003D6AE8" w:rsidP="003905F7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 czynności wskazane w </w:t>
      </w:r>
      <w:r w:rsidRPr="003905F7">
        <w:rPr>
          <w:rFonts w:ascii="Arial" w:eastAsia="Times New Roman" w:hAnsi="Arial" w:cs="Arial"/>
          <w:kern w:val="1"/>
          <w:sz w:val="20"/>
          <w:szCs w:val="20"/>
          <w:lang w:eastAsia="ar-SA"/>
        </w:rPr>
        <w:t>§</w:t>
      </w:r>
      <w:r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 dla zadania  „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Dokumentacja projektowo-kosztorysowa budowy ścieżki pieszo-rowerowej os. Blachownia w Kędzierzynie-Koźlu</w:t>
      </w:r>
      <w:r w:rsid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</w:t>
      </w:r>
      <w:r w:rsidR="001E77B6" w:rsidRP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ramach zadania budżetowego „ PT i budowa ścieżek rowerowych na terenie miasta”.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,</w:t>
      </w:r>
      <w:r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”</w:t>
      </w:r>
    </w:p>
    <w:p w14:paraId="3155960C" w14:textId="77777777" w:rsidR="003D6AE8" w:rsidRPr="003D6AE8" w:rsidRDefault="003D6AE8" w:rsidP="00390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kwota brutto : </w:t>
      </w:r>
      <w:r w:rsidRPr="003D6AE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 zł</w:t>
      </w:r>
    </w:p>
    <w:p w14:paraId="3B6A0B19" w14:textId="77777777" w:rsidR="003D6AE8" w:rsidRDefault="003D6AE8" w:rsidP="003905F7">
      <w:pPr>
        <w:autoSpaceDE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( słownie :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</w:t>
      </w:r>
      <w:r w:rsidR="003F592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…..</w:t>
      </w: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zł )</w:t>
      </w:r>
    </w:p>
    <w:p w14:paraId="6E389585" w14:textId="77777777" w:rsidR="003D6AE8" w:rsidRPr="00954BF1" w:rsidRDefault="003D6AE8" w:rsidP="003D6AE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5DF05AA4" w14:textId="35483CE0" w:rsidR="003905F7" w:rsidRPr="003905F7" w:rsidRDefault="003D6AE8" w:rsidP="003905F7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 czynności wskazane w </w:t>
      </w:r>
      <w:r w:rsidRPr="003905F7">
        <w:rPr>
          <w:rFonts w:ascii="Arial" w:eastAsia="Times New Roman" w:hAnsi="Arial" w:cs="Arial"/>
          <w:kern w:val="1"/>
          <w:sz w:val="20"/>
          <w:szCs w:val="20"/>
          <w:lang w:eastAsia="ar-SA"/>
        </w:rPr>
        <w:t>§</w:t>
      </w:r>
      <w:r w:rsidRP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 dla zadania  „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Dokumentacja projektowo-kosztorysowa</w:t>
      </w:r>
      <w:r w:rsidR="007F3F28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budowy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ciągu pieszo-rowerowego łączącego osiedle Piastów i osiedle Blachownia w Kędzierzynie-Koźlu</w:t>
      </w:r>
      <w:r w:rsid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</w:t>
      </w:r>
      <w:r w:rsidR="001E77B6" w:rsidRPr="001E77B6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ramach zadania budżetowego „ PT i budowa ścieżek rowerowych na terenie miasta”.</w:t>
      </w:r>
      <w:r w:rsidR="003905F7" w:rsidRP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.</w:t>
      </w:r>
      <w:r w:rsidR="003905F7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”</w:t>
      </w:r>
    </w:p>
    <w:p w14:paraId="54B3D4D2" w14:textId="77777777" w:rsidR="003D6AE8" w:rsidRPr="003D6AE8" w:rsidRDefault="003D6AE8" w:rsidP="00390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kwota brutto : </w:t>
      </w:r>
      <w:r w:rsidRPr="003D6AE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 zł</w:t>
      </w:r>
    </w:p>
    <w:p w14:paraId="11F84C77" w14:textId="77777777" w:rsidR="003D6AE8" w:rsidRDefault="003D6AE8" w:rsidP="003D6AE8">
      <w:pPr>
        <w:autoSpaceDE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( słownie : 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…………………</w:t>
      </w:r>
      <w:r w:rsidR="003F592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..</w:t>
      </w:r>
      <w:r w:rsidRPr="00954B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zł )</w:t>
      </w:r>
    </w:p>
    <w:p w14:paraId="0899802F" w14:textId="77777777" w:rsidR="003D6AE8" w:rsidRPr="00954BF1" w:rsidRDefault="003D6AE8" w:rsidP="003D6AE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03D72EF8" w14:textId="77777777" w:rsidR="003D6AE8" w:rsidRPr="00954BF1" w:rsidRDefault="003D6AE8" w:rsidP="003D6AE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713193CB" w14:textId="77777777" w:rsidR="00223034" w:rsidRDefault="00223034" w:rsidP="00223034">
      <w:pPr>
        <w:numPr>
          <w:ilvl w:val="0"/>
          <w:numId w:val="9"/>
        </w:numPr>
        <w:suppressAutoHyphens/>
        <w:spacing w:before="60" w:after="6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Jeżeli okaże się, że niektóre części przedmiotu zamówienia  nie będą realizowane, z uwagi na wystąpienie okoliczności, których nie można było przewidzieć przed zawarciem umowy, zakres umowy zostanie ograniczony przy jednoczesnym odpowiednim zmniejszeniu wynagrodzenia.</w:t>
      </w:r>
    </w:p>
    <w:p w14:paraId="15FFB953" w14:textId="77777777" w:rsidR="009C1923" w:rsidRPr="00F0141F" w:rsidRDefault="009C1923" w:rsidP="009C1923">
      <w:pPr>
        <w:suppressAutoHyphens/>
        <w:spacing w:before="60" w:after="6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0E757242" w14:textId="77777777" w:rsidR="00223034" w:rsidRPr="00F0141F" w:rsidRDefault="00223034" w:rsidP="00223034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Wykonawca niniejszym potwierdza, iż wynagrodzenie wskazane w ust. 1 obejmuje wszystkie elementy niezbędne do wykonania przedmiotu umowy, uwzględniające wnikliwą i całościową znajomość przedmiotu nadzorowanej inwestycji oraz wszelkie standardy a także obejmuje wszelkie ryzyka oraz uwzględnia wszystkie koszty, w tym także m. in.:</w:t>
      </w:r>
    </w:p>
    <w:p w14:paraId="4AACFDEE" w14:textId="77777777" w:rsidR="00223034" w:rsidRPr="00F0141F" w:rsidRDefault="00223034" w:rsidP="00223034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1) wszelkie wydatki ponoszone przez Wykonawcę celem sprawowania nadzoru inwestorskiego;</w:t>
      </w:r>
    </w:p>
    <w:p w14:paraId="699676E3" w14:textId="77777777" w:rsidR="00223034" w:rsidRDefault="00223034" w:rsidP="00223034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2) koszty ponoszone przez Wykonawcę z tytułu dojazdów </w:t>
      </w:r>
    </w:p>
    <w:p w14:paraId="4C5BE417" w14:textId="77777777" w:rsidR="009C1923" w:rsidRPr="00F0141F" w:rsidRDefault="009C1923" w:rsidP="00223034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C4A2955" w14:textId="77777777" w:rsidR="00D805CD" w:rsidRPr="00F0141F" w:rsidRDefault="00223034" w:rsidP="003D6AE8">
      <w:pPr>
        <w:numPr>
          <w:ilvl w:val="0"/>
          <w:numId w:val="9"/>
        </w:numPr>
        <w:suppressAutoHyphens/>
        <w:autoSpaceDE w:val="0"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Wynagrodzen</w:t>
      </w:r>
      <w:r w:rsid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ie Wykonawcy rozliczane będzie </w:t>
      </w:r>
      <w:r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płatne </w:t>
      </w:r>
      <w:r w:rsidR="003D6AE8"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po zakończeniu procesu odbioru dokumentacji projektowej i </w:t>
      </w:r>
      <w:proofErr w:type="spellStart"/>
      <w:r w:rsidR="003D6AE8"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STWiOR</w:t>
      </w:r>
      <w:proofErr w:type="spellEnd"/>
      <w:r w:rsidR="003D6AE8" w:rsidRP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każdego zadania</w:t>
      </w:r>
      <w:r w:rsid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wymienionego w </w:t>
      </w:r>
      <w:r w:rsidR="003D6AE8">
        <w:rPr>
          <w:rFonts w:ascii="Arial" w:eastAsia="Times New Roman" w:hAnsi="Arial" w:cs="Arial"/>
          <w:kern w:val="1"/>
          <w:sz w:val="20"/>
          <w:szCs w:val="20"/>
          <w:lang w:eastAsia="ar-SA"/>
        </w:rPr>
        <w:t>§</w:t>
      </w:r>
      <w:r w:rsidR="003D6AE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1.</w:t>
      </w:r>
    </w:p>
    <w:p w14:paraId="4420A00F" w14:textId="77777777" w:rsidR="00223034" w:rsidRPr="00F0141F" w:rsidRDefault="00223034" w:rsidP="00223034">
      <w:pPr>
        <w:widowControl w:val="0"/>
        <w:numPr>
          <w:ilvl w:val="0"/>
          <w:numId w:val="9"/>
        </w:numPr>
        <w:suppressAutoHyphens/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141F">
        <w:rPr>
          <w:rFonts w:ascii="Times New Roman" w:eastAsia="Calibri" w:hAnsi="Times New Roman" w:cs="Times New Roman"/>
          <w:sz w:val="20"/>
          <w:szCs w:val="20"/>
        </w:rPr>
        <w:t>Dane wymagane na wystawianej fakturze:</w:t>
      </w:r>
    </w:p>
    <w:p w14:paraId="32A934CB" w14:textId="77777777" w:rsidR="00223034" w:rsidRPr="00F0141F" w:rsidRDefault="00223034" w:rsidP="00223034">
      <w:pPr>
        <w:widowControl w:val="0"/>
        <w:numPr>
          <w:ilvl w:val="1"/>
          <w:numId w:val="13"/>
        </w:numPr>
        <w:tabs>
          <w:tab w:val="num" w:pos="709"/>
        </w:tabs>
        <w:suppressAutoHyphens/>
        <w:spacing w:before="60" w:after="60" w:line="240" w:lineRule="auto"/>
        <w:ind w:hanging="49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141F">
        <w:rPr>
          <w:rFonts w:ascii="Times New Roman" w:eastAsia="Calibri" w:hAnsi="Times New Roman" w:cs="Times New Roman"/>
          <w:sz w:val="20"/>
          <w:szCs w:val="20"/>
          <w:u w:val="single"/>
        </w:rPr>
        <w:t>Nabywca</w:t>
      </w:r>
      <w:r w:rsidRPr="00F0141F">
        <w:rPr>
          <w:rFonts w:ascii="Times New Roman" w:eastAsia="Calibri" w:hAnsi="Times New Roman" w:cs="Times New Roman"/>
          <w:sz w:val="20"/>
          <w:szCs w:val="20"/>
        </w:rPr>
        <w:t xml:space="preserve"> - Gmina Kędzierzyn-Koźle ul. G. Piramowicza 32 47-200 Kędzierzyn-Koźle NIP 7492055601;</w:t>
      </w:r>
    </w:p>
    <w:p w14:paraId="205B2551" w14:textId="77777777" w:rsidR="00223034" w:rsidRPr="00F0141F" w:rsidRDefault="00223034" w:rsidP="00223034">
      <w:pPr>
        <w:widowControl w:val="0"/>
        <w:numPr>
          <w:ilvl w:val="1"/>
          <w:numId w:val="13"/>
        </w:numPr>
        <w:tabs>
          <w:tab w:val="num" w:pos="709"/>
        </w:tabs>
        <w:suppressAutoHyphens/>
        <w:spacing w:before="60" w:after="6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141F">
        <w:rPr>
          <w:rFonts w:ascii="Times New Roman" w:eastAsia="Calibri" w:hAnsi="Times New Roman" w:cs="Times New Roman"/>
          <w:sz w:val="20"/>
          <w:szCs w:val="20"/>
          <w:u w:val="single"/>
        </w:rPr>
        <w:t>Odbiorca/Płatnik</w:t>
      </w:r>
      <w:r w:rsidRPr="00F0141F">
        <w:rPr>
          <w:rFonts w:ascii="Times New Roman" w:eastAsia="Calibri" w:hAnsi="Times New Roman" w:cs="Times New Roman"/>
          <w:sz w:val="20"/>
          <w:szCs w:val="20"/>
        </w:rPr>
        <w:t xml:space="preserve"> - Urząd Miasta Wydział Inwestycji, Remontów i Eksploatacji ul. G. Piramowicza 32 47-200 Kędzierzyn-Koźle NIP 7490015170;</w:t>
      </w:r>
    </w:p>
    <w:p w14:paraId="63B35889" w14:textId="77777777" w:rsidR="003F592A" w:rsidRPr="003F592A" w:rsidRDefault="003F592A" w:rsidP="003F592A">
      <w:pPr>
        <w:widowControl w:val="0"/>
        <w:numPr>
          <w:ilvl w:val="1"/>
          <w:numId w:val="13"/>
        </w:numPr>
        <w:tabs>
          <w:tab w:val="num" w:pos="709"/>
        </w:tabs>
        <w:suppressAutoHyphens/>
        <w:spacing w:before="60" w:after="60" w:line="240" w:lineRule="auto"/>
        <w:ind w:left="357" w:hanging="4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>N</w:t>
      </w:r>
      <w:r w:rsidR="00223034" w:rsidRPr="003F592A">
        <w:rPr>
          <w:rFonts w:ascii="Times New Roman" w:eastAsia="Calibri" w:hAnsi="Times New Roman" w:cs="Times New Roman"/>
          <w:sz w:val="20"/>
          <w:szCs w:val="20"/>
        </w:rPr>
        <w:t xml:space="preserve">azwa przedmiotu umowy i data zawarcia umowy 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2585DE0" w14:textId="77777777" w:rsidR="003F592A" w:rsidRPr="003F592A" w:rsidRDefault="00223034" w:rsidP="003F592A">
      <w:pPr>
        <w:widowControl w:val="0"/>
        <w:numPr>
          <w:ilvl w:val="1"/>
          <w:numId w:val="13"/>
        </w:numPr>
        <w:tabs>
          <w:tab w:val="num" w:pos="709"/>
        </w:tabs>
        <w:suppressAutoHyphens/>
        <w:spacing w:before="60" w:after="60" w:line="240" w:lineRule="auto"/>
        <w:ind w:left="357" w:hanging="425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F592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 treści faktury Wykonawca zobowiązany jest podać datę umowy i nazwę zamówienia publicznego będącego </w:t>
      </w:r>
      <w:r w:rsidR="003F592A" w:rsidRPr="003F592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przedmiotem umowy.</w:t>
      </w:r>
    </w:p>
    <w:p w14:paraId="43165FF9" w14:textId="77777777" w:rsidR="00223034" w:rsidRPr="00F0141F" w:rsidRDefault="00223034" w:rsidP="003F592A">
      <w:pPr>
        <w:suppressAutoHyphens/>
        <w:spacing w:line="240" w:lineRule="auto"/>
        <w:ind w:left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Zapłata faktur</w:t>
      </w:r>
      <w:r w:rsidR="0006130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przez</w:t>
      </w:r>
      <w:r w:rsidR="003F592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Zamawiającego nastąpi fakturą końcową -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do </w:t>
      </w:r>
      <w:r w:rsidR="0006130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14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dni od daty otrzymania faktury.</w:t>
      </w:r>
    </w:p>
    <w:p w14:paraId="4C6CA833" w14:textId="77777777" w:rsidR="00223034" w:rsidRPr="00F0141F" w:rsidRDefault="00223034" w:rsidP="00223034">
      <w:pPr>
        <w:numPr>
          <w:ilvl w:val="0"/>
          <w:numId w:val="9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Należność za wykonanie usług Zamawiający ureguluje przelewe</w:t>
      </w:r>
      <w:r w:rsidR="009C192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 na konto Wykonawcy wskazane w 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fakturze.</w:t>
      </w:r>
    </w:p>
    <w:p w14:paraId="7F7D9712" w14:textId="77777777" w:rsidR="00223034" w:rsidRPr="00F0141F" w:rsidRDefault="00223034" w:rsidP="00223034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Dniem zapłaty jest dzień obciążenia rachunku bankowego Zamawiającego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101998FC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 xml:space="preserve">§ </w:t>
      </w:r>
      <w:r w:rsidR="004C501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</w:t>
      </w:r>
    </w:p>
    <w:p w14:paraId="410EB05F" w14:textId="2C4C5E7E" w:rsidR="00223034" w:rsidRPr="00F0141F" w:rsidRDefault="00223034" w:rsidP="00E43981">
      <w:pPr>
        <w:tabs>
          <w:tab w:val="left" w:pos="324"/>
          <w:tab w:val="left" w:pos="3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Wykonawca będzie sprawdzał dokumentację projektową branży </w:t>
      </w:r>
      <w:r w:rsidR="003905F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mostowej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i </w:t>
      </w:r>
      <w:proofErr w:type="spellStart"/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STWiOR</w:t>
      </w:r>
      <w:proofErr w:type="spellEnd"/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i prześle uwagi lub zatwierdzi drogą elektroniczną ww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oprac</w:t>
      </w:r>
      <w:r w:rsidR="00E439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owania, każdorazowo w terminie </w:t>
      </w:r>
      <w:r w:rsidR="006044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……. </w:t>
      </w:r>
      <w:r w:rsidR="006044C8" w:rsidRPr="006044C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(do </w:t>
      </w:r>
      <w:r w:rsidR="00E43981" w:rsidRPr="006044C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</w:t>
      </w:r>
      <w:r w:rsidRPr="006044C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dni roboczych</w:t>
      </w:r>
      <w:r w:rsidR="006044C8" w:rsidRPr="006044C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od dnia przesłania wersji elektronicznej przez Zamawiającego na etapie sprawdzenia, etapie wprowadzenia poprawek, uzupełnień przez Projektanta aż do skutecznego jej odbioru.</w:t>
      </w:r>
    </w:p>
    <w:p w14:paraId="6B910885" w14:textId="77777777" w:rsidR="00223034" w:rsidRPr="00F0141F" w:rsidRDefault="00223034" w:rsidP="00223034">
      <w:pPr>
        <w:suppressAutoHyphens/>
        <w:spacing w:after="0" w:line="100" w:lineRule="atLeast"/>
        <w:ind w:left="-19" w:hanging="36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600D89E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5982FA71" w14:textId="77777777" w:rsidR="00223034" w:rsidRPr="00F0141F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Do obowiązków Zamawiającego należy:</w:t>
      </w:r>
    </w:p>
    <w:p w14:paraId="10CEA11D" w14:textId="26F19E81" w:rsidR="00E43981" w:rsidRDefault="00223034" w:rsidP="00E43981">
      <w:pPr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1) 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przekaz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yw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anie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dokumentacji projektowej  oraz  </w:t>
      </w:r>
      <w:proofErr w:type="spellStart"/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STWiOR</w:t>
      </w:r>
      <w:proofErr w:type="spellEnd"/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w wersji </w:t>
      </w:r>
      <w:r w:rsidR="009C192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elektronicznej do sprawdzenia i 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akceptacji na 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podstawie której będą wykonywane roboty budowlane </w:t>
      </w:r>
      <w:r w:rsidRPr="00F014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branży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</w:t>
      </w:r>
      <w:r w:rsidR="003905F7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mostowej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; </w:t>
      </w:r>
    </w:p>
    <w:p w14:paraId="620783C4" w14:textId="77777777" w:rsidR="00223034" w:rsidRPr="00F0141F" w:rsidRDefault="00E43981" w:rsidP="00E43981">
      <w:pPr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2</w:t>
      </w:r>
      <w:r w:rsidR="00223034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) </w:t>
      </w:r>
      <w:r w:rsidR="00223034"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zabezpieczenie środków finansowych, niezbędnych do prawidłowego i terminowego wykonania zadania;</w:t>
      </w:r>
    </w:p>
    <w:p w14:paraId="5556D2D0" w14:textId="77777777" w:rsidR="00223034" w:rsidRPr="00F0141F" w:rsidRDefault="00E43981" w:rsidP="0022303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3</w:t>
      </w:r>
      <w:r w:rsidR="00223034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) </w:t>
      </w:r>
      <w:r w:rsidR="00223034"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regulowanie należności za czynności objęte niniejszą umową na zasadach określonych w niniejszej umowie. </w:t>
      </w:r>
    </w:p>
    <w:p w14:paraId="7EE262E1" w14:textId="77777777" w:rsidR="00223034" w:rsidRPr="00F0141F" w:rsidRDefault="00E43981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</w:t>
      </w:r>
      <w:r w:rsidR="0022303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4DF85277" w14:textId="77777777" w:rsidR="00223034" w:rsidRDefault="00223034" w:rsidP="006F4B0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Wykonawca odpowiada wobec Zamawiającego za szkody wynikłe z nienależytego wykonania przedmiotu umowy.</w:t>
      </w:r>
    </w:p>
    <w:p w14:paraId="4A807B78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3E0D7513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Wykonawca nie może zbywać na rzecz osób trzecich wierzytelności powstałych w wyniku realizacji niniejszej umowy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bez zgody Zamawiającego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14:paraId="25512283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34A5AF71" w14:textId="77777777" w:rsidR="00223034" w:rsidRPr="006044C8" w:rsidRDefault="00223034" w:rsidP="00223034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 kierowania i koordynacji nadzoru inwestorskiego stanowiącego przedmiot umowy ze strony Wykonawcy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wyznacza się :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 …….</w:t>
      </w:r>
      <w:r w:rsidR="00E4398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tel. ……………………………….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; e mail: </w:t>
      </w:r>
      <w:r w:rsidR="009C1923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………………………..</w:t>
      </w:r>
    </w:p>
    <w:p w14:paraId="53485033" w14:textId="77777777" w:rsidR="006044C8" w:rsidRPr="006044C8" w:rsidRDefault="006044C8" w:rsidP="006044C8">
      <w:pPr>
        <w:pStyle w:val="Akapitzlist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044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Wykonawca oświadcza, że przez okres trwania umowy inspektorem nadzoru realizującym w jego imieniu określone w §2 obowiązki będzie ………………. posiadający odpowiednie  kwalifikacje i uprawnienia budowlane ………….. z dnia ………….. do kierowania robotami budowlanymi w specjalności konstrukcyjno-inżynieryjnej w zakresie mostów, wydane przez …………………. Wykonawca oświadcza, iż inspektor nadzoru jest członkiem Opolskiej Okręgowej Izby Inżynierów Budownictwa w Opolu</w:t>
      </w:r>
    </w:p>
    <w:p w14:paraId="18399FAD" w14:textId="77777777" w:rsidR="006044C8" w:rsidRPr="00F0141F" w:rsidRDefault="006044C8" w:rsidP="006044C8">
      <w:pPr>
        <w:pStyle w:val="Akapitzlist"/>
        <w:suppressAutoHyphens/>
        <w:spacing w:after="0" w:line="100" w:lineRule="atLeast"/>
        <w:ind w:left="36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044C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 nr członkowski ………………………………..).</w:t>
      </w:r>
    </w:p>
    <w:p w14:paraId="75AF7FF1" w14:textId="77777777" w:rsidR="00223034" w:rsidRPr="0011795E" w:rsidRDefault="00223034" w:rsidP="00223034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1795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Do współp</w:t>
      </w:r>
      <w:r w:rsidR="00246D1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racy z Wykonawcą wyznacza się:</w:t>
      </w:r>
      <w:r w:rsidR="00246D1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68CC476B" w14:textId="77777777" w:rsidR="00E43981" w:rsidRPr="00E43981" w:rsidRDefault="00E43981" w:rsidP="00E43981">
      <w:pPr>
        <w:suppressAutoHyphens/>
        <w:spacing w:after="0" w:line="100" w:lineRule="atLeast"/>
        <w:ind w:firstLine="363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n-US" w:eastAsia="ar-SA"/>
        </w:rPr>
      </w:pPr>
      <w:r w:rsidRPr="00E439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Marta Wilner tel. (77) 40 50 3</w:t>
      </w:r>
      <w:r w:rsidR="0006130C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84</w:t>
      </w:r>
      <w:r w:rsidRPr="00E439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 xml:space="preserve">; </w:t>
      </w:r>
      <w:proofErr w:type="spellStart"/>
      <w:r w:rsidRPr="00E439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adres</w:t>
      </w:r>
      <w:proofErr w:type="spellEnd"/>
      <w:r w:rsidRPr="00E43981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 xml:space="preserve"> 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-</w:t>
      </w:r>
      <w:r w:rsidRPr="00E43981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n-US" w:eastAsia="ar-SA"/>
        </w:rPr>
        <w:t xml:space="preserve">mail: </w:t>
      </w:r>
      <w:hyperlink r:id="rId7" w:history="1">
        <w:r w:rsidRPr="00E43981">
          <w:rPr>
            <w:rStyle w:val="Hipercze"/>
            <w:rFonts w:ascii="Times New Roman" w:eastAsia="Times New Roman" w:hAnsi="Times New Roman" w:cs="Times New Roman"/>
            <w:color w:val="auto"/>
            <w:kern w:val="1"/>
            <w:sz w:val="20"/>
            <w:szCs w:val="20"/>
            <w:lang w:val="en-US" w:eastAsia="ar-SA"/>
          </w:rPr>
          <w:t>marta.wilner@kedzierzynkozle.pl</w:t>
        </w:r>
      </w:hyperlink>
      <w:r w:rsidRPr="00E43981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en-US" w:eastAsia="ar-SA"/>
        </w:rPr>
        <w:t>;</w:t>
      </w:r>
    </w:p>
    <w:p w14:paraId="7FDCD246" w14:textId="77777777" w:rsidR="00E43981" w:rsidRDefault="0006130C" w:rsidP="00E43981">
      <w:pPr>
        <w:suppressAutoHyphens/>
        <w:spacing w:after="0" w:line="100" w:lineRule="atLeast"/>
        <w:ind w:firstLine="363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Justyna Kucharczyk (77) 40 50 379</w:t>
      </w:r>
      <w:r w:rsidR="00E43981" w:rsidRPr="00E43981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 xml:space="preserve">; adres e-mail: </w:t>
      </w:r>
      <w:hyperlink r:id="rId8" w:history="1">
        <w:r w:rsidR="00E43981" w:rsidRPr="00E43981">
          <w:rPr>
            <w:rStyle w:val="Hipercze"/>
            <w:rFonts w:ascii="Times New Roman" w:eastAsia="Times New Roman" w:hAnsi="Times New Roman" w:cs="Times New Roman"/>
            <w:color w:val="auto"/>
            <w:kern w:val="1"/>
            <w:sz w:val="20"/>
            <w:szCs w:val="20"/>
            <w:lang w:eastAsia="ar-SA"/>
          </w:rPr>
          <w:t>justyna.kucharczyk@kedzierzynkozle.pl</w:t>
        </w:r>
      </w:hyperlink>
      <w:r w:rsidR="00E43981" w:rsidRPr="00E43981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;</w:t>
      </w:r>
    </w:p>
    <w:p w14:paraId="557BB1AD" w14:textId="77777777" w:rsidR="00ED6D7D" w:rsidRPr="0006130C" w:rsidRDefault="0006130C" w:rsidP="00E43981">
      <w:pPr>
        <w:suppressAutoHyphens/>
        <w:spacing w:after="0" w:line="100" w:lineRule="atLeast"/>
        <w:ind w:firstLine="363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</w:pPr>
      <w:r w:rsidRPr="0006130C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Rafał Mi</w:t>
      </w:r>
      <w:r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 xml:space="preserve">kołajewicz </w:t>
      </w:r>
      <w:r w:rsidR="00ED6D7D" w:rsidRPr="0006130C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(77) 40 50 3</w:t>
      </w:r>
      <w:r w:rsidRPr="0006130C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79</w:t>
      </w:r>
      <w:r w:rsidR="00ED6D7D" w:rsidRPr="0006130C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 xml:space="preserve">; adres e-mail: </w:t>
      </w:r>
      <w:hyperlink r:id="rId9" w:history="1">
        <w:r w:rsidRPr="0006130C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rafal.mikolajewicz</w:t>
        </w:r>
        <w:r w:rsidRPr="0006130C">
          <w:rPr>
            <w:rStyle w:val="Hipercze"/>
            <w:rFonts w:ascii="Times New Roman" w:eastAsia="Times New Roman" w:hAnsi="Times New Roman" w:cs="Times New Roman"/>
            <w:color w:val="auto"/>
            <w:kern w:val="1"/>
            <w:sz w:val="20"/>
            <w:szCs w:val="20"/>
            <w:lang w:eastAsia="ar-SA"/>
          </w:rPr>
          <w:t>@kedzierzynkozle.pl</w:t>
        </w:r>
      </w:hyperlink>
    </w:p>
    <w:p w14:paraId="055C2992" w14:textId="77777777" w:rsidR="00E43981" w:rsidRPr="00E43981" w:rsidRDefault="00E43981" w:rsidP="00E43981">
      <w:pPr>
        <w:suppressAutoHyphens/>
        <w:spacing w:after="0" w:line="100" w:lineRule="atLeast"/>
        <w:ind w:firstLine="363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</w:pPr>
      <w:r w:rsidRPr="00E43981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  <w:t>Ewa Pawłowska (77) 40 34 495; adres e-mail: ewa.pawlowska@kedzierzynkozle.pl.</w:t>
      </w:r>
    </w:p>
    <w:p w14:paraId="3BB372D9" w14:textId="77777777" w:rsidR="00E43981" w:rsidRPr="00E43981" w:rsidRDefault="00E43981" w:rsidP="00223034">
      <w:pPr>
        <w:suppressAutoHyphens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ar-SA"/>
        </w:rPr>
      </w:pPr>
    </w:p>
    <w:p w14:paraId="6E49BA22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1D76993F" w14:textId="77777777" w:rsidR="00223034" w:rsidRPr="00F0141F" w:rsidRDefault="00223034" w:rsidP="00223034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Strony ustalają odpowiedzialność odszkodowawczą w formie kar umown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ych z następujących tytułów i w 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podanych wysokościach:</w:t>
      </w:r>
    </w:p>
    <w:p w14:paraId="69E1D921" w14:textId="77777777" w:rsidR="00223034" w:rsidRPr="00F0141F" w:rsidRDefault="00223034" w:rsidP="00223034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Zamawiający zapłaci Wykonawcy karę umown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ą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w wysokości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0%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wynagrodzenia umownego brutto w 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przypadku odstąpienia od umowy przez Zamawiającego z przyczyn niezależnych od Wykonawcy.</w:t>
      </w:r>
    </w:p>
    <w:p w14:paraId="1853BFA0" w14:textId="77777777" w:rsidR="00223034" w:rsidRPr="00F0141F" w:rsidRDefault="00223034" w:rsidP="00223034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Wykonawca zapłaci Zamawiającemu karę umowną:</w:t>
      </w:r>
    </w:p>
    <w:p w14:paraId="5FEB2188" w14:textId="77777777" w:rsidR="00223034" w:rsidRPr="00F0141F" w:rsidRDefault="00223034" w:rsidP="00223034">
      <w:pPr>
        <w:numPr>
          <w:ilvl w:val="0"/>
          <w:numId w:val="10"/>
        </w:numPr>
        <w:suppressAutoHyphens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 odstąpienie od umowy przez Zamawiającego z przyczyn, za które odpow</w:t>
      </w:r>
      <w:r w:rsidR="0006130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iedzialność ponosi Wykonawca - 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w wysokości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1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0 % wynagrodzenia umownego brutto za przedmiot umowy;</w:t>
      </w:r>
    </w:p>
    <w:p w14:paraId="5A725863" w14:textId="77777777" w:rsidR="00223034" w:rsidRPr="00F0141F" w:rsidRDefault="00223034" w:rsidP="00223034">
      <w:pPr>
        <w:numPr>
          <w:ilvl w:val="0"/>
          <w:numId w:val="10"/>
        </w:numPr>
        <w:suppressAutoHyphens/>
        <w:spacing w:after="0"/>
        <w:ind w:left="714" w:hanging="35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za opóźnienie w wykonaniu obowiązku sprawdzenia, weryfikacji dokumentacji projektowej i </w:t>
      </w:r>
      <w:proofErr w:type="spellStart"/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STWiOR</w:t>
      </w:r>
      <w:proofErr w:type="spellEnd"/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dla którego określono termin wykonania usługi na etapie sprawdzenia, wprowadzania poprawek, uzu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pełnień przez Projektanta, </w:t>
      </w:r>
      <w:r w:rsidR="00E43981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w wysokości 10</w:t>
      </w:r>
      <w:r w:rsidRPr="00F0141F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0 zł brutto za każdy dzień opóźnienia na każdym etapie;</w:t>
      </w:r>
    </w:p>
    <w:p w14:paraId="6FB5C313" w14:textId="77777777" w:rsidR="00223034" w:rsidRPr="00F0141F" w:rsidRDefault="00223034" w:rsidP="00223034">
      <w:pPr>
        <w:numPr>
          <w:ilvl w:val="0"/>
          <w:numId w:val="8"/>
        </w:numPr>
        <w:tabs>
          <w:tab w:val="left" w:pos="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Zamawiający ma prawo potrącić należną mu od Wykonawcy  kare umowną z wierzytelności Wykonawcy wobec Zamawiającego wynikające z niniejszej umowy bez wzywania Wykonawcy do zapłaty kary umownej i wyznaczania terminu jej zapłaty</w:t>
      </w:r>
    </w:p>
    <w:p w14:paraId="2B09AC6F" w14:textId="77777777" w:rsidR="00223034" w:rsidRPr="00246D12" w:rsidRDefault="00223034" w:rsidP="00246D12">
      <w:pPr>
        <w:numPr>
          <w:ilvl w:val="0"/>
          <w:numId w:val="8"/>
        </w:numPr>
        <w:tabs>
          <w:tab w:val="left" w:pos="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Łączna wysokość kar umownych nałożona na jedną Stronę w okresie obowiązywania umowy nie może  przekroczyć 25%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wynagrodzenia umownego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</w:t>
      </w:r>
    </w:p>
    <w:p w14:paraId="2D28F3F8" w14:textId="77777777" w:rsidR="00223034" w:rsidRPr="00F0141F" w:rsidRDefault="00223034" w:rsidP="00223034">
      <w:pPr>
        <w:tabs>
          <w:tab w:val="left" w:pos="355"/>
        </w:tabs>
        <w:suppressAutoHyphens/>
        <w:spacing w:before="120"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§ 1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</w:t>
      </w: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17243C2D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Wszelkie z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miany niniejszej umowy wymagają formy pisemnej pod rygorem nieważności.</w:t>
      </w:r>
    </w:p>
    <w:p w14:paraId="64253DF9" w14:textId="77777777" w:rsidR="00223034" w:rsidRPr="00F0141F" w:rsidRDefault="00E43981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§ 1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</w:t>
      </w:r>
      <w:r w:rsidR="00223034"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03C75912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 sprawach nieuregulowanych niniejszą umową mają zastosowanie przepisy Kodeksu cywilnego.</w:t>
      </w:r>
    </w:p>
    <w:p w14:paraId="11B0B254" w14:textId="77777777" w:rsidR="00223034" w:rsidRPr="00F0141F" w:rsidRDefault="00E43981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§ 1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="00223034"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42B5E920" w14:textId="77777777" w:rsidR="00223034" w:rsidRPr="00F0141F" w:rsidRDefault="00223034" w:rsidP="00246D1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 sprawach spornych Strony podejmą uprzednio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działania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polubowne, a w przypadku niedojścia do porozumienia rozstrzygnięcie sporu nastąpi przez Sąd właściwy dla siedziby Zamawiającego.</w:t>
      </w:r>
    </w:p>
    <w:p w14:paraId="57BD5BB2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§ 1</w:t>
      </w:r>
      <w:r w:rsidR="004C5010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</w:t>
      </w:r>
      <w:r w:rsidRPr="00F014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.</w:t>
      </w:r>
    </w:p>
    <w:p w14:paraId="1673AB29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Umowę sporządzono w 3 jednobrzmiących egzemplarzach, w tym jeden egz. dla Wykonawcy, dwa egz. dla Zamawiającego.</w:t>
      </w:r>
    </w:p>
    <w:p w14:paraId="6E7A0228" w14:textId="77777777" w:rsidR="00223034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9B1B68F" w14:textId="77777777" w:rsidR="00223034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1B579DF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ZAMAWIAJĄCY :                                       </w:t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F014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>WYKONAWCA :</w:t>
      </w:r>
    </w:p>
    <w:p w14:paraId="7A112564" w14:textId="77777777" w:rsidR="00223034" w:rsidRPr="00F0141F" w:rsidRDefault="00223034" w:rsidP="0022303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ED4752B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379FFEF6" w14:textId="77777777" w:rsidR="00223034" w:rsidRPr="00F0141F" w:rsidRDefault="00223034" w:rsidP="00223034">
      <w:pPr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10050574" w14:textId="77777777" w:rsidR="00223034" w:rsidRDefault="00223034" w:rsidP="00223034"/>
    <w:p w14:paraId="2BAEDDB4" w14:textId="77777777" w:rsidR="00223034" w:rsidRPr="00AB500E" w:rsidRDefault="00223034" w:rsidP="00223034">
      <w:pPr>
        <w:rPr>
          <w:rFonts w:ascii="Tahoma" w:hAnsi="Tahoma" w:cs="Tahoma"/>
          <w:sz w:val="18"/>
          <w:szCs w:val="18"/>
        </w:rPr>
      </w:pPr>
    </w:p>
    <w:p w14:paraId="6E7BFC75" w14:textId="77777777" w:rsidR="006A066F" w:rsidRDefault="006A066F"/>
    <w:sectPr w:rsidR="006A066F" w:rsidSect="00485220">
      <w:footerReference w:type="default" r:id="rId10"/>
      <w:pgSz w:w="11906" w:h="16838"/>
      <w:pgMar w:top="1417" w:right="1417" w:bottom="1417" w:left="1417" w:header="708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BB4" w14:textId="77777777" w:rsidR="00485220" w:rsidRDefault="00485220">
      <w:pPr>
        <w:spacing w:after="0" w:line="240" w:lineRule="auto"/>
      </w:pPr>
      <w:r>
        <w:separator/>
      </w:r>
    </w:p>
  </w:endnote>
  <w:endnote w:type="continuationSeparator" w:id="0">
    <w:p w14:paraId="062AD1AB" w14:textId="77777777" w:rsidR="00485220" w:rsidRDefault="004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422838"/>
      <w:docPartObj>
        <w:docPartGallery w:val="Page Numbers (Bottom of Page)"/>
        <w:docPartUnique/>
      </w:docPartObj>
    </w:sdtPr>
    <w:sdtEndPr/>
    <w:sdtContent>
      <w:p w14:paraId="0958D5C3" w14:textId="77777777" w:rsidR="00485220" w:rsidRDefault="00E30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0D4107" w14:textId="77777777" w:rsidR="00485220" w:rsidRDefault="0048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0BF1" w14:textId="77777777" w:rsidR="00485220" w:rsidRDefault="00485220">
      <w:pPr>
        <w:spacing w:after="0" w:line="240" w:lineRule="auto"/>
      </w:pPr>
      <w:r>
        <w:separator/>
      </w:r>
    </w:p>
  </w:footnote>
  <w:footnote w:type="continuationSeparator" w:id="0">
    <w:p w14:paraId="06E9CA86" w14:textId="77777777" w:rsidR="00485220" w:rsidRDefault="0048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2AEA0A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eastAsia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F3EB2B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3"/>
        </w:tabs>
        <w:ind w:left="1043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3"/>
        </w:tabs>
        <w:ind w:left="1403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3"/>
        </w:tabs>
        <w:ind w:left="1763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3"/>
        </w:tabs>
        <w:ind w:left="2123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3"/>
        </w:tabs>
        <w:ind w:left="2483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3"/>
        </w:tabs>
        <w:ind w:left="2843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3"/>
        </w:tabs>
        <w:ind w:left="3203" w:hanging="360"/>
      </w:pPr>
      <w:rPr>
        <w:sz w:val="20"/>
        <w:szCs w:val="20"/>
      </w:rPr>
    </w:lvl>
  </w:abstractNum>
  <w:abstractNum w:abstractNumId="6" w15:restartNumberingAfterBreak="0">
    <w:nsid w:val="00000007"/>
    <w:multiLevelType w:val="multilevel"/>
    <w:tmpl w:val="683C2F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ascii="Symbol" w:hAnsi="Symbol" w:cs="Open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</w:rPr>
    </w:lvl>
  </w:abstractNum>
  <w:abstractNum w:abstractNumId="7" w15:restartNumberingAfterBreak="0">
    <w:nsid w:val="00000008"/>
    <w:multiLevelType w:val="multilevel"/>
    <w:tmpl w:val="6F80EFC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</w:lvl>
  </w:abstractNum>
  <w:abstractNum w:abstractNumId="9" w15:restartNumberingAfterBreak="0">
    <w:nsid w:val="01414C2F"/>
    <w:multiLevelType w:val="hybridMultilevel"/>
    <w:tmpl w:val="E556A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649"/>
    <w:multiLevelType w:val="multilevel"/>
    <w:tmpl w:val="4A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52B4"/>
    <w:multiLevelType w:val="hybridMultilevel"/>
    <w:tmpl w:val="3A9E1A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5F1992"/>
    <w:multiLevelType w:val="hybridMultilevel"/>
    <w:tmpl w:val="777EA514"/>
    <w:lvl w:ilvl="0" w:tplc="0EA2C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B3F3107"/>
    <w:multiLevelType w:val="hybridMultilevel"/>
    <w:tmpl w:val="304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7149"/>
    <w:multiLevelType w:val="hybridMultilevel"/>
    <w:tmpl w:val="5810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A07FC"/>
    <w:multiLevelType w:val="hybridMultilevel"/>
    <w:tmpl w:val="3CA86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51C2"/>
    <w:multiLevelType w:val="hybridMultilevel"/>
    <w:tmpl w:val="205A649A"/>
    <w:lvl w:ilvl="0" w:tplc="EA92A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1260"/>
    <w:multiLevelType w:val="hybridMultilevel"/>
    <w:tmpl w:val="801E66BA"/>
    <w:lvl w:ilvl="0" w:tplc="4FA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50A5"/>
    <w:multiLevelType w:val="hybridMultilevel"/>
    <w:tmpl w:val="152EF58A"/>
    <w:lvl w:ilvl="0" w:tplc="DDC698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034"/>
    <w:rsid w:val="0006130C"/>
    <w:rsid w:val="00097032"/>
    <w:rsid w:val="000F369A"/>
    <w:rsid w:val="001242D1"/>
    <w:rsid w:val="001549CB"/>
    <w:rsid w:val="0019165E"/>
    <w:rsid w:val="001A11D5"/>
    <w:rsid w:val="001E77B6"/>
    <w:rsid w:val="002078D9"/>
    <w:rsid w:val="00223034"/>
    <w:rsid w:val="00240F33"/>
    <w:rsid w:val="00246D12"/>
    <w:rsid w:val="00327FFD"/>
    <w:rsid w:val="00377766"/>
    <w:rsid w:val="003905F7"/>
    <w:rsid w:val="003954BE"/>
    <w:rsid w:val="003D6AE8"/>
    <w:rsid w:val="003F592A"/>
    <w:rsid w:val="00485220"/>
    <w:rsid w:val="004C5010"/>
    <w:rsid w:val="00550BC5"/>
    <w:rsid w:val="005968CB"/>
    <w:rsid w:val="005A3DD6"/>
    <w:rsid w:val="006044C8"/>
    <w:rsid w:val="00645D53"/>
    <w:rsid w:val="006A066F"/>
    <w:rsid w:val="006B483A"/>
    <w:rsid w:val="006D0084"/>
    <w:rsid w:val="006F4B07"/>
    <w:rsid w:val="0071741A"/>
    <w:rsid w:val="007523B3"/>
    <w:rsid w:val="007715E0"/>
    <w:rsid w:val="007C1E4B"/>
    <w:rsid w:val="007F3F28"/>
    <w:rsid w:val="008A711D"/>
    <w:rsid w:val="008B6209"/>
    <w:rsid w:val="00934487"/>
    <w:rsid w:val="00944C48"/>
    <w:rsid w:val="009C1923"/>
    <w:rsid w:val="009C6C7B"/>
    <w:rsid w:val="00A21C8D"/>
    <w:rsid w:val="00A94E17"/>
    <w:rsid w:val="00AC26A2"/>
    <w:rsid w:val="00B16C0A"/>
    <w:rsid w:val="00B521DB"/>
    <w:rsid w:val="00BD600B"/>
    <w:rsid w:val="00BE60C1"/>
    <w:rsid w:val="00C7052E"/>
    <w:rsid w:val="00CA7CFA"/>
    <w:rsid w:val="00D42827"/>
    <w:rsid w:val="00D437E3"/>
    <w:rsid w:val="00D805CD"/>
    <w:rsid w:val="00DC376B"/>
    <w:rsid w:val="00DF2C3F"/>
    <w:rsid w:val="00E309DE"/>
    <w:rsid w:val="00E32B67"/>
    <w:rsid w:val="00E43981"/>
    <w:rsid w:val="00E86F8F"/>
    <w:rsid w:val="00EB4E56"/>
    <w:rsid w:val="00ED6D7D"/>
    <w:rsid w:val="00F10BC7"/>
    <w:rsid w:val="00F30D6D"/>
    <w:rsid w:val="00FB200B"/>
    <w:rsid w:val="00F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0C50"/>
  <w15:docId w15:val="{04DA34D7-AD29-427A-A698-75F239F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34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3034"/>
  </w:style>
  <w:style w:type="character" w:customStyle="1" w:styleId="StopkaZnak">
    <w:name w:val="Stopka Znak"/>
    <w:basedOn w:val="Domylnaczcionkaakapitu"/>
    <w:link w:val="Stopka"/>
    <w:uiPriority w:val="99"/>
    <w:qFormat/>
    <w:rsid w:val="00223034"/>
  </w:style>
  <w:style w:type="paragraph" w:styleId="Nagwek">
    <w:name w:val="header"/>
    <w:basedOn w:val="Normalny"/>
    <w:next w:val="Tekstpodstawowy"/>
    <w:link w:val="NagwekZnak"/>
    <w:uiPriority w:val="99"/>
    <w:unhideWhenUsed/>
    <w:rsid w:val="00223034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3034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223034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3034"/>
    <w:rPr>
      <w:color w:val="00000A"/>
    </w:rPr>
  </w:style>
  <w:style w:type="paragraph" w:customStyle="1" w:styleId="Akapitzlist1">
    <w:name w:val="Akapit z listą1"/>
    <w:basedOn w:val="Normalny"/>
    <w:rsid w:val="0022303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character" w:styleId="Hipercze">
    <w:name w:val="Hyperlink"/>
    <w:rsid w:val="002230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034"/>
    <w:pPr>
      <w:ind w:left="720"/>
      <w:contextualSpacing/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03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kucharczyk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wilner@kedzierzynkoz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fal.mikolajewicz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rmikolajewicz</cp:lastModifiedBy>
  <cp:revision>32</cp:revision>
  <cp:lastPrinted>2021-06-08T07:17:00Z</cp:lastPrinted>
  <dcterms:created xsi:type="dcterms:W3CDTF">2020-11-26T13:40:00Z</dcterms:created>
  <dcterms:modified xsi:type="dcterms:W3CDTF">2021-08-18T12:45:00Z</dcterms:modified>
</cp:coreProperties>
</file>