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83C" w14:textId="68AE29D0" w:rsidR="00194AE8" w:rsidRDefault="003C2B6E" w:rsidP="00194AE8">
      <w:pPr>
        <w:keepNext/>
        <w:keepLines/>
        <w:spacing w:before="60" w:after="60"/>
        <w:ind w:left="851" w:hanging="295"/>
        <w:jc w:val="center"/>
        <w:rPr>
          <w:rFonts w:ascii="Tahoma" w:hAnsi="Tahoma" w:cs="Tahoma"/>
          <w:lang w:eastAsia="en-US"/>
        </w:rPr>
      </w:pPr>
      <w:r>
        <w:rPr>
          <w:rFonts w:ascii="Tahoma" w:hAnsi="Tahoma" w:cs="Tahoma"/>
          <w:lang w:eastAsia="en-US"/>
        </w:rPr>
        <w:t>Publiczna Szkoła Podstawowa nr 12 im. Kadeta Zygmunta Kuczyńskiego w</w:t>
      </w:r>
      <w:r w:rsidR="00CD64FC">
        <w:rPr>
          <w:rFonts w:ascii="Tahoma" w:hAnsi="Tahoma" w:cs="Tahoma"/>
          <w:lang w:eastAsia="en-US"/>
        </w:rPr>
        <w:t> </w:t>
      </w:r>
      <w:r>
        <w:rPr>
          <w:rFonts w:ascii="Tahoma" w:hAnsi="Tahoma" w:cs="Tahoma"/>
          <w:lang w:eastAsia="en-US"/>
        </w:rPr>
        <w:t>Kędzierzynie-Koźlu,</w:t>
      </w:r>
    </w:p>
    <w:p w14:paraId="355E5E14" w14:textId="2E24D757" w:rsidR="003C2B6E" w:rsidRPr="00861118" w:rsidRDefault="003C2B6E" w:rsidP="00194AE8">
      <w:pPr>
        <w:keepNext/>
        <w:keepLines/>
        <w:spacing w:before="60" w:after="60"/>
        <w:ind w:left="851" w:hanging="295"/>
        <w:jc w:val="center"/>
        <w:rPr>
          <w:rFonts w:ascii="Tahoma" w:hAnsi="Tahoma" w:cs="Tahoma"/>
          <w:sz w:val="18"/>
          <w:szCs w:val="18"/>
        </w:rPr>
      </w:pPr>
      <w:r>
        <w:rPr>
          <w:rFonts w:ascii="Tahoma" w:hAnsi="Tahoma" w:cs="Tahoma"/>
          <w:lang w:eastAsia="en-US"/>
        </w:rPr>
        <w:t>REGON: 000698733, NIP: 7491634366, woj. Opolskie, tel. 77 406600</w:t>
      </w:r>
    </w:p>
    <w:p w14:paraId="21E4ECD4" w14:textId="77777777" w:rsidR="003C2B6E" w:rsidRPr="008D3CEA" w:rsidRDefault="003C2B6E" w:rsidP="003C2B6E">
      <w:pPr>
        <w:suppressLineNumbers/>
        <w:tabs>
          <w:tab w:val="left" w:pos="284"/>
        </w:tabs>
        <w:spacing w:before="96" w:after="96" w:line="276" w:lineRule="auto"/>
        <w:jc w:val="center"/>
        <w:rPr>
          <w:b/>
          <w:bCs/>
        </w:rPr>
      </w:pPr>
      <w:r w:rsidRPr="008D3CEA">
        <w:rPr>
          <w:b/>
          <w:bCs/>
        </w:rPr>
        <w:t xml:space="preserve">e-mail: </w:t>
      </w:r>
      <w:hyperlink r:id="rId8" w:history="1">
        <w:r w:rsidRPr="008D3CEA">
          <w:rPr>
            <w:rStyle w:val="Hipercze"/>
            <w:b/>
            <w:bCs/>
          </w:rPr>
          <w:t>psp12@kedzierzynkozle.pl</w:t>
        </w:r>
      </w:hyperlink>
      <w:r w:rsidRPr="008D3CEA">
        <w:rPr>
          <w:b/>
          <w:bCs/>
        </w:rPr>
        <w:t xml:space="preserve">  </w:t>
      </w:r>
      <w:r w:rsidRPr="008D3CEA">
        <w:rPr>
          <w:b/>
          <w:bCs/>
        </w:rPr>
        <w:tab/>
      </w:r>
      <w:r w:rsidRPr="008D3CEA">
        <w:rPr>
          <w:b/>
          <w:bCs/>
        </w:rPr>
        <w:tab/>
      </w:r>
      <w:hyperlink r:id="rId9" w:history="1">
        <w:r w:rsidRPr="008D3CEA">
          <w:rPr>
            <w:rStyle w:val="Hipercze"/>
          </w:rPr>
          <w:t>www.psp12.kedzierzyn-kozle.edu.pl</w:t>
        </w:r>
      </w:hyperlink>
    </w:p>
    <w:p w14:paraId="61F3FFC9" w14:textId="77777777" w:rsidR="00194AE8" w:rsidRPr="00861118" w:rsidRDefault="00194AE8" w:rsidP="00194AE8">
      <w:pPr>
        <w:keepNext/>
        <w:keepLines/>
        <w:spacing w:before="60" w:after="60"/>
        <w:ind w:left="851" w:hanging="295"/>
        <w:jc w:val="center"/>
        <w:rPr>
          <w:rFonts w:ascii="Tahoma" w:hAnsi="Tahoma" w:cs="Tahoma"/>
          <w:sz w:val="16"/>
          <w:szCs w:val="18"/>
        </w:rPr>
      </w:pPr>
    </w:p>
    <w:p w14:paraId="68A8A1A0" w14:textId="77777777" w:rsidR="00194AE8" w:rsidRPr="00861118" w:rsidRDefault="00194AE8" w:rsidP="00194AE8">
      <w:pPr>
        <w:keepNext/>
        <w:keepLines/>
        <w:spacing w:before="60" w:after="60"/>
        <w:ind w:left="851" w:hanging="295"/>
        <w:jc w:val="both"/>
        <w:rPr>
          <w:rFonts w:ascii="Tahoma" w:hAnsi="Tahoma" w:cs="Tahoma"/>
          <w:szCs w:val="20"/>
        </w:rPr>
      </w:pPr>
    </w:p>
    <w:p w14:paraId="79E901AF" w14:textId="05686436" w:rsidR="003C2B6E" w:rsidRPr="008D3CEA" w:rsidRDefault="00194AE8" w:rsidP="003C2B6E">
      <w:pPr>
        <w:tabs>
          <w:tab w:val="left" w:pos="284"/>
        </w:tabs>
        <w:spacing w:before="96" w:after="96" w:line="276" w:lineRule="auto"/>
        <w:rPr>
          <w:b/>
        </w:rPr>
      </w:pPr>
      <w:r w:rsidRPr="00861118">
        <w:rPr>
          <w:rFonts w:ascii="Tahoma" w:hAnsi="Tahoma" w:cs="Tahoma"/>
          <w:sz w:val="18"/>
          <w:szCs w:val="18"/>
        </w:rPr>
        <w:t>Znak sprawy:</w:t>
      </w:r>
      <w:bookmarkStart w:id="0" w:name="_Hlk89169221"/>
      <w:r w:rsidR="003C2B6E" w:rsidRPr="003C2B6E">
        <w:rPr>
          <w:b/>
        </w:rPr>
        <w:t xml:space="preserve"> </w:t>
      </w:r>
      <w:r w:rsidR="008B6C1F">
        <w:rPr>
          <w:b/>
        </w:rPr>
        <w:t>P</w:t>
      </w:r>
      <w:r w:rsidR="003C2B6E" w:rsidRPr="008D3CEA">
        <w:rPr>
          <w:b/>
        </w:rPr>
        <w:t>SP12.2</w:t>
      </w:r>
      <w:r w:rsidR="00B62A2E">
        <w:rPr>
          <w:b/>
        </w:rPr>
        <w:t>6</w:t>
      </w:r>
      <w:r w:rsidR="003C2B6E" w:rsidRPr="008D3CEA">
        <w:rPr>
          <w:b/>
        </w:rPr>
        <w:t xml:space="preserve">.1.2021 </w:t>
      </w:r>
    </w:p>
    <w:bookmarkEnd w:id="0"/>
    <w:p w14:paraId="284D6EA3" w14:textId="5F25FFBA" w:rsidR="00194AE8" w:rsidRPr="00861118" w:rsidRDefault="00194AE8" w:rsidP="00194AE8">
      <w:pPr>
        <w:keepNext/>
        <w:keepLines/>
        <w:tabs>
          <w:tab w:val="right" w:pos="9000"/>
        </w:tabs>
        <w:spacing w:before="60" w:after="60"/>
        <w:jc w:val="both"/>
        <w:rPr>
          <w:rFonts w:ascii="Tahoma" w:hAnsi="Tahoma" w:cs="Tahoma"/>
          <w:sz w:val="18"/>
          <w:szCs w:val="18"/>
        </w:rPr>
      </w:pPr>
      <w:r w:rsidRPr="00861118">
        <w:rPr>
          <w:rFonts w:ascii="Tahoma" w:hAnsi="Tahoma" w:cs="Tahoma"/>
          <w:sz w:val="18"/>
          <w:szCs w:val="18"/>
        </w:rPr>
        <w:tab/>
        <w:t xml:space="preserve">Kędzierzyn-Koźle, </w:t>
      </w:r>
      <w:r w:rsidR="003C2B6E">
        <w:rPr>
          <w:rFonts w:ascii="Tahoma" w:hAnsi="Tahoma" w:cs="Tahoma"/>
          <w:sz w:val="18"/>
          <w:szCs w:val="18"/>
        </w:rPr>
        <w:t>0</w:t>
      </w:r>
      <w:r w:rsidR="00CD64FC">
        <w:rPr>
          <w:rFonts w:ascii="Tahoma" w:hAnsi="Tahoma" w:cs="Tahoma"/>
          <w:sz w:val="18"/>
          <w:szCs w:val="18"/>
        </w:rPr>
        <w:t>3</w:t>
      </w:r>
      <w:r w:rsidR="003C2B6E">
        <w:rPr>
          <w:rFonts w:ascii="Tahoma" w:hAnsi="Tahoma" w:cs="Tahoma"/>
          <w:sz w:val="18"/>
          <w:szCs w:val="18"/>
        </w:rPr>
        <w:t>.12.</w:t>
      </w:r>
      <w:r w:rsidRPr="00861118">
        <w:rPr>
          <w:rFonts w:ascii="Tahoma" w:hAnsi="Tahoma" w:cs="Tahoma"/>
          <w:sz w:val="18"/>
          <w:szCs w:val="18"/>
        </w:rPr>
        <w:t>2021r.</w:t>
      </w:r>
    </w:p>
    <w:p w14:paraId="3D9A3231" w14:textId="77777777" w:rsidR="00194AE8" w:rsidRPr="00861118" w:rsidRDefault="00194AE8" w:rsidP="00194AE8">
      <w:pPr>
        <w:keepNext/>
        <w:keepLines/>
        <w:spacing w:before="60" w:after="60"/>
        <w:rPr>
          <w:rFonts w:ascii="Tahoma" w:hAnsi="Tahoma" w:cs="Tahoma"/>
          <w:sz w:val="16"/>
          <w:szCs w:val="16"/>
        </w:rPr>
      </w:pPr>
    </w:p>
    <w:p w14:paraId="5F844682" w14:textId="77777777" w:rsidR="00194AE8" w:rsidRPr="00861118" w:rsidRDefault="00194AE8" w:rsidP="00194AE8">
      <w:pPr>
        <w:keepNext/>
        <w:keepLines/>
        <w:spacing w:before="60" w:after="60"/>
        <w:jc w:val="center"/>
        <w:rPr>
          <w:rFonts w:ascii="Tahoma" w:hAnsi="Tahoma" w:cs="Tahoma"/>
          <w:b/>
          <w:bCs/>
          <w:i/>
          <w:sz w:val="16"/>
          <w:szCs w:val="16"/>
        </w:rPr>
      </w:pPr>
    </w:p>
    <w:p w14:paraId="7091D8B8" w14:textId="2AE05F95" w:rsidR="00194AE8" w:rsidRPr="00861118" w:rsidRDefault="008B6C1F" w:rsidP="008B6C1F">
      <w:pPr>
        <w:keepNext/>
        <w:keepLines/>
        <w:tabs>
          <w:tab w:val="left" w:pos="3690"/>
        </w:tabs>
        <w:spacing w:before="60" w:after="60"/>
        <w:rPr>
          <w:rFonts w:ascii="Tahoma" w:hAnsi="Tahoma" w:cs="Tahoma"/>
          <w:b/>
          <w:sz w:val="32"/>
          <w:szCs w:val="32"/>
        </w:rPr>
      </w:pPr>
      <w:r>
        <w:rPr>
          <w:rFonts w:ascii="Tahoma" w:hAnsi="Tahoma" w:cs="Tahoma"/>
          <w:b/>
          <w:sz w:val="32"/>
          <w:szCs w:val="32"/>
        </w:rPr>
        <w:tab/>
      </w:r>
    </w:p>
    <w:p w14:paraId="2633EF79" w14:textId="77777777" w:rsidR="00194AE8" w:rsidRPr="00861118" w:rsidRDefault="00194AE8" w:rsidP="00194AE8">
      <w:pPr>
        <w:keepNext/>
        <w:keepLines/>
        <w:spacing w:before="60" w:after="60"/>
        <w:jc w:val="center"/>
        <w:rPr>
          <w:rFonts w:ascii="Tahoma" w:hAnsi="Tahoma" w:cs="Tahoma"/>
          <w:sz w:val="40"/>
          <w:szCs w:val="40"/>
        </w:rPr>
      </w:pPr>
      <w:r w:rsidRPr="00861118">
        <w:rPr>
          <w:rFonts w:ascii="Tahoma" w:hAnsi="Tahoma" w:cs="Tahoma"/>
          <w:sz w:val="40"/>
          <w:szCs w:val="40"/>
        </w:rPr>
        <w:t>SPECYFIKACJA</w:t>
      </w:r>
    </w:p>
    <w:p w14:paraId="3176CCB3" w14:textId="77777777" w:rsidR="00194AE8" w:rsidRPr="00861118" w:rsidRDefault="00194AE8" w:rsidP="00194AE8">
      <w:pPr>
        <w:keepNext/>
        <w:keepLines/>
        <w:spacing w:before="60" w:after="60"/>
        <w:jc w:val="center"/>
        <w:rPr>
          <w:rFonts w:ascii="Tahoma" w:hAnsi="Tahoma" w:cs="Tahoma"/>
          <w:sz w:val="40"/>
          <w:szCs w:val="40"/>
        </w:rPr>
      </w:pPr>
      <w:r w:rsidRPr="00861118">
        <w:rPr>
          <w:rFonts w:ascii="Tahoma" w:hAnsi="Tahoma" w:cs="Tahoma"/>
          <w:sz w:val="40"/>
          <w:szCs w:val="40"/>
        </w:rPr>
        <w:t>WARUNKÓW ZAMÓWIENIA</w:t>
      </w:r>
    </w:p>
    <w:p w14:paraId="3597BD67" w14:textId="77777777" w:rsidR="00194AE8" w:rsidRPr="00861118" w:rsidRDefault="00194AE8" w:rsidP="00194AE8">
      <w:pPr>
        <w:keepNext/>
        <w:keepLines/>
        <w:spacing w:before="60" w:after="60"/>
        <w:jc w:val="center"/>
        <w:rPr>
          <w:rFonts w:ascii="Tahoma" w:hAnsi="Tahoma" w:cs="Tahoma"/>
          <w:sz w:val="40"/>
          <w:szCs w:val="40"/>
        </w:rPr>
      </w:pPr>
      <w:r w:rsidRPr="00861118">
        <w:rPr>
          <w:rFonts w:ascii="Tahoma" w:hAnsi="Tahoma" w:cs="Tahoma"/>
          <w:sz w:val="40"/>
          <w:szCs w:val="40"/>
        </w:rPr>
        <w:t>(SWZ)</w:t>
      </w:r>
    </w:p>
    <w:p w14:paraId="1949F21C" w14:textId="77777777" w:rsidR="00194AE8" w:rsidRPr="00861118" w:rsidRDefault="00194AE8" w:rsidP="00194AE8">
      <w:pPr>
        <w:keepNext/>
        <w:keepLines/>
        <w:spacing w:before="60" w:after="60"/>
        <w:jc w:val="center"/>
        <w:rPr>
          <w:rFonts w:ascii="Tahoma" w:hAnsi="Tahoma" w:cs="Tahoma"/>
          <w:b/>
          <w:sz w:val="32"/>
          <w:szCs w:val="32"/>
        </w:rPr>
      </w:pPr>
    </w:p>
    <w:p w14:paraId="44D9DFE8" w14:textId="77777777" w:rsidR="00194AE8" w:rsidRPr="00861118" w:rsidRDefault="00194AE8" w:rsidP="00194AE8">
      <w:pPr>
        <w:keepNext/>
        <w:keepLines/>
        <w:spacing w:before="60" w:after="60"/>
        <w:jc w:val="center"/>
        <w:rPr>
          <w:rFonts w:ascii="Tahoma" w:hAnsi="Tahoma" w:cs="Tahoma"/>
          <w:b/>
          <w:sz w:val="32"/>
          <w:szCs w:val="32"/>
        </w:rPr>
      </w:pPr>
    </w:p>
    <w:p w14:paraId="57AFE67C" w14:textId="30198346" w:rsidR="00194AE8" w:rsidRPr="00861118" w:rsidRDefault="00194AE8" w:rsidP="006C041D">
      <w:pPr>
        <w:keepNext/>
        <w:keepLines/>
        <w:autoSpaceDE w:val="0"/>
        <w:autoSpaceDN w:val="0"/>
        <w:adjustRightInd w:val="0"/>
        <w:spacing w:before="60" w:after="60"/>
        <w:jc w:val="center"/>
        <w:rPr>
          <w:rFonts w:ascii="Tahoma" w:eastAsiaTheme="minorEastAsia" w:hAnsi="Tahoma" w:cs="Tahoma"/>
          <w:b/>
          <w:color w:val="0066CC"/>
          <w:sz w:val="20"/>
          <w:szCs w:val="20"/>
          <w:u w:val="single"/>
        </w:rPr>
      </w:pPr>
      <w:r w:rsidRPr="00861118">
        <w:rPr>
          <w:rFonts w:ascii="Tahoma" w:eastAsiaTheme="minorEastAsia" w:hAnsi="Tahoma" w:cs="Tahoma"/>
          <w:b/>
          <w:sz w:val="18"/>
          <w:szCs w:val="18"/>
        </w:rPr>
        <w:t xml:space="preserve">w postępowaniu prowadzonym </w:t>
      </w:r>
      <w:r w:rsidR="006C041D" w:rsidRPr="00806458">
        <w:rPr>
          <w:rFonts w:ascii="Tahoma" w:eastAsiaTheme="minorEastAsia" w:hAnsi="Tahoma" w:cs="Tahoma"/>
          <w:b/>
          <w:sz w:val="18"/>
          <w:szCs w:val="18"/>
        </w:rPr>
        <w:t xml:space="preserve">przy użyciu środków komunikacji elektronicznej z wykorzystaniem </w:t>
      </w:r>
      <w:proofErr w:type="spellStart"/>
      <w:r w:rsidR="006C041D" w:rsidRPr="00806458">
        <w:rPr>
          <w:rFonts w:ascii="Tahoma" w:eastAsiaTheme="minorEastAsia" w:hAnsi="Tahoma" w:cs="Tahoma"/>
          <w:b/>
          <w:sz w:val="18"/>
          <w:szCs w:val="18"/>
        </w:rPr>
        <w:t>miniPor</w:t>
      </w:r>
      <w:r w:rsidR="006C041D">
        <w:rPr>
          <w:rFonts w:ascii="Tahoma" w:eastAsiaTheme="minorEastAsia" w:hAnsi="Tahoma" w:cs="Tahoma"/>
          <w:b/>
          <w:sz w:val="18"/>
          <w:szCs w:val="18"/>
        </w:rPr>
        <w:t>talu</w:t>
      </w:r>
      <w:proofErr w:type="spellEnd"/>
      <w:r w:rsidR="006C041D">
        <w:rPr>
          <w:rFonts w:ascii="Tahoma" w:eastAsiaTheme="minorEastAsia" w:hAnsi="Tahoma" w:cs="Tahoma"/>
          <w:b/>
          <w:sz w:val="18"/>
          <w:szCs w:val="18"/>
        </w:rPr>
        <w:t xml:space="preserve"> </w:t>
      </w:r>
      <w:r w:rsidR="006C041D" w:rsidRPr="00861118">
        <w:rPr>
          <w:rFonts w:ascii="Tahoma" w:eastAsiaTheme="minorEastAsia" w:hAnsi="Tahoma" w:cs="Tahoma"/>
          <w:b/>
          <w:sz w:val="18"/>
          <w:szCs w:val="18"/>
        </w:rPr>
        <w:t xml:space="preserve"> </w:t>
      </w:r>
      <w:hyperlink r:id="rId10" w:history="1">
        <w:r w:rsidR="006C041D" w:rsidRPr="003C2B6E">
          <w:rPr>
            <w:rStyle w:val="Hipercze"/>
            <w:rFonts w:ascii="Tahoma" w:hAnsi="Tahoma" w:cs="Tahoma"/>
            <w:sz w:val="18"/>
            <w:szCs w:val="18"/>
          </w:rPr>
          <w:t>https://miniportal.uzp.gov.pl/</w:t>
        </w:r>
      </w:hyperlink>
      <w:r w:rsidR="006C041D">
        <w:rPr>
          <w:rFonts w:ascii="Tahoma" w:eastAsiaTheme="minorEastAsia" w:hAnsi="Tahoma" w:cs="Tahoma"/>
          <w:b/>
          <w:sz w:val="18"/>
          <w:szCs w:val="18"/>
        </w:rPr>
        <w:t xml:space="preserve">, strony www Zamawiającego </w:t>
      </w:r>
      <w:hyperlink r:id="rId11" w:history="1">
        <w:r w:rsidR="006C041D" w:rsidRPr="00083DDB">
          <w:rPr>
            <w:rStyle w:val="Hipercze"/>
            <w:rFonts w:ascii="Tahoma" w:hAnsi="Tahoma" w:cs="Tahoma"/>
            <w:w w:val="105"/>
            <w:sz w:val="18"/>
            <w:szCs w:val="18"/>
          </w:rPr>
          <w:t>https://bip.kedzierzynkozle.pl/artykuly/1399/zamowienia-publiczne</w:t>
        </w:r>
      </w:hyperlink>
      <w:r w:rsidR="006C041D" w:rsidRPr="00806458">
        <w:rPr>
          <w:rFonts w:ascii="Tahoma" w:eastAsiaTheme="minorEastAsia" w:hAnsi="Tahoma" w:cs="Tahoma"/>
          <w:b/>
          <w:sz w:val="18"/>
          <w:szCs w:val="18"/>
        </w:rPr>
        <w:t xml:space="preserve"> i poczty elektronicznej Zamawiającego</w:t>
      </w:r>
      <w:r w:rsidRPr="00861118">
        <w:rPr>
          <w:rFonts w:ascii="Tahoma" w:hAnsi="Tahoma" w:cs="Tahoma"/>
          <w:b/>
          <w:sz w:val="18"/>
          <w:szCs w:val="18"/>
        </w:rPr>
        <w:t xml:space="preserve"> </w:t>
      </w:r>
    </w:p>
    <w:p w14:paraId="1229F5FF" w14:textId="77777777" w:rsidR="00194AE8" w:rsidRPr="00861118" w:rsidRDefault="00194AE8" w:rsidP="00194AE8">
      <w:pPr>
        <w:keepNext/>
        <w:keepLines/>
        <w:spacing w:before="60" w:after="60"/>
        <w:jc w:val="center"/>
        <w:rPr>
          <w:rFonts w:ascii="Tahoma" w:hAnsi="Tahoma" w:cs="Tahoma"/>
          <w:b/>
          <w:sz w:val="32"/>
          <w:szCs w:val="32"/>
        </w:rPr>
      </w:pPr>
    </w:p>
    <w:p w14:paraId="6ECEEE08" w14:textId="77777777" w:rsidR="00194AE8" w:rsidRPr="00861118" w:rsidRDefault="00194AE8" w:rsidP="00194AE8">
      <w:pPr>
        <w:keepNext/>
        <w:keepLines/>
        <w:spacing w:before="60" w:after="60"/>
        <w:jc w:val="center"/>
        <w:rPr>
          <w:rFonts w:ascii="Tahoma" w:hAnsi="Tahoma" w:cs="Tahoma"/>
          <w:b/>
          <w:sz w:val="18"/>
          <w:szCs w:val="18"/>
        </w:rPr>
      </w:pPr>
    </w:p>
    <w:p w14:paraId="138EA42B" w14:textId="77777777" w:rsidR="00194AE8" w:rsidRPr="00861118" w:rsidRDefault="00194AE8" w:rsidP="00194AE8">
      <w:pPr>
        <w:keepNext/>
        <w:keepLines/>
        <w:spacing w:before="60" w:after="60"/>
        <w:jc w:val="center"/>
        <w:rPr>
          <w:rFonts w:ascii="Tahoma" w:hAnsi="Tahoma" w:cs="Tahoma"/>
          <w:b/>
          <w:sz w:val="18"/>
          <w:szCs w:val="18"/>
          <w:u w:val="single"/>
        </w:rPr>
      </w:pPr>
      <w:r w:rsidRPr="00861118">
        <w:rPr>
          <w:rFonts w:ascii="Tahoma" w:hAnsi="Tahoma" w:cs="Tahoma"/>
          <w:b/>
          <w:sz w:val="18"/>
          <w:szCs w:val="18"/>
          <w:u w:val="single"/>
        </w:rPr>
        <w:t>Przedmiot zamówienia</w:t>
      </w:r>
    </w:p>
    <w:p w14:paraId="641681BE" w14:textId="20D44F35" w:rsidR="003C2B6E" w:rsidRDefault="003C2B6E" w:rsidP="003C2B6E">
      <w:pPr>
        <w:keepNext/>
        <w:keepLines/>
        <w:spacing w:before="60" w:after="60"/>
        <w:ind w:right="-143"/>
        <w:jc w:val="center"/>
        <w:rPr>
          <w:rFonts w:ascii="Tahoma" w:hAnsi="Tahoma" w:cs="Tahoma"/>
          <w:b/>
          <w:bCs/>
          <w:color w:val="0000FF"/>
        </w:rPr>
      </w:pPr>
      <w:r>
        <w:rPr>
          <w:rFonts w:ascii="Tahoma" w:hAnsi="Tahoma" w:cs="Tahoma"/>
          <w:b/>
          <w:bCs/>
          <w:color w:val="0000FF"/>
        </w:rPr>
        <w:t xml:space="preserve">Zakup i dostawa wyposażenia i pomocy </w:t>
      </w:r>
      <w:r w:rsidR="003446DF">
        <w:rPr>
          <w:rFonts w:ascii="Tahoma" w:hAnsi="Tahoma" w:cs="Tahoma"/>
          <w:b/>
          <w:bCs/>
          <w:color w:val="0000FF"/>
        </w:rPr>
        <w:t>dydaktycznych</w:t>
      </w:r>
      <w:r>
        <w:rPr>
          <w:rFonts w:ascii="Tahoma" w:hAnsi="Tahoma" w:cs="Tahoma"/>
          <w:b/>
          <w:bCs/>
          <w:color w:val="0000FF"/>
        </w:rPr>
        <w:t xml:space="preserve"> w ramach programu „Laboratoria przyszłości” dla Publicznej Szkoły Podstawowej nr 12 </w:t>
      </w:r>
      <w:r>
        <w:rPr>
          <w:rFonts w:ascii="Tahoma" w:hAnsi="Tahoma" w:cs="Tahoma"/>
          <w:b/>
          <w:bCs/>
          <w:color w:val="0000FF"/>
        </w:rPr>
        <w:br/>
        <w:t>w Kędzierzynie-Koźlu</w:t>
      </w:r>
    </w:p>
    <w:p w14:paraId="07721D1D" w14:textId="77777777" w:rsidR="00BF7136" w:rsidRDefault="00BF7136" w:rsidP="003C2B6E">
      <w:pPr>
        <w:keepNext/>
        <w:keepLines/>
        <w:spacing w:before="60" w:after="60"/>
        <w:ind w:right="-143"/>
        <w:jc w:val="center"/>
        <w:rPr>
          <w:rFonts w:ascii="Tahoma" w:hAnsi="Tahoma" w:cs="Tahoma"/>
          <w:b/>
          <w:bCs/>
          <w:color w:val="0000FF"/>
        </w:rPr>
      </w:pPr>
    </w:p>
    <w:p w14:paraId="11F68CE7" w14:textId="4D895E4D" w:rsidR="003C2B6E" w:rsidRPr="00860D9F" w:rsidRDefault="003C2B6E" w:rsidP="003446DF">
      <w:pPr>
        <w:keepNext/>
        <w:keepLines/>
        <w:spacing w:before="60" w:after="60"/>
        <w:ind w:right="-143"/>
        <w:jc w:val="both"/>
        <w:rPr>
          <w:rFonts w:ascii="Tahoma" w:hAnsi="Tahoma" w:cs="Tahoma"/>
          <w:sz w:val="20"/>
          <w:szCs w:val="20"/>
        </w:rPr>
      </w:pPr>
      <w:r w:rsidRPr="00860D9F">
        <w:rPr>
          <w:rFonts w:ascii="Tahoma" w:hAnsi="Tahoma" w:cs="Tahoma"/>
          <w:sz w:val="20"/>
          <w:szCs w:val="20"/>
        </w:rPr>
        <w:t>Część</w:t>
      </w:r>
      <w:r w:rsidR="00AC58A0" w:rsidRPr="00860D9F">
        <w:rPr>
          <w:rFonts w:ascii="Tahoma" w:hAnsi="Tahoma" w:cs="Tahoma"/>
          <w:sz w:val="20"/>
          <w:szCs w:val="20"/>
        </w:rPr>
        <w:t xml:space="preserve"> 1</w:t>
      </w:r>
      <w:r w:rsidRPr="00860D9F">
        <w:rPr>
          <w:rFonts w:ascii="Tahoma" w:hAnsi="Tahoma" w:cs="Tahoma"/>
          <w:sz w:val="20"/>
          <w:szCs w:val="20"/>
        </w:rPr>
        <w:t xml:space="preserve">: </w:t>
      </w:r>
      <w:r w:rsidR="006C041D" w:rsidRPr="00860D9F">
        <w:rPr>
          <w:rFonts w:ascii="Tahoma" w:hAnsi="Tahoma" w:cs="Tahoma"/>
          <w:sz w:val="20"/>
          <w:szCs w:val="20"/>
        </w:rPr>
        <w:t>Z</w:t>
      </w:r>
      <w:r w:rsidR="00094561" w:rsidRPr="00860D9F">
        <w:rPr>
          <w:rFonts w:ascii="Tahoma" w:hAnsi="Tahoma" w:cs="Tahoma"/>
          <w:sz w:val="20"/>
          <w:szCs w:val="20"/>
        </w:rPr>
        <w:t xml:space="preserve">akup i dostawa </w:t>
      </w:r>
      <w:r w:rsidR="00AC58A0" w:rsidRPr="00860D9F">
        <w:rPr>
          <w:rFonts w:ascii="Tahoma" w:hAnsi="Tahoma" w:cs="Tahoma"/>
          <w:sz w:val="20"/>
          <w:szCs w:val="20"/>
        </w:rPr>
        <w:t>wyposażeni</w:t>
      </w:r>
      <w:r w:rsidR="00094561" w:rsidRPr="00860D9F">
        <w:rPr>
          <w:rFonts w:ascii="Tahoma" w:hAnsi="Tahoma" w:cs="Tahoma"/>
          <w:sz w:val="20"/>
          <w:szCs w:val="20"/>
        </w:rPr>
        <w:t>a</w:t>
      </w:r>
      <w:r w:rsidR="00AC58A0" w:rsidRPr="00860D9F">
        <w:rPr>
          <w:rFonts w:ascii="Tahoma" w:hAnsi="Tahoma" w:cs="Tahoma"/>
          <w:sz w:val="20"/>
          <w:szCs w:val="20"/>
        </w:rPr>
        <w:t xml:space="preserve"> podstawowe</w:t>
      </w:r>
      <w:r w:rsidR="00094561" w:rsidRPr="00860D9F">
        <w:rPr>
          <w:rFonts w:ascii="Tahoma" w:hAnsi="Tahoma" w:cs="Tahoma"/>
          <w:sz w:val="20"/>
          <w:szCs w:val="20"/>
        </w:rPr>
        <w:t>go</w:t>
      </w:r>
    </w:p>
    <w:p w14:paraId="2DD99D4A" w14:textId="7BB89B3D" w:rsidR="00AC58A0" w:rsidRPr="00860D9F" w:rsidRDefault="00AC58A0" w:rsidP="00393252">
      <w:pPr>
        <w:keepNext/>
        <w:keepLines/>
        <w:jc w:val="both"/>
        <w:rPr>
          <w:rFonts w:ascii="Tahoma" w:hAnsi="Tahoma" w:cs="Tahoma"/>
          <w:sz w:val="20"/>
          <w:szCs w:val="20"/>
        </w:rPr>
      </w:pPr>
      <w:r w:rsidRPr="00860D9F">
        <w:rPr>
          <w:rFonts w:ascii="Tahoma" w:hAnsi="Tahoma" w:cs="Tahoma"/>
          <w:sz w:val="20"/>
          <w:szCs w:val="20"/>
        </w:rPr>
        <w:t xml:space="preserve">Część 2: </w:t>
      </w:r>
      <w:r w:rsidR="002C0A0D" w:rsidRPr="00860D9F">
        <w:rPr>
          <w:rFonts w:ascii="Tahoma" w:hAnsi="Tahoma" w:cs="Tahoma"/>
          <w:sz w:val="20"/>
          <w:szCs w:val="20"/>
        </w:rPr>
        <w:t>Z</w:t>
      </w:r>
      <w:r w:rsidR="00094561" w:rsidRPr="00860D9F">
        <w:rPr>
          <w:rFonts w:ascii="Tahoma" w:hAnsi="Tahoma" w:cs="Tahoma"/>
          <w:sz w:val="20"/>
          <w:szCs w:val="20"/>
        </w:rPr>
        <w:t xml:space="preserve">akup i dostawa </w:t>
      </w:r>
      <w:r w:rsidR="00393252" w:rsidRPr="00860D9F">
        <w:rPr>
          <w:rFonts w:ascii="Tahoma" w:hAnsi="Tahoma" w:cs="Tahoma"/>
          <w:sz w:val="20"/>
          <w:szCs w:val="20"/>
        </w:rPr>
        <w:t xml:space="preserve">urządzeń i materiałów edukacyjnych z zakresu robotyki </w:t>
      </w:r>
    </w:p>
    <w:p w14:paraId="188C6C72" w14:textId="77777777" w:rsidR="0015133B" w:rsidRPr="00860D9F" w:rsidRDefault="003446DF" w:rsidP="0015133B">
      <w:pPr>
        <w:keepNext/>
        <w:keepLines/>
        <w:jc w:val="both"/>
        <w:rPr>
          <w:rFonts w:ascii="Tahoma" w:hAnsi="Tahoma" w:cs="Tahoma"/>
          <w:sz w:val="20"/>
          <w:szCs w:val="20"/>
        </w:rPr>
      </w:pPr>
      <w:r w:rsidRPr="00860D9F">
        <w:rPr>
          <w:rFonts w:ascii="Tahoma" w:hAnsi="Tahoma" w:cs="Tahoma"/>
          <w:sz w:val="20"/>
          <w:szCs w:val="20"/>
        </w:rPr>
        <w:t xml:space="preserve">Część 3: </w:t>
      </w:r>
      <w:r w:rsidR="0015133B" w:rsidRPr="00860D9F">
        <w:rPr>
          <w:rFonts w:ascii="Tahoma" w:hAnsi="Tahoma" w:cs="Tahoma"/>
          <w:sz w:val="20"/>
          <w:szCs w:val="20"/>
        </w:rPr>
        <w:t xml:space="preserve">Zakup i dostawa sprzętu  Audio-wideo </w:t>
      </w:r>
    </w:p>
    <w:p w14:paraId="0C1E8D4C" w14:textId="6D45F0FE" w:rsidR="003446DF" w:rsidRPr="00860D9F" w:rsidRDefault="003446DF" w:rsidP="0015133B">
      <w:pPr>
        <w:keepNext/>
        <w:keepLines/>
        <w:jc w:val="both"/>
        <w:rPr>
          <w:rFonts w:ascii="Tahoma" w:hAnsi="Tahoma" w:cs="Tahoma"/>
          <w:sz w:val="20"/>
          <w:szCs w:val="20"/>
        </w:rPr>
      </w:pPr>
      <w:r w:rsidRPr="00860D9F">
        <w:rPr>
          <w:rFonts w:ascii="Tahoma" w:hAnsi="Tahoma" w:cs="Tahoma"/>
          <w:sz w:val="20"/>
          <w:szCs w:val="20"/>
        </w:rPr>
        <w:t xml:space="preserve">Część 4: </w:t>
      </w:r>
      <w:r w:rsidR="009D59E9" w:rsidRPr="00860D9F">
        <w:rPr>
          <w:rFonts w:ascii="Tahoma" w:hAnsi="Tahoma" w:cs="Tahoma"/>
          <w:sz w:val="20"/>
          <w:szCs w:val="20"/>
        </w:rPr>
        <w:t>Zakup i dostawa sprzętu nagłośniającego</w:t>
      </w:r>
    </w:p>
    <w:p w14:paraId="095B0B0E" w14:textId="07DEF7A9" w:rsidR="00BF7136" w:rsidRPr="00860D9F" w:rsidRDefault="00BF7136" w:rsidP="009D59E9">
      <w:pPr>
        <w:keepNext/>
        <w:keepLines/>
        <w:jc w:val="both"/>
        <w:rPr>
          <w:rFonts w:ascii="Tahoma" w:hAnsi="Tahoma" w:cs="Tahoma"/>
          <w:sz w:val="20"/>
          <w:szCs w:val="20"/>
        </w:rPr>
      </w:pPr>
      <w:r w:rsidRPr="00860D9F">
        <w:rPr>
          <w:rFonts w:ascii="Tahoma" w:hAnsi="Tahoma" w:cs="Tahoma"/>
          <w:sz w:val="20"/>
          <w:szCs w:val="20"/>
        </w:rPr>
        <w:t xml:space="preserve">Część 5: </w:t>
      </w:r>
      <w:r w:rsidR="009D59E9" w:rsidRPr="00860D9F">
        <w:rPr>
          <w:rFonts w:ascii="Tahoma" w:hAnsi="Tahoma" w:cs="Tahoma"/>
          <w:sz w:val="20"/>
          <w:szCs w:val="20"/>
        </w:rPr>
        <w:t>Zakup i dostawa sprzętu gospodarstwa domowego - AGD</w:t>
      </w:r>
    </w:p>
    <w:p w14:paraId="0D8E9574" w14:textId="651534D6" w:rsidR="00BF7136" w:rsidRPr="00860D9F" w:rsidRDefault="00BF7136" w:rsidP="009D59E9">
      <w:pPr>
        <w:keepNext/>
        <w:keepLines/>
        <w:jc w:val="both"/>
        <w:rPr>
          <w:rFonts w:ascii="Tahoma" w:hAnsi="Tahoma" w:cs="Tahoma"/>
          <w:sz w:val="20"/>
          <w:szCs w:val="20"/>
        </w:rPr>
      </w:pPr>
      <w:r w:rsidRPr="00860D9F">
        <w:rPr>
          <w:rFonts w:ascii="Tahoma" w:hAnsi="Tahoma" w:cs="Tahoma"/>
          <w:sz w:val="20"/>
          <w:szCs w:val="20"/>
        </w:rPr>
        <w:t>Część 6:</w:t>
      </w:r>
      <w:r w:rsidR="009C2433" w:rsidRPr="00860D9F">
        <w:rPr>
          <w:rFonts w:ascii="Tahoma" w:hAnsi="Tahoma" w:cs="Tahoma"/>
          <w:sz w:val="20"/>
          <w:szCs w:val="20"/>
        </w:rPr>
        <w:t xml:space="preserve"> </w:t>
      </w:r>
      <w:r w:rsidR="002C0A0D" w:rsidRPr="00860D9F">
        <w:rPr>
          <w:rFonts w:ascii="Tahoma" w:hAnsi="Tahoma" w:cs="Tahoma"/>
          <w:sz w:val="20"/>
          <w:szCs w:val="20"/>
        </w:rPr>
        <w:t>Zakup i dostawa narzędzi i materiałów eksploatacyjnych oraz wyposażenia stanowisk pracy</w:t>
      </w:r>
    </w:p>
    <w:p w14:paraId="047B198E" w14:textId="77777777" w:rsidR="00BF7136" w:rsidRPr="003C2B6E" w:rsidRDefault="00BF7136" w:rsidP="002C0A0D">
      <w:pPr>
        <w:keepNext/>
        <w:keepLines/>
        <w:jc w:val="both"/>
        <w:rPr>
          <w:rFonts w:ascii="Tahoma" w:hAnsi="Tahoma" w:cs="Tahoma"/>
          <w:b/>
          <w:bCs/>
          <w:color w:val="0000FF"/>
        </w:rPr>
      </w:pPr>
    </w:p>
    <w:p w14:paraId="52B7B235" w14:textId="1E08F4ED" w:rsidR="00194AE8" w:rsidRPr="00861118" w:rsidRDefault="00194AE8" w:rsidP="006C041D">
      <w:pPr>
        <w:keepNext/>
        <w:keepLines/>
        <w:spacing w:before="60" w:after="60"/>
        <w:ind w:left="4962"/>
        <w:rPr>
          <w:rFonts w:ascii="Tahoma" w:hAnsi="Tahoma" w:cs="Tahoma"/>
          <w:sz w:val="18"/>
          <w:szCs w:val="18"/>
        </w:rPr>
      </w:pPr>
      <w:r w:rsidRPr="00861118">
        <w:rPr>
          <w:rFonts w:ascii="Tahoma" w:hAnsi="Tahoma" w:cs="Tahoma"/>
          <w:sz w:val="18"/>
          <w:szCs w:val="18"/>
        </w:rPr>
        <w:t>Zatwierdzono w dniu</w:t>
      </w:r>
      <w:r w:rsidR="006C041D">
        <w:rPr>
          <w:rFonts w:ascii="Tahoma" w:hAnsi="Tahoma" w:cs="Tahoma"/>
          <w:iCs/>
          <w:sz w:val="18"/>
          <w:szCs w:val="18"/>
        </w:rPr>
        <w:t xml:space="preserve"> </w:t>
      </w:r>
      <w:r w:rsidR="00CD64FC">
        <w:rPr>
          <w:rFonts w:ascii="Tahoma" w:hAnsi="Tahoma" w:cs="Tahoma"/>
          <w:sz w:val="18"/>
          <w:szCs w:val="18"/>
        </w:rPr>
        <w:t>03 grudnia 2021 r.</w:t>
      </w:r>
    </w:p>
    <w:p w14:paraId="6C3C7311" w14:textId="7C5DC6C5" w:rsidR="00194AE8" w:rsidRDefault="006C041D" w:rsidP="00194AE8">
      <w:pPr>
        <w:keepNext/>
        <w:keepLines/>
        <w:suppressAutoHyphens/>
        <w:spacing w:before="60" w:after="60"/>
        <w:ind w:left="4962"/>
        <w:rPr>
          <w:rFonts w:ascii="Tahoma" w:hAnsi="Tahoma" w:cs="Tahoma"/>
          <w:sz w:val="18"/>
          <w:szCs w:val="18"/>
        </w:rPr>
      </w:pPr>
      <w:r w:rsidRPr="006C041D">
        <w:rPr>
          <w:rFonts w:ascii="Tahoma" w:hAnsi="Tahoma" w:cs="Tahoma"/>
          <w:sz w:val="18"/>
          <w:szCs w:val="18"/>
        </w:rPr>
        <w:t>Dyrektor Szkoły</w:t>
      </w:r>
    </w:p>
    <w:p w14:paraId="349F5EF1" w14:textId="243AC72F" w:rsidR="006C041D" w:rsidRPr="006C041D" w:rsidRDefault="006C041D" w:rsidP="00194AE8">
      <w:pPr>
        <w:keepNext/>
        <w:keepLines/>
        <w:suppressAutoHyphens/>
        <w:spacing w:before="60" w:after="60"/>
        <w:ind w:left="4962"/>
        <w:rPr>
          <w:rFonts w:ascii="Tahoma" w:hAnsi="Tahoma" w:cs="Tahoma"/>
          <w:sz w:val="18"/>
          <w:szCs w:val="18"/>
        </w:rPr>
      </w:pPr>
      <w:r>
        <w:rPr>
          <w:rFonts w:ascii="Tahoma" w:hAnsi="Tahoma" w:cs="Tahoma"/>
          <w:sz w:val="18"/>
          <w:szCs w:val="18"/>
        </w:rPr>
        <w:t>Joanna Hencel</w:t>
      </w:r>
    </w:p>
    <w:p w14:paraId="66174EE1" w14:textId="77777777" w:rsidR="00194AE8" w:rsidRPr="00861118" w:rsidRDefault="00194AE8" w:rsidP="00194AE8">
      <w:pPr>
        <w:keepNext/>
        <w:keepLines/>
        <w:rPr>
          <w:rFonts w:ascii="Tahoma" w:hAnsi="Tahoma" w:cs="Tahoma"/>
          <w:sz w:val="18"/>
          <w:szCs w:val="18"/>
        </w:rPr>
        <w:sectPr w:rsidR="00194AE8" w:rsidRPr="00861118" w:rsidSect="00194AE8">
          <w:headerReference w:type="default" r:id="rId12"/>
          <w:footerReference w:type="default" r:id="rId13"/>
          <w:pgSz w:w="11906" w:h="16838"/>
          <w:pgMar w:top="1110" w:right="1417" w:bottom="993" w:left="1134" w:header="284" w:footer="708" w:gutter="0"/>
          <w:cols w:space="708"/>
        </w:sectPr>
      </w:pPr>
    </w:p>
    <w:p w14:paraId="273A09BF" w14:textId="77777777" w:rsidR="00194AE8" w:rsidRPr="00861118" w:rsidRDefault="00194AE8" w:rsidP="00194AE8">
      <w:pPr>
        <w:keepNext/>
        <w:keepLines/>
        <w:spacing w:before="60" w:after="60"/>
        <w:rPr>
          <w:rFonts w:ascii="Tahoma" w:hAnsi="Tahoma" w:cs="Tahoma"/>
          <w:b/>
          <w:sz w:val="18"/>
          <w:szCs w:val="18"/>
        </w:rPr>
      </w:pPr>
      <w:r w:rsidRPr="00861118">
        <w:rPr>
          <w:rFonts w:ascii="Tahoma" w:hAnsi="Tahoma" w:cs="Tahoma"/>
          <w:b/>
          <w:sz w:val="18"/>
          <w:szCs w:val="18"/>
        </w:rPr>
        <w:lastRenderedPageBreak/>
        <w:t xml:space="preserve">INSTRUKCJA DLA WYKONAWCÓW </w:t>
      </w:r>
    </w:p>
    <w:p w14:paraId="7894AF76" w14:textId="77777777" w:rsidR="00194AE8" w:rsidRPr="00861118" w:rsidRDefault="00194AE8" w:rsidP="00194AE8">
      <w:pPr>
        <w:keepNext/>
        <w:keepLines/>
        <w:spacing w:before="60" w:after="60"/>
        <w:jc w:val="both"/>
        <w:rPr>
          <w:rFonts w:ascii="Tahoma" w:hAnsi="Tahoma" w:cs="Tahoma"/>
          <w:b/>
          <w:sz w:val="18"/>
          <w:szCs w:val="18"/>
        </w:rPr>
      </w:pPr>
    </w:p>
    <w:p w14:paraId="7B1C4237" w14:textId="77777777" w:rsidR="00194AE8" w:rsidRPr="00861118" w:rsidRDefault="00194AE8" w:rsidP="00194AE8">
      <w:pPr>
        <w:keepNext/>
        <w:keepLines/>
        <w:spacing w:before="60" w:after="60"/>
        <w:jc w:val="both"/>
        <w:rPr>
          <w:rFonts w:ascii="Tahoma" w:hAnsi="Tahoma" w:cs="Tahoma"/>
          <w:b/>
          <w:sz w:val="18"/>
          <w:szCs w:val="18"/>
        </w:rPr>
      </w:pPr>
      <w:r w:rsidRPr="00861118">
        <w:rPr>
          <w:rFonts w:ascii="Tahoma" w:hAnsi="Tahoma" w:cs="Tahoma"/>
          <w:b/>
          <w:sz w:val="18"/>
          <w:szCs w:val="18"/>
        </w:rPr>
        <w:t>Spis treści</w:t>
      </w:r>
      <w:r w:rsidRPr="00861118">
        <w:rPr>
          <w:rFonts w:ascii="Tahoma" w:hAnsi="Tahoma" w:cs="Tahoma"/>
          <w:sz w:val="18"/>
          <w:szCs w:val="18"/>
        </w:rPr>
        <w:t>:</w:t>
      </w:r>
    </w:p>
    <w:p w14:paraId="06253E08" w14:textId="77777777" w:rsidR="00194AE8" w:rsidRPr="00861118" w:rsidRDefault="00194AE8" w:rsidP="00194AE8">
      <w:pPr>
        <w:keepNext/>
        <w:keepLines/>
        <w:spacing w:before="60" w:after="60"/>
        <w:jc w:val="center"/>
        <w:rPr>
          <w:rFonts w:ascii="Tahoma" w:hAnsi="Tahoma" w:cs="Tahoma"/>
          <w:sz w:val="16"/>
          <w:szCs w:val="18"/>
        </w:rPr>
      </w:pPr>
    </w:p>
    <w:p w14:paraId="5DC96ABB" w14:textId="724368A0" w:rsidR="00194AE8" w:rsidRPr="00861118" w:rsidRDefault="00194AE8"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r w:rsidRPr="00861118">
        <w:rPr>
          <w:rFonts w:ascii="Tahoma" w:hAnsi="Tahoma" w:cs="Tahoma"/>
          <w:sz w:val="18"/>
          <w:szCs w:val="18"/>
        </w:rPr>
        <w:fldChar w:fldCharType="begin"/>
      </w:r>
      <w:r w:rsidRPr="00861118">
        <w:rPr>
          <w:rFonts w:ascii="Tahoma" w:hAnsi="Tahoma" w:cs="Tahoma"/>
          <w:sz w:val="18"/>
          <w:szCs w:val="18"/>
        </w:rPr>
        <w:instrText xml:space="preserve"> TOC \o "1-1" \h \z \u </w:instrText>
      </w:r>
      <w:r w:rsidRPr="00861118">
        <w:rPr>
          <w:rFonts w:ascii="Tahoma" w:hAnsi="Tahoma" w:cs="Tahoma"/>
          <w:sz w:val="18"/>
          <w:szCs w:val="18"/>
        </w:rPr>
        <w:fldChar w:fldCharType="separate"/>
      </w:r>
      <w:hyperlink w:anchor="_Toc66964790" w:history="1">
        <w:r w:rsidRPr="00861118">
          <w:rPr>
            <w:rFonts w:ascii="Tahoma" w:hAnsi="Tahoma" w:cs="Tahoma"/>
            <w:b/>
            <w:bCs/>
            <w:caps/>
            <w:noProof/>
            <w:kern w:val="32"/>
            <w:sz w:val="20"/>
            <w:lang w:val="x-none" w:eastAsia="x-none"/>
          </w:rPr>
          <w:t>1.</w:t>
        </w:r>
        <w:r w:rsidRPr="00861118">
          <w:rPr>
            <w:rFonts w:asciiTheme="minorHAnsi" w:eastAsiaTheme="minorEastAsia" w:hAnsiTheme="minorHAnsi" w:cstheme="minorBidi"/>
            <w:noProof/>
            <w:sz w:val="22"/>
            <w:szCs w:val="22"/>
          </w:rPr>
          <w:tab/>
        </w:r>
        <w:r w:rsidRPr="00861118">
          <w:rPr>
            <w:rFonts w:ascii="Tahoma" w:hAnsi="Tahoma" w:cs="Tahoma"/>
            <w:b/>
            <w:bCs/>
            <w:caps/>
            <w:noProof/>
            <w:kern w:val="32"/>
            <w:sz w:val="20"/>
            <w:lang w:val="x-none" w:eastAsia="x-none"/>
          </w:rPr>
          <w:t>NAZWA ORAZ ADRES ZAMAWIAJ</w:t>
        </w:r>
        <w:r w:rsidRPr="00861118">
          <w:rPr>
            <w:rFonts w:ascii="Tahoma" w:hAnsi="Tahoma" w:cs="Tahoma"/>
            <w:b/>
            <w:bCs/>
            <w:caps/>
            <w:noProof/>
            <w:kern w:val="32"/>
            <w:sz w:val="20"/>
            <w:lang w:eastAsia="x-none"/>
          </w:rPr>
          <w:t>ą</w:t>
        </w:r>
        <w:r w:rsidRPr="00861118">
          <w:rPr>
            <w:rFonts w:ascii="Tahoma" w:hAnsi="Tahoma" w:cs="Tahoma"/>
            <w:b/>
            <w:bCs/>
            <w:caps/>
            <w:noProof/>
            <w:kern w:val="32"/>
            <w:sz w:val="20"/>
            <w:lang w:val="x-none" w:eastAsia="x-none"/>
          </w:rPr>
          <w:t>CEGO:</w:t>
        </w:r>
        <w:r w:rsidRPr="00861118">
          <w:rPr>
            <w:rFonts w:ascii="Tahoma" w:hAnsi="Tahoma"/>
            <w:noProof/>
            <w:webHidden/>
            <w:sz w:val="20"/>
          </w:rPr>
          <w:tab/>
        </w:r>
        <w:r w:rsidRPr="00861118">
          <w:rPr>
            <w:rFonts w:ascii="Tahoma" w:hAnsi="Tahoma"/>
            <w:noProof/>
            <w:webHidden/>
            <w:sz w:val="20"/>
          </w:rPr>
          <w:fldChar w:fldCharType="begin"/>
        </w:r>
        <w:r w:rsidRPr="00861118">
          <w:rPr>
            <w:rFonts w:ascii="Tahoma" w:hAnsi="Tahoma"/>
            <w:noProof/>
            <w:webHidden/>
            <w:sz w:val="20"/>
          </w:rPr>
          <w:instrText xml:space="preserve"> PAGEREF _Toc66964790 \h </w:instrText>
        </w:r>
        <w:r w:rsidRPr="00861118">
          <w:rPr>
            <w:rFonts w:ascii="Tahoma" w:hAnsi="Tahoma"/>
            <w:noProof/>
            <w:webHidden/>
            <w:sz w:val="20"/>
          </w:rPr>
        </w:r>
        <w:r w:rsidRPr="00861118">
          <w:rPr>
            <w:rFonts w:ascii="Tahoma" w:hAnsi="Tahoma"/>
            <w:noProof/>
            <w:webHidden/>
            <w:sz w:val="20"/>
          </w:rPr>
          <w:fldChar w:fldCharType="separate"/>
        </w:r>
        <w:r w:rsidR="00E160BF">
          <w:rPr>
            <w:rFonts w:ascii="Tahoma" w:hAnsi="Tahoma"/>
            <w:noProof/>
            <w:webHidden/>
            <w:sz w:val="20"/>
          </w:rPr>
          <w:t>3</w:t>
        </w:r>
        <w:r w:rsidRPr="00861118">
          <w:rPr>
            <w:rFonts w:ascii="Tahoma" w:hAnsi="Tahoma"/>
            <w:noProof/>
            <w:webHidden/>
            <w:sz w:val="20"/>
          </w:rPr>
          <w:fldChar w:fldCharType="end"/>
        </w:r>
      </w:hyperlink>
    </w:p>
    <w:p w14:paraId="1310801F" w14:textId="7469783D" w:rsidR="00194AE8" w:rsidRPr="00861118" w:rsidRDefault="00F61460"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1" w:history="1">
        <w:r w:rsidR="00194AE8" w:rsidRPr="00861118">
          <w:rPr>
            <w:rFonts w:ascii="Tahoma" w:hAnsi="Tahoma" w:cs="Tahoma"/>
            <w:b/>
            <w:bCs/>
            <w:caps/>
            <w:noProof/>
            <w:kern w:val="32"/>
            <w:sz w:val="20"/>
            <w:lang w:val="x-none" w:eastAsia="x-none"/>
          </w:rPr>
          <w:t>2.</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Tryb udzielenia zamówienia:</w:t>
        </w:r>
        <w:r w:rsidR="00194AE8" w:rsidRPr="00861118">
          <w:rPr>
            <w:rFonts w:ascii="Tahoma" w:hAnsi="Tahoma"/>
            <w:noProof/>
            <w:webHidden/>
            <w:sz w:val="20"/>
          </w:rPr>
          <w:tab/>
        </w:r>
        <w:r w:rsidR="00194AE8" w:rsidRPr="00861118">
          <w:rPr>
            <w:rFonts w:ascii="Tahoma" w:hAnsi="Tahoma"/>
            <w:noProof/>
            <w:webHidden/>
            <w:sz w:val="20"/>
          </w:rPr>
          <w:fldChar w:fldCharType="begin"/>
        </w:r>
        <w:r w:rsidR="00194AE8" w:rsidRPr="00861118">
          <w:rPr>
            <w:rFonts w:ascii="Tahoma" w:hAnsi="Tahoma"/>
            <w:noProof/>
            <w:webHidden/>
            <w:sz w:val="20"/>
          </w:rPr>
          <w:instrText xml:space="preserve"> PAGEREF _Toc66964791 \h </w:instrText>
        </w:r>
        <w:r w:rsidR="00194AE8" w:rsidRPr="00861118">
          <w:rPr>
            <w:rFonts w:ascii="Tahoma" w:hAnsi="Tahoma"/>
            <w:noProof/>
            <w:webHidden/>
            <w:sz w:val="20"/>
          </w:rPr>
        </w:r>
        <w:r w:rsidR="00194AE8" w:rsidRPr="00861118">
          <w:rPr>
            <w:rFonts w:ascii="Tahoma" w:hAnsi="Tahoma"/>
            <w:noProof/>
            <w:webHidden/>
            <w:sz w:val="20"/>
          </w:rPr>
          <w:fldChar w:fldCharType="separate"/>
        </w:r>
        <w:r w:rsidR="00E160BF">
          <w:rPr>
            <w:rFonts w:ascii="Tahoma" w:hAnsi="Tahoma"/>
            <w:noProof/>
            <w:webHidden/>
            <w:sz w:val="20"/>
          </w:rPr>
          <w:t>3</w:t>
        </w:r>
        <w:r w:rsidR="00194AE8" w:rsidRPr="00861118">
          <w:rPr>
            <w:rFonts w:ascii="Tahoma" w:hAnsi="Tahoma"/>
            <w:noProof/>
            <w:webHidden/>
            <w:sz w:val="20"/>
          </w:rPr>
          <w:fldChar w:fldCharType="end"/>
        </w:r>
      </w:hyperlink>
    </w:p>
    <w:p w14:paraId="7B0FE639" w14:textId="041C5932" w:rsidR="00194AE8" w:rsidRPr="00861118" w:rsidRDefault="00F61460"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2" w:history="1">
        <w:r w:rsidR="00194AE8" w:rsidRPr="00861118">
          <w:rPr>
            <w:rFonts w:ascii="Tahoma" w:hAnsi="Tahoma" w:cs="Tahoma"/>
            <w:b/>
            <w:bCs/>
            <w:caps/>
            <w:noProof/>
            <w:kern w:val="32"/>
            <w:sz w:val="20"/>
            <w:lang w:val="x-none" w:eastAsia="x-none"/>
          </w:rPr>
          <w:t>3.</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Opis przedmiotu zamówienia:</w:t>
        </w:r>
        <w:r w:rsidR="00194AE8" w:rsidRPr="00861118">
          <w:rPr>
            <w:rFonts w:ascii="Tahoma" w:hAnsi="Tahoma"/>
            <w:noProof/>
            <w:webHidden/>
            <w:sz w:val="20"/>
          </w:rPr>
          <w:tab/>
        </w:r>
        <w:r w:rsidR="00194AE8" w:rsidRPr="00861118">
          <w:rPr>
            <w:rFonts w:ascii="Tahoma" w:hAnsi="Tahoma"/>
            <w:noProof/>
            <w:webHidden/>
            <w:sz w:val="20"/>
          </w:rPr>
          <w:fldChar w:fldCharType="begin"/>
        </w:r>
        <w:r w:rsidR="00194AE8" w:rsidRPr="00861118">
          <w:rPr>
            <w:rFonts w:ascii="Tahoma" w:hAnsi="Tahoma"/>
            <w:noProof/>
            <w:webHidden/>
            <w:sz w:val="20"/>
          </w:rPr>
          <w:instrText xml:space="preserve"> PAGEREF _Toc66964792 \h </w:instrText>
        </w:r>
        <w:r w:rsidR="00194AE8" w:rsidRPr="00861118">
          <w:rPr>
            <w:rFonts w:ascii="Tahoma" w:hAnsi="Tahoma"/>
            <w:noProof/>
            <w:webHidden/>
            <w:sz w:val="20"/>
          </w:rPr>
        </w:r>
        <w:r w:rsidR="00194AE8" w:rsidRPr="00861118">
          <w:rPr>
            <w:rFonts w:ascii="Tahoma" w:hAnsi="Tahoma"/>
            <w:noProof/>
            <w:webHidden/>
            <w:sz w:val="20"/>
          </w:rPr>
          <w:fldChar w:fldCharType="separate"/>
        </w:r>
        <w:r w:rsidR="00E160BF">
          <w:rPr>
            <w:rFonts w:ascii="Tahoma" w:hAnsi="Tahoma"/>
            <w:noProof/>
            <w:webHidden/>
            <w:sz w:val="20"/>
          </w:rPr>
          <w:t>3</w:t>
        </w:r>
        <w:r w:rsidR="00194AE8" w:rsidRPr="00861118">
          <w:rPr>
            <w:rFonts w:ascii="Tahoma" w:hAnsi="Tahoma"/>
            <w:noProof/>
            <w:webHidden/>
            <w:sz w:val="20"/>
          </w:rPr>
          <w:fldChar w:fldCharType="end"/>
        </w:r>
      </w:hyperlink>
    </w:p>
    <w:p w14:paraId="2C00050E" w14:textId="1CCE0633" w:rsidR="00194AE8" w:rsidRPr="00861118" w:rsidRDefault="00F61460"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3" w:history="1">
        <w:r w:rsidR="00194AE8" w:rsidRPr="00861118">
          <w:rPr>
            <w:rFonts w:ascii="Tahoma" w:hAnsi="Tahoma" w:cs="Tahoma"/>
            <w:b/>
            <w:bCs/>
            <w:caps/>
            <w:noProof/>
            <w:kern w:val="32"/>
            <w:sz w:val="20"/>
            <w:lang w:val="x-none" w:eastAsia="x-none"/>
          </w:rPr>
          <w:t>4.</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Informacja o</w:t>
        </w:r>
        <w:r w:rsidR="00194AE8" w:rsidRPr="00861118">
          <w:rPr>
            <w:rFonts w:ascii="Tahoma" w:hAnsi="Tahoma" w:cs="Tahoma"/>
            <w:b/>
            <w:bCs/>
            <w:caps/>
            <w:noProof/>
            <w:kern w:val="32"/>
            <w:sz w:val="20"/>
            <w:lang w:eastAsia="x-none"/>
          </w:rPr>
          <w:t xml:space="preserve"> </w:t>
        </w:r>
        <w:r w:rsidR="00194AE8" w:rsidRPr="00861118">
          <w:rPr>
            <w:rFonts w:ascii="Tahoma" w:hAnsi="Tahoma" w:cs="Tahoma"/>
            <w:b/>
            <w:bCs/>
            <w:caps/>
            <w:noProof/>
            <w:kern w:val="32"/>
            <w:sz w:val="20"/>
            <w:lang w:val="x-none" w:eastAsia="x-none"/>
          </w:rPr>
          <w:t>OFERTACH CZĘŚCIOWYCH</w:t>
        </w:r>
        <w:r w:rsidR="00194AE8" w:rsidRPr="00861118">
          <w:rPr>
            <w:rFonts w:ascii="Tahoma" w:hAnsi="Tahoma" w:cs="Tahoma"/>
            <w:b/>
            <w:bCs/>
            <w:caps/>
            <w:noProof/>
            <w:kern w:val="32"/>
            <w:sz w:val="20"/>
            <w:lang w:eastAsia="x-none"/>
          </w:rPr>
          <w:t>,</w:t>
        </w:r>
        <w:r w:rsidR="00194AE8" w:rsidRPr="00861118">
          <w:rPr>
            <w:rFonts w:ascii="Tahoma" w:hAnsi="Tahoma" w:cs="Tahoma"/>
            <w:b/>
            <w:bCs/>
            <w:caps/>
            <w:noProof/>
            <w:kern w:val="32"/>
            <w:sz w:val="20"/>
            <w:lang w:val="x-none" w:eastAsia="x-none"/>
          </w:rPr>
          <w:t xml:space="preserve"> ofercie wariantowej i umowie ramowej</w:t>
        </w:r>
        <w:r w:rsidR="00194AE8" w:rsidRPr="00861118">
          <w:rPr>
            <w:rFonts w:ascii="Tahoma" w:hAnsi="Tahoma" w:cs="Tahoma"/>
            <w:b/>
            <w:bCs/>
            <w:caps/>
            <w:noProof/>
            <w:kern w:val="32"/>
            <w:sz w:val="20"/>
            <w:lang w:eastAsia="x-none"/>
          </w:rPr>
          <w:t>, inne</w:t>
        </w:r>
        <w:r w:rsidR="00194AE8" w:rsidRPr="00861118">
          <w:rPr>
            <w:rFonts w:ascii="Tahoma" w:hAnsi="Tahoma"/>
            <w:noProof/>
            <w:webHidden/>
            <w:sz w:val="20"/>
          </w:rPr>
          <w:tab/>
        </w:r>
      </w:hyperlink>
      <w:r w:rsidR="0099452F">
        <w:rPr>
          <w:rFonts w:ascii="Tahoma" w:hAnsi="Tahoma"/>
          <w:noProof/>
          <w:sz w:val="20"/>
        </w:rPr>
        <w:t>11</w:t>
      </w:r>
    </w:p>
    <w:p w14:paraId="17CEB6BE" w14:textId="06AC6A07" w:rsidR="00194AE8" w:rsidRPr="00861118" w:rsidRDefault="00F61460"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4" w:history="1">
        <w:r w:rsidR="00194AE8" w:rsidRPr="00861118">
          <w:rPr>
            <w:rFonts w:ascii="Tahoma" w:hAnsi="Tahoma" w:cs="Tahoma"/>
            <w:b/>
            <w:bCs/>
            <w:caps/>
            <w:noProof/>
            <w:kern w:val="32"/>
            <w:sz w:val="20"/>
            <w:lang w:val="x-none" w:eastAsia="x-none"/>
          </w:rPr>
          <w:t>5.</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 xml:space="preserve">Informacja o przewidywanych zamówieniach o których mowa w art. 214 ust. 1 pkt </w:t>
        </w:r>
        <w:r w:rsidR="00194AE8" w:rsidRPr="00861118">
          <w:rPr>
            <w:rFonts w:ascii="Tahoma" w:hAnsi="Tahoma" w:cs="Tahoma"/>
            <w:b/>
            <w:bCs/>
            <w:caps/>
            <w:noProof/>
            <w:kern w:val="32"/>
            <w:sz w:val="20"/>
            <w:lang w:eastAsia="x-none"/>
          </w:rPr>
          <w:t>8</w:t>
        </w:r>
        <w:r w:rsidR="00194AE8" w:rsidRPr="00861118">
          <w:rPr>
            <w:rFonts w:ascii="Tahoma" w:hAnsi="Tahoma" w:cs="Tahoma"/>
            <w:b/>
            <w:bCs/>
            <w:caps/>
            <w:noProof/>
            <w:kern w:val="32"/>
            <w:sz w:val="20"/>
            <w:lang w:val="x-none" w:eastAsia="x-none"/>
          </w:rPr>
          <w:t xml:space="preserve"> ustawy Pzp oraz o podwykonawstwie:</w:t>
        </w:r>
        <w:r w:rsidR="00194AE8" w:rsidRPr="00861118">
          <w:rPr>
            <w:rFonts w:ascii="Tahoma" w:hAnsi="Tahoma"/>
            <w:noProof/>
            <w:webHidden/>
            <w:sz w:val="20"/>
          </w:rPr>
          <w:tab/>
        </w:r>
      </w:hyperlink>
      <w:r w:rsidR="0099452F">
        <w:rPr>
          <w:rFonts w:ascii="Tahoma" w:hAnsi="Tahoma"/>
          <w:noProof/>
          <w:sz w:val="20"/>
        </w:rPr>
        <w:t>1</w:t>
      </w:r>
      <w:r w:rsidR="00F039D6">
        <w:rPr>
          <w:rFonts w:ascii="Tahoma" w:hAnsi="Tahoma"/>
          <w:noProof/>
          <w:sz w:val="20"/>
        </w:rPr>
        <w:t>1</w:t>
      </w:r>
    </w:p>
    <w:p w14:paraId="70454387" w14:textId="14F744F8" w:rsidR="00194AE8" w:rsidRPr="00861118" w:rsidRDefault="00F61460"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5" w:history="1">
        <w:r w:rsidR="00194AE8" w:rsidRPr="00861118">
          <w:rPr>
            <w:rFonts w:ascii="Tahoma" w:hAnsi="Tahoma" w:cs="Tahoma"/>
            <w:b/>
            <w:bCs/>
            <w:caps/>
            <w:noProof/>
            <w:kern w:val="32"/>
            <w:sz w:val="20"/>
            <w:lang w:val="x-none" w:eastAsia="x-none"/>
          </w:rPr>
          <w:t>6.</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Wykonawcy wspólnie ubiegający się o udzielenie zamówienia.</w:t>
        </w:r>
        <w:r w:rsidR="00194AE8" w:rsidRPr="00861118">
          <w:rPr>
            <w:rFonts w:ascii="Tahoma" w:hAnsi="Tahoma"/>
            <w:noProof/>
            <w:webHidden/>
            <w:sz w:val="20"/>
          </w:rPr>
          <w:tab/>
        </w:r>
      </w:hyperlink>
      <w:r w:rsidR="0099452F">
        <w:rPr>
          <w:rFonts w:ascii="Tahoma" w:hAnsi="Tahoma"/>
          <w:noProof/>
          <w:sz w:val="20"/>
        </w:rPr>
        <w:t>12</w:t>
      </w:r>
    </w:p>
    <w:p w14:paraId="2C3C8E33" w14:textId="28BC9298" w:rsidR="00194AE8" w:rsidRPr="00861118" w:rsidRDefault="00F61460"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6" w:history="1">
        <w:r w:rsidR="00194AE8" w:rsidRPr="00861118">
          <w:rPr>
            <w:rFonts w:ascii="Tahoma" w:hAnsi="Tahoma" w:cs="Tahoma"/>
            <w:b/>
            <w:noProof/>
            <w:sz w:val="20"/>
          </w:rPr>
          <w:t>7.</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eastAsia="x-none"/>
          </w:rPr>
          <w:t>UDOSTĘPNIENIE</w:t>
        </w:r>
        <w:r w:rsidR="00194AE8" w:rsidRPr="00861118">
          <w:rPr>
            <w:rFonts w:ascii="Tahoma" w:hAnsi="Tahoma" w:cs="Tahoma"/>
            <w:b/>
            <w:noProof/>
            <w:sz w:val="20"/>
          </w:rPr>
          <w:t xml:space="preserve"> ZASOBÓW</w:t>
        </w:r>
        <w:r w:rsidR="00194AE8" w:rsidRPr="00861118">
          <w:rPr>
            <w:rFonts w:ascii="Tahoma" w:hAnsi="Tahoma"/>
            <w:noProof/>
            <w:webHidden/>
            <w:sz w:val="20"/>
          </w:rPr>
          <w:tab/>
        </w:r>
        <w:r w:rsidR="00A52E57">
          <w:rPr>
            <w:rFonts w:ascii="Tahoma" w:hAnsi="Tahoma"/>
            <w:noProof/>
            <w:webHidden/>
            <w:sz w:val="20"/>
          </w:rPr>
          <w:t>1</w:t>
        </w:r>
      </w:hyperlink>
      <w:r w:rsidR="00385D02">
        <w:rPr>
          <w:rFonts w:ascii="Tahoma" w:hAnsi="Tahoma"/>
          <w:noProof/>
          <w:sz w:val="20"/>
        </w:rPr>
        <w:t>2</w:t>
      </w:r>
    </w:p>
    <w:p w14:paraId="2A28139E" w14:textId="62073865" w:rsidR="00194AE8" w:rsidRPr="00861118" w:rsidRDefault="00F61460"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7" w:history="1">
        <w:r w:rsidR="00194AE8" w:rsidRPr="00861118">
          <w:rPr>
            <w:rFonts w:ascii="Tahoma" w:hAnsi="Tahoma" w:cs="Tahoma"/>
            <w:b/>
            <w:bCs/>
            <w:caps/>
            <w:noProof/>
            <w:kern w:val="32"/>
            <w:sz w:val="20"/>
            <w:lang w:val="x-none" w:eastAsia="x-none"/>
          </w:rPr>
          <w:t>8.</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WARUNKI UDZIAŁU W POSTĘPOWANIU:</w:t>
        </w:r>
        <w:r w:rsidR="00194AE8" w:rsidRPr="00861118">
          <w:rPr>
            <w:rFonts w:ascii="Tahoma" w:hAnsi="Tahoma"/>
            <w:noProof/>
            <w:webHidden/>
            <w:sz w:val="20"/>
          </w:rPr>
          <w:tab/>
        </w:r>
        <w:r w:rsidR="00A52E57">
          <w:rPr>
            <w:rFonts w:ascii="Tahoma" w:hAnsi="Tahoma"/>
            <w:noProof/>
            <w:webHidden/>
            <w:sz w:val="20"/>
          </w:rPr>
          <w:t>1</w:t>
        </w:r>
      </w:hyperlink>
      <w:r w:rsidR="00385D02">
        <w:rPr>
          <w:rFonts w:ascii="Tahoma" w:hAnsi="Tahoma"/>
          <w:noProof/>
          <w:sz w:val="20"/>
        </w:rPr>
        <w:t>2</w:t>
      </w:r>
    </w:p>
    <w:p w14:paraId="5E856D1D" w14:textId="34AD3DEB" w:rsidR="00194AE8" w:rsidRPr="00861118" w:rsidRDefault="00F61460"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8" w:history="1">
        <w:r w:rsidR="00194AE8" w:rsidRPr="00861118">
          <w:rPr>
            <w:rFonts w:ascii="Tahoma" w:hAnsi="Tahoma" w:cs="Tahoma"/>
            <w:b/>
            <w:bCs/>
            <w:caps/>
            <w:noProof/>
            <w:kern w:val="32"/>
            <w:sz w:val="20"/>
            <w:lang w:val="x-none" w:eastAsia="x-none"/>
          </w:rPr>
          <w:t>9.</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Podstawy</w:t>
        </w:r>
        <w:r w:rsidR="00194AE8" w:rsidRPr="00861118">
          <w:rPr>
            <w:rFonts w:ascii="Tahoma" w:hAnsi="Tahoma" w:cs="Tahoma"/>
            <w:b/>
            <w:bCs/>
            <w:caps/>
            <w:noProof/>
            <w:kern w:val="32"/>
            <w:sz w:val="20"/>
            <w:lang w:eastAsia="x-none"/>
          </w:rPr>
          <w:t xml:space="preserve"> </w:t>
        </w:r>
        <w:r w:rsidR="00194AE8" w:rsidRPr="00861118">
          <w:rPr>
            <w:rFonts w:ascii="Tahoma" w:hAnsi="Tahoma" w:cs="Tahoma"/>
            <w:b/>
            <w:bCs/>
            <w:caps/>
            <w:noProof/>
            <w:kern w:val="32"/>
            <w:sz w:val="20"/>
            <w:lang w:val="x-none" w:eastAsia="x-none"/>
          </w:rPr>
          <w:t>wykluczenia:</w:t>
        </w:r>
        <w:r w:rsidR="00194AE8" w:rsidRPr="00861118">
          <w:rPr>
            <w:rFonts w:ascii="Tahoma" w:hAnsi="Tahoma"/>
            <w:noProof/>
            <w:webHidden/>
            <w:sz w:val="20"/>
          </w:rPr>
          <w:tab/>
        </w:r>
        <w:r w:rsidR="00A52E57">
          <w:rPr>
            <w:rFonts w:ascii="Tahoma" w:hAnsi="Tahoma"/>
            <w:noProof/>
            <w:webHidden/>
            <w:sz w:val="20"/>
          </w:rPr>
          <w:t>1</w:t>
        </w:r>
      </w:hyperlink>
      <w:r w:rsidR="00385D02">
        <w:rPr>
          <w:rFonts w:ascii="Tahoma" w:hAnsi="Tahoma"/>
          <w:noProof/>
          <w:sz w:val="20"/>
        </w:rPr>
        <w:t>3</w:t>
      </w:r>
    </w:p>
    <w:p w14:paraId="3FB7CDC6" w14:textId="783557DF" w:rsidR="00194AE8" w:rsidRPr="00861118" w:rsidRDefault="00F61460"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799" w:history="1">
        <w:r w:rsidR="00194AE8" w:rsidRPr="00861118">
          <w:rPr>
            <w:rFonts w:ascii="Tahoma" w:hAnsi="Tahoma" w:cs="Tahoma"/>
            <w:b/>
            <w:bCs/>
            <w:caps/>
            <w:noProof/>
            <w:kern w:val="32"/>
            <w:sz w:val="20"/>
            <w:lang w:val="x-none" w:eastAsia="x-none"/>
          </w:rPr>
          <w:t>10.</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INFORMACJA O PRZEDMIOTOWYCH ŚRODKACH DOWODOWYCH</w:t>
        </w:r>
        <w:r w:rsidR="00194AE8" w:rsidRPr="00861118">
          <w:rPr>
            <w:rFonts w:ascii="Tahoma" w:hAnsi="Tahoma"/>
            <w:noProof/>
            <w:webHidden/>
            <w:sz w:val="20"/>
          </w:rPr>
          <w:tab/>
        </w:r>
        <w:r w:rsidR="00A52E57">
          <w:rPr>
            <w:rFonts w:ascii="Tahoma" w:hAnsi="Tahoma"/>
            <w:noProof/>
            <w:webHidden/>
            <w:sz w:val="20"/>
          </w:rPr>
          <w:t>1</w:t>
        </w:r>
      </w:hyperlink>
      <w:r w:rsidR="00AE4F0E">
        <w:rPr>
          <w:rFonts w:ascii="Tahoma" w:hAnsi="Tahoma"/>
          <w:noProof/>
          <w:sz w:val="20"/>
        </w:rPr>
        <w:t>4</w:t>
      </w:r>
    </w:p>
    <w:p w14:paraId="095DEF69" w14:textId="08389D07" w:rsidR="00194AE8" w:rsidRPr="00861118" w:rsidRDefault="00F61460"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00" w:history="1">
        <w:r w:rsidR="00194AE8" w:rsidRPr="00861118">
          <w:rPr>
            <w:rFonts w:ascii="Tahoma" w:eastAsia="Calibri" w:hAnsi="Tahoma" w:cs="Tahoma"/>
            <w:b/>
            <w:bCs/>
            <w:iCs/>
            <w:noProof/>
            <w:sz w:val="20"/>
            <w:lang w:eastAsia="en-US"/>
          </w:rPr>
          <w:t>11.</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iCs/>
            <w:noProof/>
            <w:sz w:val="20"/>
          </w:rPr>
          <w:t>DOKUMENTY SKŁADANE WRAZ Z OFERTĄ</w:t>
        </w:r>
        <w:r w:rsidR="00194AE8" w:rsidRPr="00861118">
          <w:rPr>
            <w:rFonts w:ascii="Tahoma" w:hAnsi="Tahoma"/>
            <w:noProof/>
            <w:webHidden/>
            <w:sz w:val="20"/>
          </w:rPr>
          <w:tab/>
        </w:r>
        <w:r w:rsidR="00A52E57">
          <w:rPr>
            <w:rFonts w:ascii="Tahoma" w:hAnsi="Tahoma"/>
            <w:noProof/>
            <w:webHidden/>
            <w:sz w:val="20"/>
          </w:rPr>
          <w:t>1</w:t>
        </w:r>
      </w:hyperlink>
      <w:r w:rsidR="00AE4F0E">
        <w:rPr>
          <w:rFonts w:ascii="Tahoma" w:hAnsi="Tahoma"/>
          <w:noProof/>
          <w:sz w:val="20"/>
        </w:rPr>
        <w:t>4</w:t>
      </w:r>
    </w:p>
    <w:p w14:paraId="73B657BF" w14:textId="515191CE" w:rsidR="00194AE8" w:rsidRPr="00861118" w:rsidRDefault="00F61460"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01" w:history="1">
        <w:r w:rsidR="00194AE8" w:rsidRPr="00861118">
          <w:rPr>
            <w:rFonts w:ascii="Tahoma" w:eastAsia="Calibri" w:hAnsi="Tahoma" w:cs="Tahoma"/>
            <w:b/>
            <w:bCs/>
            <w:iCs/>
            <w:noProof/>
            <w:sz w:val="20"/>
            <w:lang w:eastAsia="en-US"/>
          </w:rPr>
          <w:t>12.</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iCs/>
            <w:noProof/>
            <w:sz w:val="20"/>
          </w:rPr>
          <w:t>OŚWIADCZENIA I DOKUMENTY SKŁADANE NA WEZWANIE, PODMIOTOWE ŚRODKI DOWODOWE:</w:t>
        </w:r>
        <w:r w:rsidR="00194AE8" w:rsidRPr="00861118">
          <w:rPr>
            <w:rFonts w:ascii="Tahoma" w:hAnsi="Tahoma"/>
            <w:noProof/>
            <w:webHidden/>
            <w:sz w:val="20"/>
          </w:rPr>
          <w:tab/>
        </w:r>
        <w:r w:rsidR="00A52E57">
          <w:rPr>
            <w:rFonts w:ascii="Tahoma" w:hAnsi="Tahoma"/>
            <w:noProof/>
            <w:webHidden/>
            <w:sz w:val="20"/>
          </w:rPr>
          <w:t>1</w:t>
        </w:r>
      </w:hyperlink>
      <w:r w:rsidR="00AE4F0E">
        <w:rPr>
          <w:rFonts w:ascii="Tahoma" w:hAnsi="Tahoma"/>
          <w:noProof/>
          <w:sz w:val="20"/>
        </w:rPr>
        <w:t>5</w:t>
      </w:r>
    </w:p>
    <w:p w14:paraId="35513AF7" w14:textId="35DE01A0" w:rsidR="00194AE8" w:rsidRPr="00861118" w:rsidRDefault="00F61460" w:rsidP="00194AE8">
      <w:pPr>
        <w:keepNext/>
        <w:keepLines/>
        <w:tabs>
          <w:tab w:val="left" w:pos="480"/>
          <w:tab w:val="right" w:leader="dot" w:pos="9638"/>
        </w:tabs>
        <w:ind w:left="426" w:hanging="426"/>
        <w:jc w:val="both"/>
        <w:rPr>
          <w:rFonts w:asciiTheme="minorHAnsi" w:eastAsiaTheme="minorEastAsia" w:hAnsiTheme="minorHAnsi" w:cstheme="minorBidi"/>
          <w:noProof/>
          <w:sz w:val="22"/>
          <w:szCs w:val="22"/>
        </w:rPr>
      </w:pPr>
      <w:hyperlink w:anchor="_Toc66964802" w:history="1">
        <w:r w:rsidR="00194AE8" w:rsidRPr="00861118">
          <w:rPr>
            <w:rFonts w:ascii="Tahoma" w:hAnsi="Tahoma" w:cs="Tahoma"/>
            <w:b/>
            <w:bCs/>
            <w:caps/>
            <w:noProof/>
            <w:kern w:val="32"/>
            <w:sz w:val="20"/>
            <w:lang w:val="x-none" w:eastAsia="x-none"/>
          </w:rPr>
          <w:t>13.</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iCs/>
            <w:noProof/>
            <w:sz w:val="20"/>
          </w:rPr>
          <w:t>INFORMACJE</w:t>
        </w:r>
        <w:r w:rsidR="00194AE8" w:rsidRPr="00861118">
          <w:rPr>
            <w:rFonts w:ascii="Tahoma" w:hAnsi="Tahoma" w:cs="Tahoma"/>
            <w:b/>
            <w:bCs/>
            <w:caps/>
            <w:noProof/>
            <w:kern w:val="32"/>
            <w:sz w:val="20"/>
            <w:lang w:val="x-none" w:eastAsia="x-none"/>
          </w:rPr>
          <w:t xml:space="preserve"> O SPOSOBIE POROZUMIEWANIA SIĘ I WYMAGANIA FORMALNE DOTYCZĄCE SKŁADANYCH DOKUMENTÓW</w:t>
        </w:r>
        <w:r w:rsidR="00194AE8" w:rsidRPr="00861118">
          <w:rPr>
            <w:rFonts w:ascii="Tahoma" w:hAnsi="Tahoma" w:cs="Tahoma"/>
            <w:b/>
            <w:bCs/>
            <w:caps/>
            <w:noProof/>
            <w:kern w:val="32"/>
            <w:sz w:val="20"/>
            <w:lang w:eastAsia="x-none"/>
          </w:rPr>
          <w:t>.</w:t>
        </w:r>
        <w:r w:rsidR="00194AE8" w:rsidRPr="00861118">
          <w:rPr>
            <w:rFonts w:ascii="Tahoma" w:hAnsi="Tahoma"/>
            <w:noProof/>
            <w:webHidden/>
            <w:sz w:val="20"/>
          </w:rPr>
          <w:tab/>
        </w:r>
        <w:r w:rsidR="00D80DD3">
          <w:rPr>
            <w:rFonts w:ascii="Tahoma" w:hAnsi="Tahoma"/>
            <w:noProof/>
            <w:webHidden/>
            <w:sz w:val="20"/>
          </w:rPr>
          <w:t>1</w:t>
        </w:r>
      </w:hyperlink>
      <w:r w:rsidR="00AE4F0E">
        <w:rPr>
          <w:rFonts w:ascii="Tahoma" w:hAnsi="Tahoma"/>
          <w:noProof/>
          <w:sz w:val="20"/>
        </w:rPr>
        <w:t>5</w:t>
      </w:r>
    </w:p>
    <w:p w14:paraId="084FE3E2" w14:textId="160E7FEF" w:rsidR="00194AE8" w:rsidRDefault="00F61460" w:rsidP="00194AE8">
      <w:pPr>
        <w:keepNext/>
        <w:keepLines/>
        <w:tabs>
          <w:tab w:val="left" w:pos="480"/>
          <w:tab w:val="right" w:leader="dot" w:pos="9638"/>
        </w:tabs>
        <w:ind w:left="426" w:hanging="426"/>
        <w:jc w:val="both"/>
        <w:rPr>
          <w:rFonts w:ascii="Tahoma" w:hAnsi="Tahoma"/>
          <w:noProof/>
          <w:sz w:val="20"/>
        </w:rPr>
      </w:pPr>
      <w:hyperlink w:anchor="_Toc66964803" w:history="1">
        <w:r w:rsidR="00194AE8" w:rsidRPr="00861118">
          <w:rPr>
            <w:rFonts w:ascii="Tahoma" w:hAnsi="Tahoma" w:cs="Tahoma"/>
            <w:b/>
            <w:bCs/>
            <w:caps/>
            <w:noProof/>
            <w:kern w:val="32"/>
            <w:sz w:val="20"/>
            <w:lang w:val="x-none" w:eastAsia="x-none"/>
          </w:rPr>
          <w:t>14.</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WYMAGANIA DOTYCZĄCE Wadium:</w:t>
        </w:r>
        <w:r w:rsidR="00194AE8" w:rsidRPr="00861118">
          <w:rPr>
            <w:rFonts w:ascii="Tahoma" w:hAnsi="Tahoma"/>
            <w:noProof/>
            <w:webHidden/>
            <w:sz w:val="20"/>
          </w:rPr>
          <w:tab/>
        </w:r>
        <w:r w:rsidR="00D80DD3">
          <w:rPr>
            <w:rFonts w:ascii="Tahoma" w:hAnsi="Tahoma"/>
            <w:noProof/>
            <w:webHidden/>
            <w:sz w:val="20"/>
          </w:rPr>
          <w:t>1</w:t>
        </w:r>
      </w:hyperlink>
      <w:r w:rsidR="00AE4F0E">
        <w:rPr>
          <w:rFonts w:ascii="Tahoma" w:hAnsi="Tahoma"/>
          <w:noProof/>
          <w:sz w:val="20"/>
        </w:rPr>
        <w:t>8</w:t>
      </w:r>
    </w:p>
    <w:p w14:paraId="457BE990" w14:textId="321570F6" w:rsidR="00194AE8" w:rsidRDefault="00F61460" w:rsidP="00194AE8">
      <w:pPr>
        <w:keepNext/>
        <w:keepLines/>
        <w:tabs>
          <w:tab w:val="left" w:pos="480"/>
          <w:tab w:val="right" w:leader="dot" w:pos="9638"/>
        </w:tabs>
        <w:ind w:left="426" w:hanging="426"/>
        <w:jc w:val="both"/>
        <w:rPr>
          <w:rFonts w:ascii="Tahoma" w:hAnsi="Tahoma"/>
          <w:noProof/>
          <w:sz w:val="20"/>
        </w:rPr>
      </w:pPr>
      <w:hyperlink w:anchor="_Toc66964806" w:history="1">
        <w:r w:rsidR="00194AE8" w:rsidRPr="00861118">
          <w:rPr>
            <w:rFonts w:ascii="Tahoma" w:hAnsi="Tahoma" w:cs="Tahoma"/>
            <w:b/>
            <w:bCs/>
            <w:caps/>
            <w:noProof/>
            <w:kern w:val="32"/>
            <w:sz w:val="20"/>
            <w:lang w:val="x-none" w:eastAsia="x-none"/>
          </w:rPr>
          <w:t>1</w:t>
        </w:r>
        <w:r w:rsidR="00E51A59">
          <w:rPr>
            <w:rFonts w:ascii="Tahoma" w:hAnsi="Tahoma" w:cs="Tahoma"/>
            <w:b/>
            <w:bCs/>
            <w:caps/>
            <w:noProof/>
            <w:kern w:val="32"/>
            <w:sz w:val="20"/>
            <w:lang w:eastAsia="x-none"/>
          </w:rPr>
          <w:t>5</w:t>
        </w:r>
        <w:r w:rsidR="00194AE8" w:rsidRPr="00861118">
          <w:rPr>
            <w:rFonts w:ascii="Tahoma" w:hAnsi="Tahoma" w:cs="Tahoma"/>
            <w:b/>
            <w:bCs/>
            <w:caps/>
            <w:noProof/>
            <w:kern w:val="32"/>
            <w:sz w:val="20"/>
            <w:lang w:val="x-none" w:eastAsia="x-none"/>
          </w:rPr>
          <w:t>.</w:t>
        </w:r>
        <w:r w:rsidR="00194AE8" w:rsidRPr="00861118">
          <w:rPr>
            <w:rFonts w:asciiTheme="minorHAnsi" w:eastAsiaTheme="minorEastAsia" w:hAnsiTheme="minorHAnsi" w:cstheme="minorBidi"/>
            <w:noProof/>
            <w:sz w:val="22"/>
            <w:szCs w:val="22"/>
          </w:rPr>
          <w:tab/>
        </w:r>
        <w:r w:rsidR="00194AE8" w:rsidRPr="00861118">
          <w:rPr>
            <w:rFonts w:ascii="Tahoma" w:hAnsi="Tahoma" w:cs="Tahoma"/>
            <w:b/>
            <w:bCs/>
            <w:caps/>
            <w:noProof/>
            <w:kern w:val="32"/>
            <w:sz w:val="20"/>
            <w:lang w:val="x-none" w:eastAsia="x-none"/>
          </w:rPr>
          <w:t>Opis sposobu przygotowywania ofert:</w:t>
        </w:r>
        <w:r w:rsidR="00194AE8" w:rsidRPr="00861118">
          <w:rPr>
            <w:rFonts w:ascii="Tahoma" w:hAnsi="Tahoma"/>
            <w:noProof/>
            <w:webHidden/>
            <w:sz w:val="20"/>
          </w:rPr>
          <w:tab/>
        </w:r>
        <w:r w:rsidR="00D80DD3">
          <w:rPr>
            <w:rFonts w:ascii="Tahoma" w:hAnsi="Tahoma"/>
            <w:noProof/>
            <w:webHidden/>
            <w:sz w:val="20"/>
          </w:rPr>
          <w:t>1</w:t>
        </w:r>
      </w:hyperlink>
      <w:r w:rsidR="00E51A59">
        <w:rPr>
          <w:rFonts w:ascii="Tahoma" w:hAnsi="Tahoma"/>
          <w:noProof/>
          <w:sz w:val="20"/>
        </w:rPr>
        <w:t>8</w:t>
      </w:r>
    </w:p>
    <w:p w14:paraId="7B9B5A64" w14:textId="724675A2" w:rsidR="00E51A59" w:rsidRDefault="00E51A59" w:rsidP="00194AE8">
      <w:pPr>
        <w:keepNext/>
        <w:keepLines/>
        <w:tabs>
          <w:tab w:val="left" w:pos="480"/>
          <w:tab w:val="right" w:leader="dot" w:pos="9638"/>
        </w:tabs>
        <w:ind w:left="426" w:hanging="426"/>
        <w:jc w:val="both"/>
        <w:rPr>
          <w:rFonts w:ascii="Tahoma" w:hAnsi="Tahoma" w:cs="Tahoma"/>
          <w:b/>
          <w:bCs/>
          <w:caps/>
          <w:kern w:val="32"/>
          <w:sz w:val="18"/>
          <w:szCs w:val="20"/>
          <w:lang w:eastAsia="x-none"/>
        </w:rPr>
      </w:pPr>
      <w:r>
        <w:rPr>
          <w:rFonts w:asciiTheme="minorHAnsi" w:eastAsiaTheme="minorEastAsia" w:hAnsiTheme="minorHAnsi" w:cstheme="minorBidi"/>
          <w:noProof/>
          <w:sz w:val="22"/>
          <w:szCs w:val="22"/>
        </w:rPr>
        <w:t xml:space="preserve">16. </w:t>
      </w:r>
      <w:r w:rsidRPr="00445310">
        <w:rPr>
          <w:rFonts w:ascii="Tahoma" w:hAnsi="Tahoma" w:cs="Tahoma"/>
          <w:b/>
          <w:bCs/>
          <w:caps/>
          <w:kern w:val="32"/>
          <w:sz w:val="18"/>
          <w:szCs w:val="20"/>
          <w:lang w:val="x-none" w:eastAsia="x-none"/>
        </w:rPr>
        <w:t>Miejsce oraz termin składania i otwarcia ofert</w:t>
      </w:r>
      <w:r>
        <w:rPr>
          <w:rFonts w:ascii="Tahoma" w:hAnsi="Tahoma" w:cs="Tahoma"/>
          <w:b/>
          <w:bCs/>
          <w:caps/>
          <w:kern w:val="32"/>
          <w:sz w:val="18"/>
          <w:szCs w:val="20"/>
          <w:lang w:eastAsia="x-none"/>
        </w:rPr>
        <w:t xml:space="preserve"> ………………………………………………. 19</w:t>
      </w:r>
    </w:p>
    <w:p w14:paraId="20E7979C" w14:textId="570520A1" w:rsidR="00E51A59" w:rsidRPr="00E51A59" w:rsidRDefault="00E51A59" w:rsidP="00E51A59">
      <w:pPr>
        <w:keepLines/>
        <w:spacing w:before="60" w:after="60"/>
        <w:jc w:val="both"/>
        <w:outlineLvl w:val="0"/>
        <w:rPr>
          <w:rFonts w:ascii="Tahoma" w:hAnsi="Tahoma" w:cs="Tahoma"/>
          <w:b/>
          <w:bCs/>
          <w:caps/>
          <w:kern w:val="32"/>
          <w:sz w:val="18"/>
          <w:szCs w:val="20"/>
          <w:lang w:eastAsia="x-none"/>
        </w:rPr>
      </w:pPr>
      <w:r>
        <w:rPr>
          <w:rFonts w:ascii="Tahoma" w:hAnsi="Tahoma" w:cs="Tahoma"/>
          <w:b/>
          <w:bCs/>
          <w:caps/>
          <w:kern w:val="32"/>
          <w:sz w:val="18"/>
          <w:szCs w:val="20"/>
          <w:lang w:eastAsia="x-none"/>
        </w:rPr>
        <w:t xml:space="preserve">17. </w:t>
      </w:r>
      <w:r w:rsidRPr="00445310">
        <w:rPr>
          <w:rFonts w:ascii="Tahoma" w:hAnsi="Tahoma" w:cs="Tahoma"/>
          <w:b/>
          <w:bCs/>
          <w:caps/>
          <w:kern w:val="32"/>
          <w:sz w:val="18"/>
          <w:szCs w:val="20"/>
          <w:lang w:val="x-none" w:eastAsia="x-none"/>
        </w:rPr>
        <w:t>Termin związania ofertą:</w:t>
      </w:r>
      <w:r>
        <w:rPr>
          <w:rFonts w:ascii="Tahoma" w:hAnsi="Tahoma" w:cs="Tahoma"/>
          <w:b/>
          <w:bCs/>
          <w:caps/>
          <w:kern w:val="32"/>
          <w:sz w:val="18"/>
          <w:szCs w:val="20"/>
          <w:lang w:eastAsia="x-none"/>
        </w:rPr>
        <w:t>…………………………………………………………………………………….19</w:t>
      </w:r>
    </w:p>
    <w:p w14:paraId="141BCE33" w14:textId="0154ACED" w:rsidR="00E51A59" w:rsidRDefault="00E51A59" w:rsidP="00194AE8">
      <w:pPr>
        <w:keepNext/>
        <w:keepLines/>
        <w:tabs>
          <w:tab w:val="left" w:pos="480"/>
          <w:tab w:val="right" w:leader="dot" w:pos="9638"/>
        </w:tabs>
        <w:ind w:left="426" w:hanging="426"/>
        <w:jc w:val="both"/>
        <w:rPr>
          <w:rFonts w:ascii="Tahoma" w:hAnsi="Tahoma" w:cs="Tahoma"/>
          <w:b/>
          <w:bCs/>
          <w:caps/>
          <w:kern w:val="32"/>
          <w:sz w:val="18"/>
          <w:szCs w:val="18"/>
          <w:lang w:eastAsia="x-none"/>
        </w:rPr>
      </w:pPr>
      <w:r>
        <w:rPr>
          <w:rFonts w:asciiTheme="minorHAnsi" w:eastAsiaTheme="minorEastAsia" w:hAnsiTheme="minorHAnsi" w:cstheme="minorBidi"/>
          <w:b/>
          <w:bCs/>
          <w:noProof/>
          <w:sz w:val="22"/>
          <w:szCs w:val="22"/>
        </w:rPr>
        <w:t xml:space="preserve">18. </w:t>
      </w:r>
      <w:r w:rsidRPr="00445310">
        <w:rPr>
          <w:rFonts w:ascii="Tahoma" w:hAnsi="Tahoma" w:cs="Tahoma"/>
          <w:b/>
          <w:bCs/>
          <w:caps/>
          <w:kern w:val="32"/>
          <w:sz w:val="18"/>
          <w:szCs w:val="18"/>
          <w:lang w:val="x-none" w:eastAsia="x-none"/>
        </w:rPr>
        <w:t>Opis sposobu obliczenia ceny</w:t>
      </w:r>
      <w:r>
        <w:rPr>
          <w:rFonts w:ascii="Tahoma" w:hAnsi="Tahoma" w:cs="Tahoma"/>
          <w:b/>
          <w:bCs/>
          <w:caps/>
          <w:kern w:val="32"/>
          <w:sz w:val="18"/>
          <w:szCs w:val="18"/>
          <w:lang w:eastAsia="x-none"/>
        </w:rPr>
        <w:t>………………………………………………………………………………19</w:t>
      </w:r>
    </w:p>
    <w:p w14:paraId="287AABB5" w14:textId="5B8A5C39" w:rsidR="00E51A59" w:rsidRDefault="00E51A59" w:rsidP="00194AE8">
      <w:pPr>
        <w:keepNext/>
        <w:keepLines/>
        <w:tabs>
          <w:tab w:val="left" w:pos="480"/>
          <w:tab w:val="right" w:leader="dot" w:pos="9638"/>
        </w:tabs>
        <w:ind w:left="426" w:hanging="426"/>
        <w:jc w:val="both"/>
        <w:rPr>
          <w:rFonts w:ascii="Tahoma" w:hAnsi="Tahoma" w:cs="Tahoma"/>
          <w:b/>
          <w:bCs/>
          <w:iCs/>
          <w:sz w:val="18"/>
        </w:rPr>
      </w:pPr>
      <w:r>
        <w:rPr>
          <w:rFonts w:asciiTheme="minorHAnsi" w:eastAsiaTheme="minorEastAsia" w:hAnsiTheme="minorHAnsi" w:cstheme="minorBidi"/>
          <w:b/>
          <w:bCs/>
          <w:noProof/>
          <w:sz w:val="22"/>
          <w:szCs w:val="22"/>
        </w:rPr>
        <w:t xml:space="preserve">19 </w:t>
      </w:r>
      <w:r w:rsidRPr="00445310">
        <w:rPr>
          <w:rFonts w:ascii="Tahoma" w:hAnsi="Tahoma" w:cs="Tahoma"/>
          <w:b/>
          <w:bCs/>
          <w:caps/>
          <w:kern w:val="32"/>
          <w:sz w:val="18"/>
          <w:szCs w:val="20"/>
          <w:lang w:eastAsia="x-none"/>
        </w:rPr>
        <w:t>Kryteria</w:t>
      </w:r>
      <w:r w:rsidRPr="00445310">
        <w:rPr>
          <w:rFonts w:ascii="Tahoma" w:hAnsi="Tahoma" w:cs="Tahoma"/>
          <w:b/>
          <w:bCs/>
          <w:caps/>
          <w:kern w:val="32"/>
          <w:sz w:val="18"/>
          <w:szCs w:val="20"/>
          <w:lang w:val="x-none" w:eastAsia="x-none"/>
        </w:rPr>
        <w:t xml:space="preserve"> oceny ofert</w:t>
      </w:r>
      <w:r>
        <w:rPr>
          <w:rFonts w:ascii="Tahoma" w:hAnsi="Tahoma" w:cs="Tahoma"/>
          <w:b/>
          <w:bCs/>
          <w:caps/>
          <w:kern w:val="32"/>
          <w:sz w:val="18"/>
          <w:szCs w:val="20"/>
          <w:lang w:eastAsia="x-none"/>
        </w:rPr>
        <w:t xml:space="preserve"> </w:t>
      </w:r>
      <w:r w:rsidRPr="00445310">
        <w:rPr>
          <w:rFonts w:ascii="Tahoma" w:hAnsi="Tahoma" w:cs="Tahoma"/>
          <w:b/>
          <w:bCs/>
          <w:iCs/>
          <w:sz w:val="18"/>
        </w:rPr>
        <w:t>ORAZ SPOSÓB OCENY OFERT</w:t>
      </w:r>
      <w:r>
        <w:rPr>
          <w:rFonts w:ascii="Tahoma" w:hAnsi="Tahoma" w:cs="Tahoma"/>
          <w:b/>
          <w:bCs/>
          <w:iCs/>
          <w:sz w:val="18"/>
        </w:rPr>
        <w:t xml:space="preserve"> ………………………………………………….  20</w:t>
      </w:r>
    </w:p>
    <w:p w14:paraId="0552FE78" w14:textId="2EB7C842" w:rsidR="00E51A59" w:rsidRPr="00E51A59" w:rsidRDefault="00E51A59" w:rsidP="00194AE8">
      <w:pPr>
        <w:keepNext/>
        <w:keepLines/>
        <w:tabs>
          <w:tab w:val="left" w:pos="480"/>
          <w:tab w:val="right" w:leader="dot" w:pos="9638"/>
        </w:tabs>
        <w:ind w:left="426" w:hanging="426"/>
        <w:jc w:val="both"/>
        <w:rPr>
          <w:rFonts w:ascii="Tahoma" w:hAnsi="Tahoma" w:cs="Tahoma"/>
          <w:b/>
          <w:bCs/>
          <w:iCs/>
          <w:sz w:val="18"/>
        </w:rPr>
      </w:pPr>
      <w:r>
        <w:rPr>
          <w:rFonts w:ascii="Tahoma" w:hAnsi="Tahoma" w:cs="Tahoma"/>
          <w:b/>
          <w:bCs/>
          <w:iCs/>
          <w:sz w:val="18"/>
        </w:rPr>
        <w:t xml:space="preserve">20. </w:t>
      </w:r>
      <w:r w:rsidRPr="007D35EE">
        <w:rPr>
          <w:rFonts w:ascii="Tahoma" w:hAnsi="Tahoma" w:cs="Tahoma"/>
          <w:b/>
          <w:bCs/>
          <w:caps/>
          <w:kern w:val="32"/>
          <w:sz w:val="18"/>
          <w:szCs w:val="20"/>
          <w:lang w:val="x-none" w:eastAsia="x-none"/>
        </w:rPr>
        <w:t>FORMALNOŚCI PO WYBORZE OFERTY W CELU ZAWARCIA UMOWY</w:t>
      </w:r>
      <w:r>
        <w:rPr>
          <w:rFonts w:ascii="Tahoma" w:hAnsi="Tahoma" w:cs="Tahoma"/>
          <w:b/>
          <w:bCs/>
          <w:caps/>
          <w:kern w:val="32"/>
          <w:sz w:val="18"/>
          <w:szCs w:val="20"/>
          <w:lang w:eastAsia="x-none"/>
        </w:rPr>
        <w:t xml:space="preserve"> …………………………………..21</w:t>
      </w:r>
    </w:p>
    <w:p w14:paraId="0833979D" w14:textId="6600E526" w:rsidR="00E51A59" w:rsidRDefault="00E51A59" w:rsidP="00194AE8">
      <w:pPr>
        <w:keepNext/>
        <w:keepLines/>
        <w:tabs>
          <w:tab w:val="left" w:pos="480"/>
          <w:tab w:val="right" w:leader="dot" w:pos="9638"/>
        </w:tabs>
        <w:ind w:left="426" w:hanging="426"/>
        <w:jc w:val="both"/>
        <w:rPr>
          <w:rFonts w:ascii="Tahoma" w:hAnsi="Tahoma" w:cs="Tahoma"/>
          <w:b/>
          <w:bCs/>
          <w:caps/>
          <w:kern w:val="32"/>
          <w:sz w:val="18"/>
          <w:szCs w:val="20"/>
          <w:lang w:eastAsia="x-none"/>
        </w:rPr>
      </w:pPr>
      <w:r>
        <w:rPr>
          <w:rFonts w:asciiTheme="minorHAnsi" w:eastAsiaTheme="minorEastAsia" w:hAnsiTheme="minorHAnsi" w:cstheme="minorBidi"/>
          <w:b/>
          <w:bCs/>
          <w:noProof/>
          <w:sz w:val="22"/>
          <w:szCs w:val="22"/>
        </w:rPr>
        <w:t xml:space="preserve">21 </w:t>
      </w:r>
      <w:r w:rsidRPr="002D0666">
        <w:rPr>
          <w:rFonts w:ascii="Tahoma" w:hAnsi="Tahoma" w:cs="Tahoma"/>
          <w:b/>
          <w:bCs/>
          <w:caps/>
          <w:kern w:val="32"/>
          <w:sz w:val="18"/>
          <w:szCs w:val="20"/>
          <w:lang w:val="x-none" w:eastAsia="x-none"/>
        </w:rPr>
        <w:t>PROJEKTOWANE POSTANOWIENIA UMOWY</w:t>
      </w:r>
      <w:r>
        <w:rPr>
          <w:rFonts w:ascii="Tahoma" w:hAnsi="Tahoma" w:cs="Tahoma"/>
          <w:b/>
          <w:bCs/>
          <w:caps/>
          <w:kern w:val="32"/>
          <w:sz w:val="18"/>
          <w:szCs w:val="20"/>
          <w:lang w:eastAsia="x-none"/>
        </w:rPr>
        <w:t xml:space="preserve"> ………………………………………………………………….21</w:t>
      </w:r>
    </w:p>
    <w:p w14:paraId="4B63D8F7" w14:textId="6CE5B8B6" w:rsidR="00E51A59" w:rsidRDefault="0071575B" w:rsidP="00194AE8">
      <w:pPr>
        <w:keepNext/>
        <w:keepLines/>
        <w:tabs>
          <w:tab w:val="left" w:pos="480"/>
          <w:tab w:val="right" w:leader="dot" w:pos="9638"/>
        </w:tabs>
        <w:ind w:left="426" w:hanging="426"/>
        <w:jc w:val="both"/>
        <w:rPr>
          <w:rFonts w:ascii="Tahoma" w:hAnsi="Tahoma" w:cs="Tahoma"/>
          <w:b/>
          <w:bCs/>
          <w:caps/>
          <w:kern w:val="32"/>
          <w:sz w:val="18"/>
          <w:szCs w:val="20"/>
          <w:lang w:eastAsia="x-none"/>
        </w:rPr>
      </w:pPr>
      <w:r>
        <w:rPr>
          <w:rFonts w:asciiTheme="minorHAnsi" w:eastAsiaTheme="minorEastAsia" w:hAnsiTheme="minorHAnsi" w:cstheme="minorBidi"/>
          <w:b/>
          <w:bCs/>
          <w:noProof/>
          <w:sz w:val="22"/>
          <w:szCs w:val="22"/>
        </w:rPr>
        <w:t xml:space="preserve">22. </w:t>
      </w:r>
      <w:r w:rsidRPr="007D35EE">
        <w:rPr>
          <w:rFonts w:ascii="Tahoma" w:hAnsi="Tahoma" w:cs="Tahoma"/>
          <w:b/>
          <w:bCs/>
          <w:caps/>
          <w:kern w:val="32"/>
          <w:sz w:val="18"/>
          <w:szCs w:val="20"/>
          <w:lang w:val="x-none" w:eastAsia="x-none"/>
        </w:rPr>
        <w:t>Zabezpieczenie należytego wykonania umowy</w:t>
      </w:r>
      <w:r>
        <w:rPr>
          <w:rFonts w:ascii="Tahoma" w:hAnsi="Tahoma" w:cs="Tahoma"/>
          <w:b/>
          <w:bCs/>
          <w:caps/>
          <w:kern w:val="32"/>
          <w:sz w:val="18"/>
          <w:szCs w:val="20"/>
          <w:lang w:eastAsia="x-none"/>
        </w:rPr>
        <w:t xml:space="preserve"> …………………………………………………….22</w:t>
      </w:r>
    </w:p>
    <w:p w14:paraId="43EC1D45" w14:textId="1FAB08DB" w:rsidR="0071575B" w:rsidRDefault="0071575B" w:rsidP="00194AE8">
      <w:pPr>
        <w:keepNext/>
        <w:keepLines/>
        <w:tabs>
          <w:tab w:val="left" w:pos="480"/>
          <w:tab w:val="right" w:leader="dot" w:pos="9638"/>
        </w:tabs>
        <w:ind w:left="426" w:hanging="426"/>
        <w:jc w:val="both"/>
        <w:rPr>
          <w:rFonts w:ascii="Tahoma" w:hAnsi="Tahoma" w:cs="Tahoma"/>
          <w:b/>
          <w:bCs/>
          <w:caps/>
          <w:kern w:val="32"/>
          <w:sz w:val="18"/>
          <w:szCs w:val="20"/>
          <w:lang w:eastAsia="x-none"/>
        </w:rPr>
      </w:pPr>
      <w:r>
        <w:rPr>
          <w:rFonts w:asciiTheme="minorHAnsi" w:eastAsiaTheme="minorEastAsia" w:hAnsiTheme="minorHAnsi" w:cstheme="minorBidi"/>
          <w:b/>
          <w:bCs/>
          <w:noProof/>
          <w:sz w:val="22"/>
          <w:szCs w:val="22"/>
        </w:rPr>
        <w:t xml:space="preserve">23 </w:t>
      </w:r>
      <w:r w:rsidRPr="002D0666">
        <w:rPr>
          <w:rFonts w:ascii="Tahoma" w:hAnsi="Tahoma" w:cs="Tahoma"/>
          <w:b/>
          <w:bCs/>
          <w:caps/>
          <w:kern w:val="32"/>
          <w:sz w:val="18"/>
          <w:szCs w:val="20"/>
          <w:lang w:val="x-none" w:eastAsia="x-none"/>
        </w:rPr>
        <w:t>Pouczenie o środkach ochrony prawnej</w:t>
      </w:r>
      <w:r>
        <w:rPr>
          <w:rFonts w:ascii="Tahoma" w:hAnsi="Tahoma" w:cs="Tahoma"/>
          <w:b/>
          <w:bCs/>
          <w:caps/>
          <w:kern w:val="32"/>
          <w:sz w:val="18"/>
          <w:szCs w:val="20"/>
          <w:lang w:eastAsia="x-none"/>
        </w:rPr>
        <w:t xml:space="preserve"> ……………………………………………………………..22</w:t>
      </w:r>
    </w:p>
    <w:p w14:paraId="7F7F8F33" w14:textId="7B9F2B03" w:rsidR="0071575B" w:rsidRDefault="0071575B" w:rsidP="00194AE8">
      <w:pPr>
        <w:keepNext/>
        <w:keepLines/>
        <w:tabs>
          <w:tab w:val="left" w:pos="480"/>
          <w:tab w:val="right" w:leader="dot" w:pos="9638"/>
        </w:tabs>
        <w:ind w:left="426" w:hanging="426"/>
        <w:jc w:val="both"/>
        <w:rPr>
          <w:rFonts w:ascii="Tahoma" w:hAnsi="Tahoma" w:cs="Tahoma"/>
          <w:b/>
          <w:bCs/>
          <w:caps/>
          <w:kern w:val="32"/>
          <w:sz w:val="18"/>
          <w:szCs w:val="20"/>
          <w:lang w:eastAsia="x-none"/>
        </w:rPr>
      </w:pPr>
      <w:r>
        <w:rPr>
          <w:rFonts w:asciiTheme="minorHAnsi" w:eastAsiaTheme="minorEastAsia" w:hAnsiTheme="minorHAnsi" w:cstheme="minorBidi"/>
          <w:b/>
          <w:bCs/>
          <w:noProof/>
          <w:sz w:val="22"/>
          <w:szCs w:val="22"/>
        </w:rPr>
        <w:t xml:space="preserve">24 </w:t>
      </w:r>
      <w:r w:rsidRPr="002D0666">
        <w:rPr>
          <w:rFonts w:ascii="Tahoma" w:hAnsi="Tahoma" w:cs="Tahoma"/>
          <w:b/>
          <w:bCs/>
          <w:caps/>
          <w:kern w:val="32"/>
          <w:sz w:val="18"/>
          <w:szCs w:val="20"/>
          <w:lang w:val="x-none" w:eastAsia="x-none"/>
        </w:rPr>
        <w:t xml:space="preserve">OCHRONA DANYCH OSOBOWYCH </w:t>
      </w:r>
      <w:r w:rsidR="00F039D6">
        <w:rPr>
          <w:rFonts w:ascii="Tahoma" w:hAnsi="Tahoma" w:cs="Tahoma"/>
          <w:b/>
          <w:bCs/>
          <w:caps/>
          <w:kern w:val="32"/>
          <w:sz w:val="18"/>
          <w:szCs w:val="20"/>
          <w:lang w:eastAsia="x-none"/>
        </w:rPr>
        <w:t>………………………………………………………………………………..22</w:t>
      </w:r>
    </w:p>
    <w:p w14:paraId="24420C00" w14:textId="77777777" w:rsidR="00F039D6" w:rsidRPr="00F039D6" w:rsidRDefault="00F039D6" w:rsidP="00194AE8">
      <w:pPr>
        <w:keepNext/>
        <w:keepLines/>
        <w:tabs>
          <w:tab w:val="left" w:pos="480"/>
          <w:tab w:val="right" w:leader="dot" w:pos="9638"/>
        </w:tabs>
        <w:ind w:left="426" w:hanging="426"/>
        <w:jc w:val="both"/>
        <w:rPr>
          <w:rFonts w:asciiTheme="minorHAnsi" w:eastAsiaTheme="minorEastAsia" w:hAnsiTheme="minorHAnsi" w:cstheme="minorBidi"/>
          <w:b/>
          <w:bCs/>
          <w:noProof/>
          <w:sz w:val="22"/>
          <w:szCs w:val="22"/>
        </w:rPr>
      </w:pPr>
    </w:p>
    <w:p w14:paraId="32BD7BE7" w14:textId="77777777" w:rsidR="00194AE8" w:rsidRPr="00861118" w:rsidRDefault="00194AE8" w:rsidP="00194AE8">
      <w:pPr>
        <w:keepNext/>
        <w:keepLines/>
        <w:spacing w:before="60" w:after="60"/>
        <w:rPr>
          <w:rFonts w:ascii="Tahoma" w:eastAsia="Calibri" w:hAnsi="Tahoma" w:cs="Tahoma"/>
          <w:sz w:val="18"/>
          <w:szCs w:val="18"/>
          <w:lang w:eastAsia="en-US"/>
        </w:rPr>
      </w:pPr>
      <w:r w:rsidRPr="00861118">
        <w:rPr>
          <w:rFonts w:ascii="Tahoma" w:eastAsia="Calibri" w:hAnsi="Tahoma" w:cs="Tahoma"/>
          <w:sz w:val="18"/>
          <w:szCs w:val="18"/>
          <w:lang w:eastAsia="en-US"/>
        </w:rPr>
        <w:fldChar w:fldCharType="end"/>
      </w:r>
    </w:p>
    <w:p w14:paraId="069B32AB" w14:textId="77777777" w:rsidR="00194AE8" w:rsidRPr="00861118" w:rsidRDefault="00194AE8" w:rsidP="00194AE8">
      <w:pPr>
        <w:keepNext/>
        <w:keepLines/>
        <w:spacing w:before="60" w:after="60"/>
        <w:rPr>
          <w:rFonts w:ascii="Tahoma" w:hAnsi="Tahoma" w:cs="Tahoma"/>
          <w:sz w:val="18"/>
          <w:szCs w:val="18"/>
        </w:rPr>
      </w:pPr>
    </w:p>
    <w:p w14:paraId="0AF38DA3" w14:textId="77777777" w:rsidR="00194AE8" w:rsidRPr="00861118" w:rsidRDefault="00194AE8" w:rsidP="00194AE8">
      <w:pPr>
        <w:keepNext/>
        <w:keepLines/>
        <w:spacing w:before="60" w:after="60"/>
        <w:rPr>
          <w:rFonts w:ascii="Tahoma" w:hAnsi="Tahoma" w:cs="Tahoma"/>
          <w:sz w:val="18"/>
          <w:szCs w:val="18"/>
        </w:rPr>
      </w:pPr>
    </w:p>
    <w:p w14:paraId="3C8D4C94" w14:textId="77777777" w:rsidR="00194AE8" w:rsidRPr="00861118" w:rsidRDefault="00194AE8" w:rsidP="00194AE8">
      <w:pPr>
        <w:keepNext/>
        <w:keepLines/>
        <w:spacing w:before="60" w:after="60"/>
        <w:rPr>
          <w:rFonts w:ascii="Tahoma" w:hAnsi="Tahoma" w:cs="Tahoma"/>
          <w:sz w:val="18"/>
          <w:szCs w:val="18"/>
        </w:rPr>
      </w:pPr>
    </w:p>
    <w:p w14:paraId="13BFA39C" w14:textId="77777777" w:rsidR="00194AE8" w:rsidRPr="00861118" w:rsidRDefault="00194AE8" w:rsidP="00194AE8">
      <w:pPr>
        <w:keepNext/>
        <w:keepLines/>
        <w:spacing w:before="60" w:after="60"/>
        <w:rPr>
          <w:rFonts w:ascii="Tahoma" w:hAnsi="Tahoma" w:cs="Tahoma"/>
          <w:sz w:val="18"/>
          <w:szCs w:val="18"/>
        </w:rPr>
      </w:pPr>
    </w:p>
    <w:p w14:paraId="39F442FB" w14:textId="77777777" w:rsidR="00194AE8" w:rsidRPr="00861118" w:rsidRDefault="00194AE8" w:rsidP="00194AE8">
      <w:pPr>
        <w:keepNext/>
        <w:keepLines/>
        <w:spacing w:before="60" w:after="60"/>
        <w:rPr>
          <w:rFonts w:ascii="Tahoma" w:hAnsi="Tahoma" w:cs="Tahoma"/>
          <w:sz w:val="16"/>
          <w:szCs w:val="18"/>
        </w:rPr>
        <w:sectPr w:rsidR="00194AE8" w:rsidRPr="00861118" w:rsidSect="00384916">
          <w:footerReference w:type="default" r:id="rId14"/>
          <w:pgSz w:w="11906" w:h="16838"/>
          <w:pgMar w:top="1110" w:right="1417" w:bottom="1417" w:left="1417" w:header="708" w:footer="708" w:gutter="0"/>
          <w:cols w:space="708"/>
        </w:sectPr>
      </w:pPr>
    </w:p>
    <w:p w14:paraId="6ABA7092" w14:textId="2D3301C0" w:rsidR="00194AE8" w:rsidRPr="00861118" w:rsidRDefault="00194AE8" w:rsidP="00194AE8">
      <w:pPr>
        <w:keepNext/>
        <w:keepLines/>
        <w:numPr>
          <w:ilvl w:val="0"/>
          <w:numId w:val="6"/>
        </w:numPr>
        <w:spacing w:before="60" w:after="60"/>
        <w:jc w:val="both"/>
        <w:outlineLvl w:val="0"/>
        <w:rPr>
          <w:rFonts w:ascii="Tahoma" w:hAnsi="Tahoma" w:cs="Tahoma"/>
          <w:b/>
          <w:bCs/>
          <w:caps/>
          <w:kern w:val="32"/>
          <w:sz w:val="18"/>
          <w:szCs w:val="20"/>
          <w:lang w:val="x-none" w:eastAsia="x-none"/>
        </w:rPr>
      </w:pPr>
      <w:bookmarkStart w:id="1" w:name="_Toc66964790"/>
      <w:r w:rsidRPr="00861118">
        <w:rPr>
          <w:rFonts w:ascii="Tahoma" w:hAnsi="Tahoma" w:cs="Tahoma"/>
          <w:b/>
          <w:bCs/>
          <w:caps/>
          <w:kern w:val="32"/>
          <w:sz w:val="18"/>
          <w:szCs w:val="20"/>
          <w:lang w:val="x-none" w:eastAsia="x-none"/>
        </w:rPr>
        <w:lastRenderedPageBreak/>
        <w:t>NAZWA ORAZ ADRES ZAMAWIAJ</w:t>
      </w:r>
      <w:r w:rsidRPr="00861118">
        <w:rPr>
          <w:rFonts w:ascii="Tahoma" w:hAnsi="Tahoma" w:cs="Tahoma"/>
          <w:b/>
          <w:bCs/>
          <w:caps/>
          <w:kern w:val="32"/>
          <w:sz w:val="18"/>
          <w:szCs w:val="20"/>
          <w:lang w:eastAsia="x-none"/>
        </w:rPr>
        <w:t>ą</w:t>
      </w:r>
      <w:r w:rsidRPr="00861118">
        <w:rPr>
          <w:rFonts w:ascii="Tahoma" w:hAnsi="Tahoma" w:cs="Tahoma"/>
          <w:b/>
          <w:bCs/>
          <w:caps/>
          <w:kern w:val="32"/>
          <w:sz w:val="18"/>
          <w:szCs w:val="20"/>
          <w:lang w:val="x-none" w:eastAsia="x-none"/>
        </w:rPr>
        <w:t>CEGO:</w:t>
      </w:r>
      <w:bookmarkEnd w:id="1"/>
    </w:p>
    <w:p w14:paraId="511CCE83" w14:textId="7DF80C3E" w:rsidR="003C2B6E" w:rsidRPr="003C2B6E" w:rsidRDefault="003C2B6E" w:rsidP="003C2B6E">
      <w:pPr>
        <w:keepNext/>
        <w:keepLines/>
        <w:spacing w:before="60" w:after="60"/>
        <w:ind w:left="425"/>
        <w:jc w:val="both"/>
        <w:rPr>
          <w:rFonts w:ascii="Tahoma" w:hAnsi="Tahoma" w:cs="Tahoma"/>
          <w:sz w:val="18"/>
          <w:szCs w:val="18"/>
        </w:rPr>
      </w:pPr>
      <w:r w:rsidRPr="003C2B6E">
        <w:rPr>
          <w:rFonts w:ascii="Tahoma" w:hAnsi="Tahoma" w:cs="Tahoma"/>
          <w:sz w:val="18"/>
          <w:szCs w:val="18"/>
        </w:rPr>
        <w:t xml:space="preserve">Publiczna Szkoła Podstawowa nr 12 im. Kadeta Zygmunta Kuczyńskiego w Kędzierzynie-Koźlu </w:t>
      </w:r>
    </w:p>
    <w:p w14:paraId="592B60DD" w14:textId="77777777" w:rsidR="003C2B6E" w:rsidRPr="003C2B6E" w:rsidRDefault="003C2B6E" w:rsidP="003C2B6E">
      <w:pPr>
        <w:keepNext/>
        <w:keepLines/>
        <w:spacing w:before="60" w:after="60"/>
        <w:ind w:left="425"/>
        <w:jc w:val="both"/>
        <w:rPr>
          <w:rFonts w:ascii="Tahoma" w:hAnsi="Tahoma" w:cs="Tahoma"/>
          <w:sz w:val="18"/>
          <w:szCs w:val="18"/>
        </w:rPr>
      </w:pPr>
      <w:r w:rsidRPr="003C2B6E">
        <w:rPr>
          <w:rFonts w:ascii="Tahoma" w:hAnsi="Tahoma" w:cs="Tahoma"/>
          <w:sz w:val="18"/>
          <w:szCs w:val="18"/>
        </w:rPr>
        <w:t xml:space="preserve">ul. Piastowska 30, </w:t>
      </w:r>
    </w:p>
    <w:p w14:paraId="702FDFFD" w14:textId="2FFAB33D" w:rsidR="003C2B6E" w:rsidRDefault="003C2B6E" w:rsidP="003C2B6E">
      <w:pPr>
        <w:keepNext/>
        <w:keepLines/>
        <w:spacing w:before="60" w:after="60"/>
        <w:ind w:left="425"/>
        <w:jc w:val="both"/>
        <w:rPr>
          <w:rFonts w:ascii="Tahoma" w:hAnsi="Tahoma" w:cs="Tahoma"/>
          <w:sz w:val="18"/>
          <w:szCs w:val="18"/>
        </w:rPr>
      </w:pPr>
      <w:r w:rsidRPr="003C2B6E">
        <w:rPr>
          <w:rFonts w:ascii="Tahoma" w:hAnsi="Tahoma" w:cs="Tahoma"/>
          <w:sz w:val="18"/>
          <w:szCs w:val="18"/>
        </w:rPr>
        <w:t>47–200 Kędzierzyn-Koźle</w:t>
      </w:r>
    </w:p>
    <w:p w14:paraId="3FBB09CC" w14:textId="3C7194B2" w:rsidR="006C041D" w:rsidRPr="003C2B6E" w:rsidRDefault="006C041D" w:rsidP="003C2B6E">
      <w:pPr>
        <w:keepNext/>
        <w:keepLines/>
        <w:spacing w:before="60" w:after="60"/>
        <w:ind w:left="425"/>
        <w:jc w:val="both"/>
        <w:rPr>
          <w:rFonts w:ascii="Tahoma" w:hAnsi="Tahoma" w:cs="Tahoma"/>
          <w:sz w:val="18"/>
          <w:szCs w:val="18"/>
        </w:rPr>
      </w:pPr>
      <w:r>
        <w:rPr>
          <w:rFonts w:ascii="Tahoma" w:hAnsi="Tahoma" w:cs="Tahoma"/>
          <w:sz w:val="18"/>
          <w:szCs w:val="18"/>
        </w:rPr>
        <w:t>Tel./faks: 77 4061600 / 77 4061600 w.105</w:t>
      </w:r>
    </w:p>
    <w:p w14:paraId="5A79274C" w14:textId="70E0C3E7" w:rsidR="003C2B6E" w:rsidRDefault="006C041D" w:rsidP="003C2B6E">
      <w:pPr>
        <w:keepNext/>
        <w:keepLines/>
        <w:spacing w:before="60" w:after="60"/>
        <w:ind w:left="425"/>
        <w:jc w:val="both"/>
        <w:rPr>
          <w:rFonts w:ascii="Tahoma" w:hAnsi="Tahoma" w:cs="Tahoma"/>
          <w:sz w:val="18"/>
          <w:szCs w:val="18"/>
        </w:rPr>
      </w:pPr>
      <w:r>
        <w:rPr>
          <w:rFonts w:ascii="Tahoma" w:hAnsi="Tahoma" w:cs="Tahoma"/>
          <w:sz w:val="18"/>
          <w:szCs w:val="18"/>
        </w:rPr>
        <w:t xml:space="preserve">e-mail: </w:t>
      </w:r>
      <w:hyperlink r:id="rId15" w:history="1">
        <w:r w:rsidRPr="00083DDB">
          <w:rPr>
            <w:rStyle w:val="Hipercze"/>
            <w:rFonts w:ascii="Tahoma" w:hAnsi="Tahoma" w:cs="Tahoma"/>
            <w:sz w:val="18"/>
            <w:szCs w:val="18"/>
          </w:rPr>
          <w:t>psp12@kedzierzynkozle.pl</w:t>
        </w:r>
      </w:hyperlink>
      <w:r>
        <w:rPr>
          <w:rFonts w:ascii="Tahoma" w:hAnsi="Tahoma" w:cs="Tahoma"/>
          <w:sz w:val="18"/>
          <w:szCs w:val="18"/>
        </w:rPr>
        <w:t xml:space="preserve"> </w:t>
      </w:r>
    </w:p>
    <w:p w14:paraId="1F46BC90" w14:textId="77777777" w:rsidR="003C2B6E" w:rsidRPr="003C2B6E" w:rsidRDefault="003C2B6E" w:rsidP="003C2B6E">
      <w:pPr>
        <w:ind w:firstLine="426"/>
        <w:rPr>
          <w:rFonts w:ascii="Tahoma" w:hAnsi="Tahoma" w:cs="Tahoma"/>
          <w:b/>
          <w:sz w:val="18"/>
          <w:szCs w:val="18"/>
        </w:rPr>
      </w:pPr>
      <w:r w:rsidRPr="003C2B6E">
        <w:rPr>
          <w:rFonts w:ascii="Tahoma" w:hAnsi="Tahoma" w:cs="Tahoma"/>
          <w:b/>
          <w:sz w:val="18"/>
          <w:szCs w:val="18"/>
        </w:rPr>
        <w:t>Strona</w:t>
      </w:r>
      <w:r w:rsidRPr="003C2B6E">
        <w:rPr>
          <w:rFonts w:ascii="Tahoma" w:hAnsi="Tahoma" w:cs="Tahoma"/>
          <w:b/>
          <w:spacing w:val="-9"/>
          <w:sz w:val="18"/>
          <w:szCs w:val="18"/>
        </w:rPr>
        <w:t xml:space="preserve"> </w:t>
      </w:r>
      <w:r w:rsidRPr="003C2B6E">
        <w:rPr>
          <w:rFonts w:ascii="Tahoma" w:hAnsi="Tahoma" w:cs="Tahoma"/>
          <w:b/>
          <w:sz w:val="18"/>
          <w:szCs w:val="18"/>
        </w:rPr>
        <w:t>internetowa:</w:t>
      </w:r>
      <w:r w:rsidRPr="003C2B6E">
        <w:rPr>
          <w:rFonts w:ascii="Tahoma" w:hAnsi="Tahoma" w:cs="Tahoma"/>
          <w:b/>
          <w:color w:val="FF0000"/>
          <w:spacing w:val="-5"/>
          <w:sz w:val="18"/>
          <w:szCs w:val="18"/>
        </w:rPr>
        <w:t xml:space="preserve"> </w:t>
      </w:r>
      <w:hyperlink r:id="rId16" w:history="1">
        <w:r w:rsidRPr="003C2B6E">
          <w:rPr>
            <w:rStyle w:val="Hipercze"/>
            <w:rFonts w:ascii="Tahoma" w:hAnsi="Tahoma" w:cs="Tahoma"/>
            <w:w w:val="105"/>
            <w:sz w:val="18"/>
            <w:szCs w:val="18"/>
          </w:rPr>
          <w:t>www.psp12.kedzierzyn-kozle.edu.pl</w:t>
        </w:r>
      </w:hyperlink>
      <w:r w:rsidRPr="003C2B6E">
        <w:rPr>
          <w:rFonts w:ascii="Tahoma" w:hAnsi="Tahoma" w:cs="Tahoma"/>
          <w:sz w:val="18"/>
          <w:szCs w:val="18"/>
        </w:rPr>
        <w:t xml:space="preserve">   </w:t>
      </w:r>
    </w:p>
    <w:p w14:paraId="77BCB641" w14:textId="77777777" w:rsidR="003C2B6E" w:rsidRPr="003C2B6E" w:rsidRDefault="003C2B6E" w:rsidP="003C2B6E">
      <w:pPr>
        <w:pStyle w:val="Tekstpodstawowy"/>
        <w:ind w:left="426"/>
        <w:rPr>
          <w:rFonts w:ascii="Tahoma" w:hAnsi="Tahoma" w:cs="Tahoma"/>
          <w:sz w:val="18"/>
          <w:szCs w:val="18"/>
        </w:rPr>
      </w:pPr>
      <w:r w:rsidRPr="003C2B6E">
        <w:rPr>
          <w:rFonts w:ascii="Tahoma" w:hAnsi="Tahoma" w:cs="Tahoma"/>
          <w:color w:val="161616"/>
          <w:w w:val="105"/>
          <w:sz w:val="18"/>
          <w:szCs w:val="18"/>
        </w:rPr>
        <w:t>Adres</w:t>
      </w:r>
      <w:r w:rsidRPr="003C2B6E">
        <w:rPr>
          <w:rFonts w:ascii="Tahoma" w:hAnsi="Tahoma" w:cs="Tahoma"/>
          <w:color w:val="161616"/>
          <w:spacing w:val="-6"/>
          <w:w w:val="105"/>
          <w:sz w:val="18"/>
          <w:szCs w:val="18"/>
        </w:rPr>
        <w:t xml:space="preserve"> </w:t>
      </w:r>
      <w:r w:rsidRPr="003C2B6E">
        <w:rPr>
          <w:rFonts w:ascii="Tahoma" w:hAnsi="Tahoma" w:cs="Tahoma"/>
          <w:color w:val="161616"/>
          <w:w w:val="105"/>
          <w:sz w:val="18"/>
          <w:szCs w:val="18"/>
        </w:rPr>
        <w:t>strony</w:t>
      </w:r>
      <w:r w:rsidRPr="003C2B6E">
        <w:rPr>
          <w:rFonts w:ascii="Tahoma" w:hAnsi="Tahoma" w:cs="Tahoma"/>
          <w:color w:val="161616"/>
          <w:spacing w:val="-7"/>
          <w:w w:val="105"/>
          <w:sz w:val="18"/>
          <w:szCs w:val="18"/>
        </w:rPr>
        <w:t xml:space="preserve"> </w:t>
      </w:r>
      <w:r w:rsidRPr="003C2B6E">
        <w:rPr>
          <w:rFonts w:ascii="Tahoma" w:hAnsi="Tahoma" w:cs="Tahoma"/>
          <w:color w:val="161616"/>
          <w:w w:val="105"/>
          <w:sz w:val="18"/>
          <w:szCs w:val="18"/>
        </w:rPr>
        <w:t>internetowej</w:t>
      </w:r>
      <w:r w:rsidRPr="003C2B6E">
        <w:rPr>
          <w:rFonts w:ascii="Tahoma" w:hAnsi="Tahoma" w:cs="Tahoma"/>
          <w:color w:val="161616"/>
          <w:spacing w:val="-3"/>
          <w:w w:val="105"/>
          <w:sz w:val="18"/>
          <w:szCs w:val="18"/>
        </w:rPr>
        <w:t xml:space="preserve"> </w:t>
      </w:r>
      <w:r w:rsidRPr="003C2B6E">
        <w:rPr>
          <w:rFonts w:ascii="Tahoma" w:hAnsi="Tahoma" w:cs="Tahoma"/>
          <w:color w:val="161616"/>
          <w:w w:val="105"/>
          <w:sz w:val="18"/>
          <w:szCs w:val="18"/>
        </w:rPr>
        <w:t>prowadzonego</w:t>
      </w:r>
      <w:r w:rsidRPr="003C2B6E">
        <w:rPr>
          <w:rFonts w:ascii="Tahoma" w:hAnsi="Tahoma" w:cs="Tahoma"/>
          <w:color w:val="161616"/>
          <w:spacing w:val="-2"/>
          <w:w w:val="105"/>
          <w:sz w:val="18"/>
          <w:szCs w:val="18"/>
        </w:rPr>
        <w:t xml:space="preserve"> </w:t>
      </w:r>
      <w:r w:rsidRPr="003C2B6E">
        <w:rPr>
          <w:rFonts w:ascii="Tahoma" w:hAnsi="Tahoma" w:cs="Tahoma"/>
          <w:color w:val="161616"/>
          <w:w w:val="105"/>
          <w:sz w:val="18"/>
          <w:szCs w:val="18"/>
        </w:rPr>
        <w:t xml:space="preserve">postępowania: </w:t>
      </w:r>
      <w:hyperlink r:id="rId17" w:history="1">
        <w:r w:rsidRPr="003C2B6E">
          <w:rPr>
            <w:rStyle w:val="Hipercze"/>
            <w:rFonts w:ascii="Tahoma" w:hAnsi="Tahoma" w:cs="Tahoma"/>
            <w:w w:val="105"/>
            <w:sz w:val="18"/>
            <w:szCs w:val="18"/>
          </w:rPr>
          <w:t>https://bip.kedzierzynkozle.pl/artykuly/1399/zamowienia-publiczne</w:t>
        </w:r>
      </w:hyperlink>
      <w:r w:rsidRPr="003C2B6E">
        <w:rPr>
          <w:rFonts w:ascii="Tahoma" w:hAnsi="Tahoma" w:cs="Tahoma"/>
          <w:color w:val="161616"/>
          <w:w w:val="105"/>
          <w:sz w:val="18"/>
          <w:szCs w:val="18"/>
        </w:rPr>
        <w:t xml:space="preserve"> </w:t>
      </w:r>
    </w:p>
    <w:p w14:paraId="1DA8C291" w14:textId="3C28209D" w:rsidR="003C2B6E" w:rsidRPr="000E1D7E" w:rsidRDefault="003C2B6E" w:rsidP="00CC291C">
      <w:pPr>
        <w:pStyle w:val="Akapitzlist"/>
        <w:keepNext/>
        <w:keepLines/>
        <w:numPr>
          <w:ilvl w:val="0"/>
          <w:numId w:val="38"/>
        </w:numPr>
        <w:tabs>
          <w:tab w:val="left" w:pos="9498"/>
        </w:tabs>
        <w:spacing w:before="13" w:after="60"/>
        <w:ind w:left="426" w:right="551"/>
        <w:jc w:val="both"/>
        <w:rPr>
          <w:rFonts w:ascii="Tahoma" w:hAnsi="Tahoma" w:cs="Tahoma"/>
          <w:sz w:val="18"/>
          <w:szCs w:val="18"/>
        </w:rPr>
      </w:pPr>
      <w:r w:rsidRPr="000E1D7E">
        <w:rPr>
          <w:rFonts w:ascii="Tahoma" w:hAnsi="Tahoma" w:cs="Tahoma"/>
          <w:b/>
          <w:sz w:val="18"/>
          <w:szCs w:val="18"/>
        </w:rPr>
        <w:t>Przedmiotowe postępowanie prowadzone jest przy użyciu środków komunikacji elektronicznej.</w:t>
      </w:r>
      <w:r w:rsidRPr="000E1D7E">
        <w:rPr>
          <w:rFonts w:ascii="Tahoma" w:hAnsi="Tahoma" w:cs="Tahoma"/>
          <w:b/>
          <w:spacing w:val="-43"/>
          <w:sz w:val="18"/>
          <w:szCs w:val="18"/>
        </w:rPr>
        <w:t xml:space="preserve"> </w:t>
      </w:r>
      <w:r w:rsidRPr="000E1D7E">
        <w:rPr>
          <w:rFonts w:ascii="Tahoma" w:hAnsi="Tahoma" w:cs="Tahoma"/>
          <w:b/>
          <w:sz w:val="18"/>
          <w:szCs w:val="18"/>
        </w:rPr>
        <w:t>Składanie ofert następuje za pośrednictwem platformy zakupowej dostępnej pod adresem</w:t>
      </w:r>
      <w:r w:rsidRPr="000E1D7E">
        <w:rPr>
          <w:rFonts w:ascii="Tahoma" w:hAnsi="Tahoma" w:cs="Tahoma"/>
          <w:b/>
          <w:spacing w:val="1"/>
          <w:sz w:val="18"/>
          <w:szCs w:val="18"/>
        </w:rPr>
        <w:t xml:space="preserve"> </w:t>
      </w:r>
      <w:r w:rsidRPr="000E1D7E">
        <w:rPr>
          <w:rFonts w:ascii="Tahoma" w:hAnsi="Tahoma" w:cs="Tahoma"/>
          <w:b/>
          <w:sz w:val="18"/>
          <w:szCs w:val="18"/>
        </w:rPr>
        <w:t>internetowym:</w:t>
      </w:r>
      <w:r w:rsidRPr="000E1D7E">
        <w:rPr>
          <w:rFonts w:ascii="Tahoma" w:hAnsi="Tahoma" w:cs="Tahoma"/>
          <w:b/>
          <w:spacing w:val="2"/>
          <w:sz w:val="18"/>
          <w:szCs w:val="18"/>
        </w:rPr>
        <w:t xml:space="preserve"> </w:t>
      </w:r>
      <w:hyperlink r:id="rId18" w:history="1">
        <w:r w:rsidRPr="000E1D7E">
          <w:rPr>
            <w:rStyle w:val="Hipercze"/>
            <w:rFonts w:ascii="Tahoma" w:hAnsi="Tahoma" w:cs="Tahoma"/>
            <w:sz w:val="18"/>
            <w:szCs w:val="18"/>
          </w:rPr>
          <w:t>https://miniportal.uzp.gov.pl/</w:t>
        </w:r>
      </w:hyperlink>
      <w:r w:rsidR="000E1D7E" w:rsidRPr="000E1D7E">
        <w:rPr>
          <w:rFonts w:ascii="Tahoma" w:hAnsi="Tahoma" w:cs="Tahoma"/>
          <w:bCs/>
          <w:sz w:val="18"/>
          <w:szCs w:val="18"/>
        </w:rPr>
        <w:t xml:space="preserve"> oraz </w:t>
      </w:r>
      <w:proofErr w:type="spellStart"/>
      <w:r w:rsidR="000E1D7E" w:rsidRPr="000E1D7E">
        <w:rPr>
          <w:rFonts w:ascii="Tahoma" w:hAnsi="Tahoma" w:cs="Tahoma"/>
          <w:b/>
          <w:bCs/>
          <w:sz w:val="18"/>
          <w:szCs w:val="18"/>
        </w:rPr>
        <w:t>ePUAPu</w:t>
      </w:r>
      <w:proofErr w:type="spellEnd"/>
      <w:r w:rsidR="000E1D7E" w:rsidRPr="000E1D7E">
        <w:rPr>
          <w:rFonts w:ascii="Tahoma" w:hAnsi="Tahoma" w:cs="Tahoma"/>
          <w:bCs/>
          <w:sz w:val="18"/>
          <w:szCs w:val="18"/>
        </w:rPr>
        <w:t xml:space="preserve">, dostępnego pod adresem: </w:t>
      </w:r>
      <w:r w:rsidR="000E1D7E" w:rsidRPr="000E1D7E">
        <w:rPr>
          <w:rFonts w:ascii="Tahoma" w:hAnsi="Tahoma" w:cs="Tahoma"/>
          <w:bCs/>
          <w:color w:val="0000FF"/>
          <w:sz w:val="18"/>
          <w:szCs w:val="18"/>
          <w:u w:val="single"/>
        </w:rPr>
        <w:t>https://epuap.gov.pl/wps/portal</w:t>
      </w:r>
      <w:r w:rsidR="000E1D7E" w:rsidRPr="000E1D7E">
        <w:rPr>
          <w:rFonts w:ascii="Tahoma" w:hAnsi="Tahoma" w:cs="Tahoma"/>
          <w:bCs/>
          <w:sz w:val="18"/>
          <w:szCs w:val="18"/>
        </w:rPr>
        <w:t xml:space="preserve"> (adres skrytki </w:t>
      </w:r>
      <w:proofErr w:type="spellStart"/>
      <w:r w:rsidR="000E1D7E" w:rsidRPr="000E1D7E">
        <w:rPr>
          <w:rFonts w:ascii="Tahoma" w:hAnsi="Tahoma" w:cs="Tahoma"/>
          <w:bCs/>
          <w:sz w:val="18"/>
          <w:szCs w:val="18"/>
        </w:rPr>
        <w:t>ePUAP</w:t>
      </w:r>
      <w:proofErr w:type="spellEnd"/>
      <w:r w:rsidR="000E1D7E" w:rsidRPr="000E1D7E">
        <w:rPr>
          <w:rFonts w:ascii="Tahoma" w:hAnsi="Tahoma" w:cs="Tahoma"/>
          <w:bCs/>
          <w:sz w:val="18"/>
          <w:szCs w:val="18"/>
        </w:rPr>
        <w:t>:</w:t>
      </w:r>
      <w:r w:rsidR="000E1D7E" w:rsidRPr="000E1D7E">
        <w:rPr>
          <w:rFonts w:ascii="Tahoma" w:hAnsi="Tahoma" w:cs="Tahoma"/>
          <w:bCs/>
          <w:color w:val="0000FF"/>
          <w:sz w:val="18"/>
          <w:szCs w:val="18"/>
        </w:rPr>
        <w:t xml:space="preserve"> /PSP</w:t>
      </w:r>
      <w:r w:rsidR="000E1D7E">
        <w:rPr>
          <w:rFonts w:ascii="Tahoma" w:hAnsi="Tahoma" w:cs="Tahoma"/>
          <w:bCs/>
          <w:color w:val="0000FF"/>
          <w:sz w:val="18"/>
          <w:szCs w:val="18"/>
        </w:rPr>
        <w:t>NR12</w:t>
      </w:r>
      <w:r w:rsidR="000E1D7E" w:rsidRPr="000E1D7E">
        <w:rPr>
          <w:rFonts w:ascii="Tahoma" w:hAnsi="Tahoma" w:cs="Tahoma"/>
          <w:bCs/>
          <w:color w:val="0000FF"/>
          <w:sz w:val="18"/>
          <w:szCs w:val="18"/>
        </w:rPr>
        <w:t>/</w:t>
      </w:r>
      <w:proofErr w:type="spellStart"/>
      <w:r w:rsidR="000E1D7E" w:rsidRPr="000E1D7E">
        <w:rPr>
          <w:rFonts w:ascii="Tahoma" w:hAnsi="Tahoma" w:cs="Tahoma"/>
          <w:bCs/>
          <w:color w:val="0000FF"/>
          <w:sz w:val="18"/>
          <w:szCs w:val="18"/>
        </w:rPr>
        <w:t>SkrytkaESP</w:t>
      </w:r>
      <w:proofErr w:type="spellEnd"/>
    </w:p>
    <w:p w14:paraId="6E3CFE54" w14:textId="77777777" w:rsidR="003C2B6E" w:rsidRPr="003C2B6E" w:rsidRDefault="003C2B6E" w:rsidP="003C2B6E">
      <w:pPr>
        <w:pStyle w:val="Tekstpodstawowy"/>
        <w:spacing w:before="59" w:line="268" w:lineRule="auto"/>
        <w:ind w:left="426" w:right="649"/>
        <w:jc w:val="both"/>
        <w:rPr>
          <w:rFonts w:ascii="Tahoma" w:hAnsi="Tahoma" w:cs="Tahoma"/>
          <w:color w:val="FF0000"/>
          <w:w w:val="105"/>
          <w:sz w:val="18"/>
          <w:szCs w:val="18"/>
          <w:u w:val="single" w:color="0000FF"/>
        </w:rPr>
      </w:pPr>
      <w:r w:rsidRPr="003C2B6E">
        <w:rPr>
          <w:rFonts w:ascii="Tahoma" w:hAnsi="Tahoma" w:cs="Tahoma"/>
          <w:color w:val="161616"/>
          <w:w w:val="105"/>
          <w:sz w:val="18"/>
          <w:szCs w:val="18"/>
        </w:rPr>
        <w:t>Adres strony internetowej, na której będą zamieszczane ewentualne zmiany i wyjaśnienia treści</w:t>
      </w:r>
      <w:r w:rsidRPr="003C2B6E">
        <w:rPr>
          <w:rFonts w:ascii="Tahoma" w:hAnsi="Tahoma" w:cs="Tahoma"/>
          <w:color w:val="161616"/>
          <w:spacing w:val="1"/>
          <w:w w:val="105"/>
          <w:sz w:val="18"/>
          <w:szCs w:val="18"/>
        </w:rPr>
        <w:t xml:space="preserve"> </w:t>
      </w:r>
      <w:r w:rsidRPr="003C2B6E">
        <w:rPr>
          <w:rFonts w:ascii="Tahoma" w:hAnsi="Tahoma" w:cs="Tahoma"/>
          <w:color w:val="161616"/>
          <w:w w:val="105"/>
          <w:sz w:val="18"/>
          <w:szCs w:val="18"/>
        </w:rPr>
        <w:t>SWZ</w:t>
      </w:r>
      <w:r w:rsidRPr="003C2B6E">
        <w:rPr>
          <w:rFonts w:ascii="Tahoma" w:hAnsi="Tahoma" w:cs="Tahoma"/>
          <w:color w:val="161616"/>
          <w:spacing w:val="1"/>
          <w:w w:val="105"/>
          <w:sz w:val="18"/>
          <w:szCs w:val="18"/>
        </w:rPr>
        <w:t xml:space="preserve"> </w:t>
      </w:r>
      <w:r w:rsidRPr="003C2B6E">
        <w:rPr>
          <w:rFonts w:ascii="Tahoma" w:hAnsi="Tahoma" w:cs="Tahoma"/>
          <w:color w:val="161616"/>
          <w:w w:val="105"/>
          <w:sz w:val="18"/>
          <w:szCs w:val="18"/>
        </w:rPr>
        <w:t>oraz</w:t>
      </w:r>
      <w:r w:rsidRPr="003C2B6E">
        <w:rPr>
          <w:rFonts w:ascii="Tahoma" w:hAnsi="Tahoma" w:cs="Tahoma"/>
          <w:color w:val="161616"/>
          <w:spacing w:val="1"/>
          <w:w w:val="105"/>
          <w:sz w:val="18"/>
          <w:szCs w:val="18"/>
        </w:rPr>
        <w:t xml:space="preserve"> </w:t>
      </w:r>
      <w:r w:rsidRPr="003C2B6E">
        <w:rPr>
          <w:rFonts w:ascii="Tahoma" w:hAnsi="Tahoma" w:cs="Tahoma"/>
          <w:color w:val="161616"/>
          <w:w w:val="105"/>
          <w:sz w:val="18"/>
          <w:szCs w:val="18"/>
        </w:rPr>
        <w:t>inne</w:t>
      </w:r>
      <w:r w:rsidRPr="003C2B6E">
        <w:rPr>
          <w:rFonts w:ascii="Tahoma" w:hAnsi="Tahoma" w:cs="Tahoma"/>
          <w:color w:val="161616"/>
          <w:spacing w:val="1"/>
          <w:w w:val="105"/>
          <w:sz w:val="18"/>
          <w:szCs w:val="18"/>
        </w:rPr>
        <w:t xml:space="preserve"> </w:t>
      </w:r>
      <w:r w:rsidRPr="003C2B6E">
        <w:rPr>
          <w:rFonts w:ascii="Tahoma" w:hAnsi="Tahoma" w:cs="Tahoma"/>
          <w:color w:val="161616"/>
          <w:w w:val="105"/>
          <w:sz w:val="18"/>
          <w:szCs w:val="18"/>
        </w:rPr>
        <w:t>dokumenty</w:t>
      </w:r>
      <w:r w:rsidRPr="003C2B6E">
        <w:rPr>
          <w:rFonts w:ascii="Tahoma" w:hAnsi="Tahoma" w:cs="Tahoma"/>
          <w:color w:val="161616"/>
          <w:spacing w:val="1"/>
          <w:w w:val="105"/>
          <w:sz w:val="18"/>
          <w:szCs w:val="18"/>
        </w:rPr>
        <w:t xml:space="preserve"> </w:t>
      </w:r>
      <w:r w:rsidRPr="003C2B6E">
        <w:rPr>
          <w:rFonts w:ascii="Tahoma" w:hAnsi="Tahoma" w:cs="Tahoma"/>
          <w:color w:val="161616"/>
          <w:w w:val="105"/>
          <w:sz w:val="18"/>
          <w:szCs w:val="18"/>
        </w:rPr>
        <w:t>bezpośrednio</w:t>
      </w:r>
      <w:r w:rsidRPr="003C2B6E">
        <w:rPr>
          <w:rFonts w:ascii="Tahoma" w:hAnsi="Tahoma" w:cs="Tahoma"/>
          <w:color w:val="161616"/>
          <w:spacing w:val="1"/>
          <w:w w:val="105"/>
          <w:sz w:val="18"/>
          <w:szCs w:val="18"/>
        </w:rPr>
        <w:t xml:space="preserve"> </w:t>
      </w:r>
      <w:r w:rsidRPr="003C2B6E">
        <w:rPr>
          <w:rFonts w:ascii="Tahoma" w:hAnsi="Tahoma" w:cs="Tahoma"/>
          <w:color w:val="161616"/>
          <w:w w:val="105"/>
          <w:sz w:val="18"/>
          <w:szCs w:val="18"/>
        </w:rPr>
        <w:t>związane</w:t>
      </w:r>
      <w:r w:rsidRPr="003C2B6E">
        <w:rPr>
          <w:rFonts w:ascii="Tahoma" w:hAnsi="Tahoma" w:cs="Tahoma"/>
          <w:color w:val="161616"/>
          <w:spacing w:val="1"/>
          <w:w w:val="105"/>
          <w:sz w:val="18"/>
          <w:szCs w:val="18"/>
        </w:rPr>
        <w:t xml:space="preserve"> </w:t>
      </w:r>
      <w:r w:rsidRPr="003C2B6E">
        <w:rPr>
          <w:rFonts w:ascii="Tahoma" w:hAnsi="Tahoma" w:cs="Tahoma"/>
          <w:color w:val="161616"/>
          <w:w w:val="105"/>
          <w:sz w:val="18"/>
          <w:szCs w:val="18"/>
        </w:rPr>
        <w:t>z przedmiotowym postępowaniem:</w:t>
      </w:r>
      <w:r w:rsidRPr="003C2B6E">
        <w:rPr>
          <w:rFonts w:ascii="Tahoma" w:hAnsi="Tahoma" w:cs="Tahoma"/>
          <w:color w:val="161616"/>
          <w:spacing w:val="1"/>
          <w:w w:val="105"/>
          <w:sz w:val="18"/>
          <w:szCs w:val="18"/>
        </w:rPr>
        <w:t xml:space="preserve"> </w:t>
      </w:r>
      <w:hyperlink r:id="rId19" w:history="1">
        <w:r w:rsidRPr="003C2B6E">
          <w:rPr>
            <w:rStyle w:val="Hipercze"/>
            <w:rFonts w:ascii="Tahoma" w:hAnsi="Tahoma" w:cs="Tahoma"/>
            <w:w w:val="105"/>
            <w:sz w:val="18"/>
            <w:szCs w:val="18"/>
          </w:rPr>
          <w:t>https://bip.kedzierzynkozle.pl/artykuly/1399/zamowienia-publiczne</w:t>
        </w:r>
      </w:hyperlink>
    </w:p>
    <w:p w14:paraId="52DDD69D" w14:textId="77777777" w:rsidR="00194AE8" w:rsidRPr="00861118" w:rsidRDefault="00194AE8" w:rsidP="00194AE8">
      <w:pPr>
        <w:keepNext/>
        <w:keepLines/>
        <w:spacing w:before="60" w:after="60"/>
        <w:ind w:left="425"/>
        <w:jc w:val="both"/>
        <w:rPr>
          <w:rFonts w:ascii="Tahoma" w:hAnsi="Tahoma" w:cs="Tahoma"/>
          <w:sz w:val="18"/>
          <w:szCs w:val="18"/>
        </w:rPr>
      </w:pPr>
    </w:p>
    <w:p w14:paraId="237F2120" w14:textId="77777777" w:rsidR="00194AE8" w:rsidRPr="00861118" w:rsidRDefault="00194AE8" w:rsidP="00194AE8">
      <w:pPr>
        <w:keepNext/>
        <w:keepLines/>
        <w:numPr>
          <w:ilvl w:val="0"/>
          <w:numId w:val="6"/>
        </w:numPr>
        <w:spacing w:before="60" w:after="60"/>
        <w:jc w:val="both"/>
        <w:outlineLvl w:val="0"/>
        <w:rPr>
          <w:rFonts w:ascii="Tahoma" w:hAnsi="Tahoma" w:cs="Tahoma"/>
          <w:b/>
          <w:bCs/>
          <w:caps/>
          <w:kern w:val="32"/>
          <w:sz w:val="18"/>
          <w:szCs w:val="20"/>
          <w:lang w:val="x-none" w:eastAsia="x-none"/>
        </w:rPr>
      </w:pPr>
      <w:bookmarkStart w:id="2" w:name="_Toc66964791"/>
      <w:r w:rsidRPr="00861118">
        <w:rPr>
          <w:rFonts w:ascii="Tahoma" w:hAnsi="Tahoma" w:cs="Tahoma"/>
          <w:b/>
          <w:bCs/>
          <w:caps/>
          <w:kern w:val="32"/>
          <w:sz w:val="18"/>
          <w:szCs w:val="20"/>
          <w:lang w:val="x-none" w:eastAsia="x-none"/>
        </w:rPr>
        <w:t>Tryb udzielenia zamówienia:</w:t>
      </w:r>
      <w:bookmarkEnd w:id="2"/>
    </w:p>
    <w:p w14:paraId="5F26852A" w14:textId="69E39ABD" w:rsidR="00194AE8" w:rsidRPr="00861118" w:rsidRDefault="00194AE8" w:rsidP="00194AE8">
      <w:pPr>
        <w:keepNext/>
        <w:keepLines/>
        <w:numPr>
          <w:ilvl w:val="1"/>
          <w:numId w:val="6"/>
        </w:numPr>
        <w:tabs>
          <w:tab w:val="left" w:pos="993"/>
        </w:tabs>
        <w:ind w:left="1002"/>
        <w:jc w:val="both"/>
        <w:outlineLvl w:val="1"/>
        <w:rPr>
          <w:rFonts w:ascii="Tahoma" w:hAnsi="Tahoma" w:cs="Tahoma"/>
          <w:bCs/>
          <w:iCs/>
          <w:color w:val="000000"/>
          <w:sz w:val="20"/>
          <w:szCs w:val="20"/>
        </w:rPr>
      </w:pPr>
      <w:r w:rsidRPr="00861118">
        <w:rPr>
          <w:rFonts w:ascii="Tahoma" w:hAnsi="Tahoma" w:cs="Tahoma"/>
          <w:bCs/>
          <w:iCs/>
          <w:color w:val="000000"/>
          <w:sz w:val="20"/>
          <w:szCs w:val="20"/>
        </w:rPr>
        <w:t xml:space="preserve">Postępowanie jest prowadzone </w:t>
      </w:r>
      <w:r w:rsidRPr="00861118">
        <w:rPr>
          <w:rFonts w:ascii="Tahoma" w:hAnsi="Tahoma" w:cs="Tahoma"/>
          <w:b/>
          <w:bCs/>
          <w:iCs/>
          <w:color w:val="000000"/>
          <w:sz w:val="20"/>
          <w:szCs w:val="20"/>
        </w:rPr>
        <w:t xml:space="preserve">w trybie podstawowym </w:t>
      </w:r>
      <w:r w:rsidR="00BF7136">
        <w:rPr>
          <w:rFonts w:ascii="Tahoma" w:hAnsi="Tahoma" w:cs="Tahoma"/>
          <w:b/>
          <w:bCs/>
          <w:iCs/>
          <w:color w:val="000000"/>
          <w:sz w:val="20"/>
          <w:szCs w:val="20"/>
        </w:rPr>
        <w:t xml:space="preserve">bez przeprowadzenia  </w:t>
      </w:r>
      <w:r w:rsidRPr="00861118">
        <w:rPr>
          <w:rFonts w:ascii="Tahoma" w:hAnsi="Tahoma" w:cs="Tahoma"/>
          <w:b/>
          <w:bCs/>
          <w:iCs/>
          <w:color w:val="000000"/>
          <w:sz w:val="20"/>
          <w:szCs w:val="20"/>
        </w:rPr>
        <w:t>negocjacji</w:t>
      </w:r>
      <w:r w:rsidR="00BF7136">
        <w:rPr>
          <w:rFonts w:ascii="Tahoma" w:hAnsi="Tahoma" w:cs="Tahoma"/>
          <w:bCs/>
          <w:iCs/>
          <w:color w:val="000000"/>
          <w:sz w:val="20"/>
          <w:szCs w:val="20"/>
        </w:rPr>
        <w:t>, o którym mowa w art. 275 pkt 1</w:t>
      </w:r>
      <w:r w:rsidRPr="00861118">
        <w:rPr>
          <w:rFonts w:ascii="Tahoma" w:hAnsi="Tahoma" w:cs="Tahoma"/>
          <w:bCs/>
          <w:iCs/>
          <w:color w:val="000000"/>
          <w:sz w:val="20"/>
          <w:szCs w:val="20"/>
        </w:rPr>
        <w:t xml:space="preserve"> ustawy z dnia 11 września 2019r. Prawo zamówień publicznych </w:t>
      </w:r>
      <w:r w:rsidRPr="00861118">
        <w:rPr>
          <w:rFonts w:ascii="Tahoma" w:hAnsi="Tahoma" w:cs="Tahoma"/>
          <w:i/>
          <w:spacing w:val="1"/>
          <w:w w:val="109"/>
          <w:sz w:val="20"/>
          <w:szCs w:val="20"/>
        </w:rPr>
        <w:t xml:space="preserve">(tekst jednolity Dz. U. z 2021r. poz. 1129 z </w:t>
      </w:r>
      <w:proofErr w:type="spellStart"/>
      <w:r w:rsidRPr="00861118">
        <w:rPr>
          <w:rFonts w:ascii="Tahoma" w:hAnsi="Tahoma" w:cs="Tahoma"/>
          <w:i/>
          <w:spacing w:val="1"/>
          <w:w w:val="109"/>
          <w:sz w:val="20"/>
          <w:szCs w:val="20"/>
        </w:rPr>
        <w:t>późn</w:t>
      </w:r>
      <w:proofErr w:type="spellEnd"/>
      <w:r w:rsidRPr="00861118">
        <w:rPr>
          <w:rFonts w:ascii="Tahoma" w:hAnsi="Tahoma" w:cs="Tahoma"/>
          <w:i/>
          <w:spacing w:val="1"/>
          <w:w w:val="109"/>
          <w:sz w:val="20"/>
          <w:szCs w:val="20"/>
        </w:rPr>
        <w:t>. zm.)</w:t>
      </w:r>
      <w:r w:rsidRPr="00861118">
        <w:rPr>
          <w:rFonts w:ascii="Tahoma" w:hAnsi="Tahoma" w:cs="Tahoma"/>
          <w:i/>
          <w:sz w:val="20"/>
          <w:szCs w:val="20"/>
        </w:rPr>
        <w:t xml:space="preserve">, </w:t>
      </w:r>
      <w:r w:rsidRPr="00861118">
        <w:rPr>
          <w:rFonts w:ascii="Tahoma" w:hAnsi="Tahoma" w:cs="Tahoma"/>
          <w:bCs/>
          <w:iCs/>
          <w:color w:val="000000"/>
          <w:sz w:val="20"/>
          <w:szCs w:val="20"/>
        </w:rPr>
        <w:t xml:space="preserve">zwanej dalej ustawą </w:t>
      </w:r>
      <w:proofErr w:type="spellStart"/>
      <w:r w:rsidRPr="00861118">
        <w:rPr>
          <w:rFonts w:ascii="Tahoma" w:hAnsi="Tahoma" w:cs="Tahoma"/>
          <w:bCs/>
          <w:iCs/>
          <w:color w:val="000000"/>
          <w:sz w:val="20"/>
          <w:szCs w:val="20"/>
        </w:rPr>
        <w:t>Pzp</w:t>
      </w:r>
      <w:proofErr w:type="spellEnd"/>
      <w:r w:rsidRPr="00861118">
        <w:rPr>
          <w:rFonts w:ascii="Tahoma" w:hAnsi="Tahoma" w:cs="Tahoma"/>
          <w:bCs/>
          <w:iCs/>
          <w:color w:val="000000"/>
          <w:sz w:val="20"/>
          <w:szCs w:val="20"/>
        </w:rPr>
        <w:t>.</w:t>
      </w:r>
    </w:p>
    <w:p w14:paraId="19BB198D" w14:textId="77777777" w:rsidR="00194AE8" w:rsidRPr="00861118" w:rsidRDefault="00194AE8" w:rsidP="00194AE8">
      <w:pPr>
        <w:keepNext/>
        <w:keepLines/>
        <w:numPr>
          <w:ilvl w:val="1"/>
          <w:numId w:val="6"/>
        </w:numPr>
        <w:tabs>
          <w:tab w:val="left" w:pos="993"/>
        </w:tabs>
        <w:ind w:left="1002"/>
        <w:jc w:val="both"/>
        <w:outlineLvl w:val="1"/>
        <w:rPr>
          <w:rFonts w:ascii="Tahoma" w:hAnsi="Tahoma" w:cs="Tahoma"/>
          <w:bCs/>
          <w:iCs/>
          <w:sz w:val="20"/>
          <w:szCs w:val="20"/>
        </w:rPr>
      </w:pPr>
      <w:r w:rsidRPr="00861118">
        <w:rPr>
          <w:rFonts w:ascii="Tahoma" w:hAnsi="Tahoma" w:cs="Tahoma"/>
          <w:bCs/>
          <w:iCs/>
          <w:sz w:val="20"/>
          <w:szCs w:val="20"/>
        </w:rPr>
        <w:t xml:space="preserve">Szacunkowa wartość przedmiotowego zamówienia jest mniejsza niż kwoty określone w przepisach wydanych na podstawie art. 3 ustawy </w:t>
      </w:r>
      <w:proofErr w:type="spellStart"/>
      <w:r w:rsidRPr="00861118">
        <w:rPr>
          <w:rFonts w:ascii="Tahoma" w:hAnsi="Tahoma" w:cs="Tahoma"/>
          <w:bCs/>
          <w:iCs/>
          <w:sz w:val="20"/>
          <w:szCs w:val="20"/>
        </w:rPr>
        <w:t>Pzp</w:t>
      </w:r>
      <w:proofErr w:type="spellEnd"/>
      <w:r w:rsidRPr="00861118">
        <w:rPr>
          <w:rFonts w:ascii="Tahoma" w:hAnsi="Tahoma" w:cs="Tahoma"/>
          <w:bCs/>
          <w:iCs/>
          <w:sz w:val="20"/>
          <w:szCs w:val="20"/>
        </w:rPr>
        <w:t>.</w:t>
      </w:r>
    </w:p>
    <w:p w14:paraId="39CFFD1B" w14:textId="77777777" w:rsidR="00194AE8" w:rsidRPr="00861118" w:rsidRDefault="00194AE8" w:rsidP="00194AE8">
      <w:pPr>
        <w:keepNext/>
        <w:keepLines/>
        <w:numPr>
          <w:ilvl w:val="1"/>
          <w:numId w:val="6"/>
        </w:numPr>
        <w:tabs>
          <w:tab w:val="left" w:pos="993"/>
        </w:tabs>
        <w:ind w:left="1002"/>
        <w:jc w:val="both"/>
        <w:outlineLvl w:val="1"/>
        <w:rPr>
          <w:rFonts w:ascii="Tahoma" w:hAnsi="Tahoma" w:cs="Tahoma"/>
          <w:bCs/>
          <w:iCs/>
          <w:sz w:val="20"/>
          <w:szCs w:val="20"/>
        </w:rPr>
      </w:pPr>
      <w:r w:rsidRPr="00861118">
        <w:rPr>
          <w:rFonts w:ascii="Tahoma" w:hAnsi="Tahoma" w:cs="Tahoma"/>
          <w:bCs/>
          <w:iCs/>
          <w:sz w:val="20"/>
          <w:szCs w:val="20"/>
        </w:rPr>
        <w:t xml:space="preserve">Do czynności podejmowanych przez zamawiającego i wykonawców oraz do umów w sprawie zamówień publicznych w postępowaniu o udzielenie niniejszego zamówienia stosuje się przepisy ustawy z dnia 23 kwietnia 1964r. - Kodeks cywilny </w:t>
      </w:r>
      <w:r w:rsidRPr="00861118">
        <w:rPr>
          <w:rFonts w:ascii="Tahoma" w:hAnsi="Tahoma" w:cs="Tahoma"/>
          <w:bCs/>
          <w:i/>
          <w:iCs/>
          <w:sz w:val="20"/>
          <w:szCs w:val="20"/>
        </w:rPr>
        <w:t>(</w:t>
      </w:r>
      <w:r w:rsidRPr="00861118">
        <w:rPr>
          <w:rFonts w:ascii="Tahoma" w:hAnsi="Tahoma" w:cs="Tahoma"/>
          <w:i/>
          <w:spacing w:val="1"/>
          <w:w w:val="109"/>
          <w:sz w:val="20"/>
          <w:szCs w:val="20"/>
        </w:rPr>
        <w:t xml:space="preserve">(tekst jednolity Dz. U. z 2021r. poz. 1129 z </w:t>
      </w:r>
      <w:proofErr w:type="spellStart"/>
      <w:r w:rsidRPr="00861118">
        <w:rPr>
          <w:rFonts w:ascii="Tahoma" w:hAnsi="Tahoma" w:cs="Tahoma"/>
          <w:i/>
          <w:spacing w:val="1"/>
          <w:w w:val="109"/>
          <w:sz w:val="20"/>
          <w:szCs w:val="20"/>
        </w:rPr>
        <w:t>późn</w:t>
      </w:r>
      <w:proofErr w:type="spellEnd"/>
      <w:r w:rsidRPr="00861118">
        <w:rPr>
          <w:rFonts w:ascii="Tahoma" w:hAnsi="Tahoma" w:cs="Tahoma"/>
          <w:i/>
          <w:spacing w:val="1"/>
          <w:w w:val="109"/>
          <w:sz w:val="20"/>
          <w:szCs w:val="20"/>
        </w:rPr>
        <w:t>. zm.</w:t>
      </w:r>
      <w:r w:rsidRPr="00861118">
        <w:rPr>
          <w:rFonts w:ascii="Tahoma" w:hAnsi="Tahoma" w:cs="Tahoma"/>
          <w:bCs/>
          <w:i/>
          <w:iCs/>
          <w:sz w:val="20"/>
          <w:szCs w:val="20"/>
        </w:rPr>
        <w:t>)</w:t>
      </w:r>
      <w:r w:rsidRPr="00861118">
        <w:rPr>
          <w:rFonts w:ascii="Tahoma" w:hAnsi="Tahoma" w:cs="Tahoma"/>
          <w:bCs/>
          <w:iCs/>
          <w:sz w:val="20"/>
          <w:szCs w:val="20"/>
        </w:rPr>
        <w:t xml:space="preserve">, jeżeli przepisy ustawy </w:t>
      </w:r>
      <w:proofErr w:type="spellStart"/>
      <w:r w:rsidRPr="00861118">
        <w:rPr>
          <w:rFonts w:ascii="Tahoma" w:hAnsi="Tahoma" w:cs="Tahoma"/>
          <w:bCs/>
          <w:iCs/>
          <w:sz w:val="20"/>
          <w:szCs w:val="20"/>
        </w:rPr>
        <w:t>Pzp</w:t>
      </w:r>
      <w:proofErr w:type="spellEnd"/>
      <w:r w:rsidRPr="00861118">
        <w:rPr>
          <w:rFonts w:ascii="Tahoma" w:hAnsi="Tahoma" w:cs="Tahoma"/>
          <w:bCs/>
          <w:iCs/>
          <w:sz w:val="20"/>
          <w:szCs w:val="20"/>
        </w:rPr>
        <w:t xml:space="preserve"> nie stanowią inaczej.</w:t>
      </w:r>
    </w:p>
    <w:p w14:paraId="7B2DC833" w14:textId="77777777" w:rsidR="00194AE8" w:rsidRPr="00861118" w:rsidRDefault="00194AE8" w:rsidP="00194AE8">
      <w:pPr>
        <w:keepNext/>
        <w:keepLines/>
        <w:tabs>
          <w:tab w:val="left" w:pos="993"/>
        </w:tabs>
        <w:spacing w:before="60" w:after="60"/>
        <w:jc w:val="both"/>
        <w:outlineLvl w:val="1"/>
        <w:rPr>
          <w:rFonts w:ascii="Tahoma" w:hAnsi="Tahoma" w:cs="Tahoma"/>
          <w:bCs/>
          <w:iCs/>
          <w:color w:val="000000"/>
          <w:sz w:val="18"/>
        </w:rPr>
      </w:pPr>
    </w:p>
    <w:p w14:paraId="2666531A" w14:textId="77777777" w:rsidR="00194AE8" w:rsidRPr="00861118" w:rsidRDefault="00194AE8" w:rsidP="00194AE8">
      <w:pPr>
        <w:keepNext/>
        <w:keepLines/>
        <w:numPr>
          <w:ilvl w:val="0"/>
          <w:numId w:val="6"/>
        </w:numPr>
        <w:spacing w:before="60" w:after="60"/>
        <w:jc w:val="both"/>
        <w:outlineLvl w:val="0"/>
        <w:rPr>
          <w:rFonts w:ascii="Tahoma" w:hAnsi="Tahoma" w:cs="Tahoma"/>
          <w:b/>
          <w:bCs/>
          <w:caps/>
          <w:kern w:val="32"/>
          <w:sz w:val="18"/>
          <w:szCs w:val="20"/>
          <w:lang w:val="x-none" w:eastAsia="x-none"/>
        </w:rPr>
      </w:pPr>
      <w:bookmarkStart w:id="3" w:name="_Toc438471544"/>
      <w:bookmarkStart w:id="4" w:name="_Toc66964792"/>
      <w:r w:rsidRPr="00861118">
        <w:rPr>
          <w:rFonts w:ascii="Tahoma" w:hAnsi="Tahoma" w:cs="Tahoma"/>
          <w:b/>
          <w:bCs/>
          <w:caps/>
          <w:kern w:val="32"/>
          <w:sz w:val="18"/>
          <w:szCs w:val="20"/>
          <w:lang w:val="x-none" w:eastAsia="x-none"/>
        </w:rPr>
        <w:t>Opis przedmiotu zamówienia:</w:t>
      </w:r>
      <w:bookmarkEnd w:id="3"/>
      <w:bookmarkEnd w:id="4"/>
    </w:p>
    <w:p w14:paraId="3E8EC89D" w14:textId="11C68E5C" w:rsidR="00194AE8" w:rsidRDefault="00194AE8" w:rsidP="00194AE8">
      <w:pPr>
        <w:keepNext/>
        <w:keepLines/>
        <w:numPr>
          <w:ilvl w:val="1"/>
          <w:numId w:val="6"/>
        </w:numPr>
        <w:tabs>
          <w:tab w:val="left" w:pos="993"/>
        </w:tabs>
        <w:spacing w:before="60" w:after="60"/>
        <w:ind w:left="993" w:hanging="567"/>
        <w:jc w:val="both"/>
        <w:outlineLvl w:val="1"/>
        <w:rPr>
          <w:rFonts w:ascii="Tahoma" w:hAnsi="Tahoma" w:cs="Tahoma"/>
          <w:bCs/>
          <w:iCs/>
          <w:color w:val="000000"/>
          <w:sz w:val="18"/>
        </w:rPr>
      </w:pPr>
      <w:r w:rsidRPr="00861118">
        <w:rPr>
          <w:rFonts w:ascii="Tahoma" w:hAnsi="Tahoma" w:cs="Tahoma"/>
          <w:bCs/>
          <w:iCs/>
          <w:color w:val="000000"/>
          <w:sz w:val="18"/>
        </w:rPr>
        <w:t>Nazwa przedmiotu zamówienia:</w:t>
      </w:r>
      <w:r w:rsidR="00686873" w:rsidRPr="00686873">
        <w:rPr>
          <w:rFonts w:ascii="Tahoma" w:hAnsi="Tahoma" w:cs="Tahoma"/>
          <w:b/>
          <w:bCs/>
          <w:color w:val="0000FF"/>
        </w:rPr>
        <w:t xml:space="preserve"> </w:t>
      </w:r>
      <w:r w:rsidR="00686873" w:rsidRPr="00686873">
        <w:rPr>
          <w:rFonts w:ascii="Tahoma" w:hAnsi="Tahoma" w:cs="Tahoma"/>
          <w:bCs/>
          <w:iCs/>
          <w:color w:val="000000"/>
          <w:sz w:val="18"/>
        </w:rPr>
        <w:t xml:space="preserve">Zakup i dostawa wyposażenia i pomocy dydaktycznych w ramach programu „Laboratoria przyszłości” dla Publicznej Szkoły Podstawowej nr 12 </w:t>
      </w:r>
      <w:r w:rsidR="00686873" w:rsidRPr="00686873">
        <w:rPr>
          <w:rFonts w:ascii="Tahoma" w:hAnsi="Tahoma" w:cs="Tahoma"/>
          <w:bCs/>
          <w:iCs/>
          <w:color w:val="000000"/>
          <w:sz w:val="18"/>
        </w:rPr>
        <w:br/>
        <w:t>w Kędzierzynie-Koźlu</w:t>
      </w:r>
    </w:p>
    <w:p w14:paraId="09502B07" w14:textId="44B264C0" w:rsidR="00686873" w:rsidRPr="00686873" w:rsidRDefault="00686873" w:rsidP="00194AE8">
      <w:pPr>
        <w:keepNext/>
        <w:keepLines/>
        <w:numPr>
          <w:ilvl w:val="1"/>
          <w:numId w:val="6"/>
        </w:numPr>
        <w:tabs>
          <w:tab w:val="left" w:pos="993"/>
        </w:tabs>
        <w:spacing w:before="60" w:after="60"/>
        <w:ind w:left="993" w:hanging="567"/>
        <w:jc w:val="both"/>
        <w:outlineLvl w:val="1"/>
        <w:rPr>
          <w:rFonts w:ascii="Tahoma" w:hAnsi="Tahoma" w:cs="Tahoma"/>
          <w:bCs/>
          <w:iCs/>
          <w:color w:val="000000"/>
          <w:sz w:val="18"/>
        </w:rPr>
      </w:pPr>
      <w:r>
        <w:rPr>
          <w:rFonts w:ascii="Tahoma" w:hAnsi="Tahoma" w:cs="Tahoma"/>
          <w:bCs/>
          <w:iCs/>
          <w:color w:val="000000"/>
          <w:sz w:val="18"/>
        </w:rPr>
        <w:t>Zamawiający podzielił</w:t>
      </w:r>
      <w:r w:rsidR="00C138E6">
        <w:rPr>
          <w:rFonts w:ascii="Tahoma" w:hAnsi="Tahoma" w:cs="Tahoma"/>
          <w:bCs/>
          <w:iCs/>
          <w:color w:val="000000"/>
          <w:sz w:val="18"/>
        </w:rPr>
        <w:t xml:space="preserve"> ww. zadanie na części:</w:t>
      </w:r>
    </w:p>
    <w:p w14:paraId="06B30369" w14:textId="77777777" w:rsidR="00194AE8" w:rsidRPr="00861118" w:rsidRDefault="00194AE8" w:rsidP="00194AE8">
      <w:pPr>
        <w:keepNext/>
        <w:keepLines/>
        <w:tabs>
          <w:tab w:val="left" w:pos="993"/>
        </w:tabs>
        <w:spacing w:before="60" w:after="60"/>
        <w:jc w:val="both"/>
        <w:outlineLvl w:val="1"/>
        <w:rPr>
          <w:rFonts w:ascii="Tahoma" w:hAnsi="Tahoma" w:cs="Tahoma"/>
          <w:bCs/>
          <w:iCs/>
          <w:color w:val="000000"/>
          <w:sz w:val="18"/>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8342"/>
      </w:tblGrid>
      <w:tr w:rsidR="00194AE8" w:rsidRPr="00861118" w14:paraId="493343A3" w14:textId="77777777" w:rsidTr="00194AE8">
        <w:tc>
          <w:tcPr>
            <w:tcW w:w="1242" w:type="dxa"/>
            <w:tcBorders>
              <w:top w:val="single" w:sz="4" w:space="0" w:color="auto"/>
              <w:left w:val="single" w:sz="4" w:space="0" w:color="auto"/>
              <w:bottom w:val="single" w:sz="4" w:space="0" w:color="auto"/>
              <w:right w:val="single" w:sz="4" w:space="0" w:color="auto"/>
            </w:tcBorders>
          </w:tcPr>
          <w:p w14:paraId="1C96747D" w14:textId="77777777" w:rsidR="00194AE8" w:rsidRPr="00861118" w:rsidRDefault="00194AE8" w:rsidP="00194AE8">
            <w:pPr>
              <w:keepNext/>
              <w:keepLines/>
              <w:shd w:val="clear" w:color="auto" w:fill="FFFFFF"/>
              <w:ind w:right="110"/>
              <w:jc w:val="center"/>
              <w:rPr>
                <w:rFonts w:ascii="Tahoma" w:hAnsi="Tahoma" w:cs="Tahoma"/>
                <w:b/>
                <w:sz w:val="18"/>
                <w:szCs w:val="20"/>
              </w:rPr>
            </w:pPr>
          </w:p>
          <w:p w14:paraId="52FFB2BB" w14:textId="77777777" w:rsidR="00194AE8" w:rsidRPr="00861118" w:rsidRDefault="00194AE8" w:rsidP="00194AE8">
            <w:pPr>
              <w:keepNext/>
              <w:keepLines/>
              <w:shd w:val="clear" w:color="auto" w:fill="FFFFFF"/>
              <w:ind w:right="110"/>
              <w:jc w:val="center"/>
              <w:rPr>
                <w:rFonts w:ascii="Tahoma" w:hAnsi="Tahoma" w:cs="Tahoma"/>
                <w:b/>
                <w:sz w:val="18"/>
                <w:szCs w:val="20"/>
              </w:rPr>
            </w:pPr>
            <w:r w:rsidRPr="00861118">
              <w:rPr>
                <w:rFonts w:ascii="Tahoma" w:hAnsi="Tahoma" w:cs="Tahoma"/>
                <w:b/>
                <w:sz w:val="18"/>
                <w:szCs w:val="20"/>
              </w:rPr>
              <w:t>Nr części</w:t>
            </w:r>
          </w:p>
        </w:tc>
        <w:tc>
          <w:tcPr>
            <w:tcW w:w="8046" w:type="dxa"/>
            <w:tcBorders>
              <w:top w:val="single" w:sz="4" w:space="0" w:color="auto"/>
              <w:left w:val="single" w:sz="4" w:space="0" w:color="auto"/>
              <w:bottom w:val="single" w:sz="4" w:space="0" w:color="auto"/>
              <w:right w:val="single" w:sz="4" w:space="0" w:color="auto"/>
            </w:tcBorders>
            <w:vAlign w:val="center"/>
          </w:tcPr>
          <w:p w14:paraId="3678892D" w14:textId="77777777" w:rsidR="00194AE8" w:rsidRPr="00861118" w:rsidRDefault="00194AE8" w:rsidP="00194AE8">
            <w:pPr>
              <w:keepNext/>
              <w:keepLines/>
              <w:shd w:val="clear" w:color="auto" w:fill="FFFFFF"/>
              <w:ind w:right="110"/>
              <w:jc w:val="center"/>
              <w:rPr>
                <w:rFonts w:ascii="Tahoma" w:hAnsi="Tahoma" w:cs="Tahoma"/>
                <w:b/>
                <w:color w:val="0000FF"/>
                <w:sz w:val="18"/>
                <w:szCs w:val="20"/>
              </w:rPr>
            </w:pPr>
            <w:r w:rsidRPr="00861118">
              <w:rPr>
                <w:rFonts w:ascii="Tahoma" w:hAnsi="Tahoma" w:cs="Tahoma"/>
                <w:b/>
                <w:sz w:val="18"/>
                <w:szCs w:val="20"/>
              </w:rPr>
              <w:t>Opis</w:t>
            </w:r>
          </w:p>
        </w:tc>
      </w:tr>
      <w:tr w:rsidR="00194AE8" w:rsidRPr="00861118" w14:paraId="09739E8D" w14:textId="77777777" w:rsidTr="00194AE8">
        <w:trPr>
          <w:trHeight w:val="1410"/>
        </w:trPr>
        <w:tc>
          <w:tcPr>
            <w:tcW w:w="1242" w:type="dxa"/>
            <w:tcBorders>
              <w:left w:val="single" w:sz="4" w:space="0" w:color="auto"/>
              <w:bottom w:val="single" w:sz="4" w:space="0" w:color="auto"/>
              <w:right w:val="single" w:sz="4" w:space="0" w:color="auto"/>
            </w:tcBorders>
          </w:tcPr>
          <w:p w14:paraId="4EB69835" w14:textId="77777777" w:rsidR="00194AE8" w:rsidRPr="00861118" w:rsidRDefault="00194AE8" w:rsidP="00194AE8">
            <w:pPr>
              <w:keepNext/>
              <w:keepLines/>
              <w:shd w:val="clear" w:color="auto" w:fill="FFFFFF"/>
              <w:ind w:right="110"/>
              <w:jc w:val="center"/>
              <w:rPr>
                <w:rFonts w:ascii="Tahoma" w:hAnsi="Tahoma" w:cs="Tahoma"/>
                <w:b/>
                <w:sz w:val="18"/>
                <w:szCs w:val="20"/>
              </w:rPr>
            </w:pPr>
            <w:r w:rsidRPr="00861118">
              <w:rPr>
                <w:rFonts w:ascii="Tahoma" w:hAnsi="Tahoma" w:cs="Tahoma"/>
                <w:b/>
                <w:sz w:val="18"/>
                <w:szCs w:val="20"/>
              </w:rPr>
              <w:t>1</w:t>
            </w:r>
          </w:p>
        </w:tc>
        <w:tc>
          <w:tcPr>
            <w:tcW w:w="8046" w:type="dxa"/>
            <w:tcBorders>
              <w:top w:val="single" w:sz="4" w:space="0" w:color="auto"/>
              <w:left w:val="single" w:sz="4" w:space="0" w:color="auto"/>
              <w:bottom w:val="single" w:sz="4" w:space="0" w:color="auto"/>
              <w:right w:val="single" w:sz="4" w:space="0" w:color="auto"/>
            </w:tcBorders>
            <w:vAlign w:val="center"/>
          </w:tcPr>
          <w:p w14:paraId="4DFA1AD8" w14:textId="1DD78D76" w:rsidR="00194AE8" w:rsidRPr="00861118" w:rsidRDefault="009A3625" w:rsidP="00194AE8">
            <w:pPr>
              <w:keepNext/>
              <w:keepLines/>
              <w:shd w:val="clear" w:color="auto" w:fill="FFFFFF"/>
              <w:spacing w:before="60" w:after="60"/>
              <w:ind w:right="33"/>
              <w:jc w:val="both"/>
              <w:rPr>
                <w:rFonts w:ascii="Tahoma" w:hAnsi="Tahoma" w:cs="Tahoma"/>
                <w:b/>
                <w:bCs/>
                <w:color w:val="0000FF"/>
                <w:sz w:val="18"/>
                <w:szCs w:val="18"/>
              </w:rPr>
            </w:pPr>
            <w:r>
              <w:rPr>
                <w:rFonts w:ascii="Tahoma" w:hAnsi="Tahoma" w:cs="Tahoma"/>
                <w:b/>
                <w:bCs/>
                <w:color w:val="0000FF"/>
                <w:sz w:val="18"/>
                <w:szCs w:val="18"/>
              </w:rPr>
              <w:t>Zakup i dostawa wyposażenia podstawowego (część 1</w:t>
            </w:r>
            <w:r w:rsidR="00194AE8" w:rsidRPr="00861118">
              <w:rPr>
                <w:rFonts w:ascii="Tahoma" w:hAnsi="Tahoma" w:cs="Tahoma"/>
                <w:b/>
                <w:bCs/>
                <w:color w:val="0000FF"/>
                <w:sz w:val="18"/>
                <w:szCs w:val="18"/>
              </w:rPr>
              <w:t>)</w:t>
            </w:r>
            <w:r w:rsidR="00194AE8" w:rsidRPr="00861118">
              <w:rPr>
                <w:rFonts w:ascii="Tahoma" w:hAnsi="Tahoma" w:cs="Tahoma"/>
                <w:b/>
                <w:color w:val="0000FF"/>
                <w:sz w:val="18"/>
                <w:szCs w:val="18"/>
              </w:rPr>
              <w:t xml:space="preserve"> </w:t>
            </w:r>
          </w:p>
          <w:p w14:paraId="0EE4B866" w14:textId="77777777" w:rsidR="00194AE8" w:rsidRPr="00861118" w:rsidRDefault="00194AE8" w:rsidP="00194AE8">
            <w:pPr>
              <w:keepNext/>
              <w:keepLines/>
              <w:spacing w:before="60" w:after="60"/>
              <w:ind w:right="33"/>
              <w:jc w:val="both"/>
              <w:rPr>
                <w:rFonts w:ascii="Tahoma" w:hAnsi="Tahoma" w:cs="Tahoma"/>
                <w:sz w:val="18"/>
                <w:szCs w:val="18"/>
              </w:rPr>
            </w:pPr>
            <w:r w:rsidRPr="00861118">
              <w:rPr>
                <w:rFonts w:ascii="Tahoma" w:hAnsi="Tahoma" w:cs="Tahoma"/>
                <w:sz w:val="18"/>
                <w:szCs w:val="18"/>
              </w:rPr>
              <w:t xml:space="preserve">Wspólny słownik zamówień (CPV): </w:t>
            </w:r>
          </w:p>
          <w:p w14:paraId="6CB53FCB" w14:textId="77777777" w:rsidR="00BF7136" w:rsidRPr="00BF7136" w:rsidRDefault="00BF7136" w:rsidP="00BF7136">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Główny kod CPV 39162110-9 Sprzęt dydaktyczny</w:t>
            </w:r>
          </w:p>
          <w:p w14:paraId="005D449D" w14:textId="77777777" w:rsidR="00BF7136" w:rsidRPr="00BF7136" w:rsidRDefault="00BF7136" w:rsidP="00BF7136">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 xml:space="preserve">31710000-6 Sprzęt elektroniczny </w:t>
            </w:r>
          </w:p>
          <w:p w14:paraId="151DE3E0" w14:textId="77777777" w:rsidR="00BF7136" w:rsidRPr="00BF7136" w:rsidRDefault="00BF7136" w:rsidP="00BF7136">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 xml:space="preserve">19730000-2 Włókna sztuczne </w:t>
            </w:r>
          </w:p>
          <w:p w14:paraId="36BBBBA1" w14:textId="77777777" w:rsidR="00BF7136" w:rsidRPr="00BF7136" w:rsidRDefault="00BF7136" w:rsidP="00BF7136">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 xml:space="preserve">30232100-5 Drukarki i plotery </w:t>
            </w:r>
          </w:p>
          <w:p w14:paraId="5B19DA9F" w14:textId="77777777" w:rsidR="00BF7136" w:rsidRPr="00BF7136" w:rsidRDefault="00BF7136" w:rsidP="00BF7136">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 xml:space="preserve">31712110-4 Elektroniczne układy scalone i mikromoduły </w:t>
            </w:r>
          </w:p>
          <w:p w14:paraId="09E4EE97" w14:textId="77777777" w:rsidR="00BF7136" w:rsidRPr="00BF7136" w:rsidRDefault="00BF7136" w:rsidP="00BF7136">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42661000-7 Urządzenia do lutowania na miękko i na twardo</w:t>
            </w:r>
          </w:p>
          <w:p w14:paraId="2EA1CEC1" w14:textId="77777777" w:rsidR="00BF7136" w:rsidRPr="00BF7136" w:rsidRDefault="00BF7136" w:rsidP="00BF7136">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32351000-8 Akcesoria do sprzętu dźwiękowego i wideo</w:t>
            </w:r>
          </w:p>
          <w:p w14:paraId="108588EC" w14:textId="77777777" w:rsidR="00BF7136" w:rsidRPr="00BF7136" w:rsidRDefault="00BF7136" w:rsidP="00BF7136">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 xml:space="preserve">31500000-1 Urządzenia oświetleniowe i lampy elektryczne </w:t>
            </w:r>
          </w:p>
          <w:p w14:paraId="6DE29229" w14:textId="77777777" w:rsidR="00BF7136" w:rsidRPr="00BF7136" w:rsidRDefault="00BF7136" w:rsidP="00BF7136">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32341000-5 Mikrofony</w:t>
            </w:r>
          </w:p>
          <w:p w14:paraId="280E133A" w14:textId="77777777" w:rsidR="00BF7136" w:rsidRPr="00BF7136" w:rsidRDefault="00BF7136" w:rsidP="00BF7136">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 xml:space="preserve">32351000-8 Akcesoria do sprzętu dźwiękowego i wideo </w:t>
            </w:r>
          </w:p>
          <w:p w14:paraId="3F0453F0" w14:textId="77777777" w:rsidR="00BF7136" w:rsidRPr="00BF7136" w:rsidRDefault="00BF7136" w:rsidP="00BF7136">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38651000-3 Aparaty fotograficzne</w:t>
            </w:r>
          </w:p>
          <w:p w14:paraId="2414FD0C" w14:textId="77777777" w:rsidR="00BF7136" w:rsidRPr="00BF7136" w:rsidRDefault="00BF7136" w:rsidP="00BF7136">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32342400-6 Sprzęt nagłośniający</w:t>
            </w:r>
          </w:p>
          <w:p w14:paraId="7E34104F" w14:textId="77777777" w:rsidR="00194AE8" w:rsidRPr="00861118" w:rsidRDefault="00194AE8" w:rsidP="00194AE8">
            <w:pPr>
              <w:keepNext/>
              <w:keepLines/>
              <w:tabs>
                <w:tab w:val="left" w:pos="706"/>
              </w:tabs>
              <w:suppressAutoHyphens/>
              <w:spacing w:before="60" w:after="60"/>
              <w:ind w:left="422" w:right="33" w:hanging="350"/>
              <w:jc w:val="both"/>
              <w:outlineLvl w:val="1"/>
              <w:rPr>
                <w:rFonts w:ascii="Tahoma" w:hAnsi="Tahoma" w:cs="Tahoma"/>
                <w:bCs/>
                <w:iCs/>
                <w:color w:val="000000"/>
                <w:sz w:val="18"/>
                <w:szCs w:val="18"/>
              </w:rPr>
            </w:pPr>
          </w:p>
          <w:p w14:paraId="167D9027" w14:textId="77777777" w:rsidR="00FE37E1" w:rsidRDefault="00194AE8" w:rsidP="00CC291C">
            <w:pPr>
              <w:numPr>
                <w:ilvl w:val="0"/>
                <w:numId w:val="31"/>
              </w:numPr>
              <w:spacing w:after="200" w:line="276" w:lineRule="auto"/>
              <w:ind w:left="214" w:hanging="284"/>
              <w:contextualSpacing/>
              <w:jc w:val="both"/>
              <w:rPr>
                <w:rFonts w:ascii="Tahoma" w:eastAsia="Calibri" w:hAnsi="Tahoma" w:cs="Tahoma"/>
                <w:b/>
                <w:sz w:val="20"/>
                <w:szCs w:val="20"/>
                <w:lang w:eastAsia="en-US"/>
              </w:rPr>
            </w:pPr>
            <w:r w:rsidRPr="00861118">
              <w:rPr>
                <w:rFonts w:ascii="Tahoma" w:eastAsia="Calibri" w:hAnsi="Tahoma" w:cs="Tahoma"/>
                <w:b/>
                <w:sz w:val="20"/>
                <w:szCs w:val="20"/>
                <w:lang w:eastAsia="en-US"/>
              </w:rPr>
              <w:t>Zakres zamówienia obejmuje:</w:t>
            </w:r>
          </w:p>
          <w:p w14:paraId="0FBF859F" w14:textId="6A0FEB9A" w:rsidR="00194AE8" w:rsidRPr="00FE37E1" w:rsidRDefault="009A3625" w:rsidP="00FE37E1">
            <w:pPr>
              <w:spacing w:after="200" w:line="276" w:lineRule="auto"/>
              <w:ind w:left="214"/>
              <w:contextualSpacing/>
              <w:jc w:val="both"/>
              <w:rPr>
                <w:rFonts w:ascii="Tahoma" w:eastAsia="Calibri" w:hAnsi="Tahoma" w:cs="Tahoma"/>
                <w:b/>
                <w:sz w:val="20"/>
                <w:szCs w:val="20"/>
                <w:lang w:eastAsia="en-US"/>
              </w:rPr>
            </w:pPr>
            <w:r w:rsidRPr="00FE37E1">
              <w:rPr>
                <w:rFonts w:ascii="Tahoma" w:hAnsi="Tahoma" w:cs="Tahoma"/>
                <w:sz w:val="20"/>
                <w:szCs w:val="20"/>
              </w:rPr>
              <w:t xml:space="preserve">Szczegółowy opis przedmiotu zamówienia znajduje się w </w:t>
            </w:r>
            <w:r w:rsidRPr="00FE37E1">
              <w:rPr>
                <w:rFonts w:ascii="Tahoma" w:hAnsi="Tahoma" w:cs="Tahoma"/>
                <w:b/>
                <w:sz w:val="20"/>
                <w:szCs w:val="20"/>
              </w:rPr>
              <w:t>Załączniku nr 2</w:t>
            </w:r>
            <w:r w:rsidR="00FE37E1" w:rsidRPr="00FE37E1">
              <w:rPr>
                <w:rFonts w:ascii="Tahoma" w:hAnsi="Tahoma" w:cs="Tahoma"/>
                <w:b/>
                <w:sz w:val="20"/>
                <w:szCs w:val="20"/>
              </w:rPr>
              <w:t>a</w:t>
            </w:r>
            <w:r w:rsidRPr="00FE37E1">
              <w:rPr>
                <w:rFonts w:ascii="Tahoma" w:hAnsi="Tahoma" w:cs="Tahoma"/>
                <w:b/>
                <w:sz w:val="20"/>
                <w:szCs w:val="20"/>
              </w:rPr>
              <w:t xml:space="preserve"> – Formularz cenowy </w:t>
            </w:r>
          </w:p>
          <w:p w14:paraId="4175ED5E" w14:textId="77777777" w:rsidR="00194AE8" w:rsidRPr="00861118" w:rsidRDefault="00194AE8" w:rsidP="00CC291C">
            <w:pPr>
              <w:keepNext/>
              <w:keepLines/>
              <w:numPr>
                <w:ilvl w:val="0"/>
                <w:numId w:val="30"/>
              </w:numPr>
              <w:shd w:val="clear" w:color="auto" w:fill="FFFFFF"/>
              <w:suppressAutoHyphens/>
              <w:spacing w:before="60" w:after="60"/>
              <w:ind w:left="214" w:right="33" w:hanging="214"/>
              <w:jc w:val="both"/>
              <w:outlineLvl w:val="2"/>
              <w:rPr>
                <w:rFonts w:ascii="Tahoma" w:hAnsi="Tahoma" w:cs="Tahoma"/>
                <w:sz w:val="18"/>
                <w:szCs w:val="18"/>
              </w:rPr>
            </w:pPr>
            <w:r w:rsidRPr="00861118">
              <w:rPr>
                <w:rFonts w:ascii="Tahoma" w:hAnsi="Tahoma" w:cs="Tahoma"/>
                <w:b/>
                <w:sz w:val="18"/>
                <w:szCs w:val="18"/>
              </w:rPr>
              <w:lastRenderedPageBreak/>
              <w:t>Pozostałe wymagania</w:t>
            </w:r>
            <w:r w:rsidRPr="00861118">
              <w:rPr>
                <w:rFonts w:ascii="Tahoma" w:hAnsi="Tahoma" w:cs="Tahoma"/>
                <w:sz w:val="18"/>
                <w:szCs w:val="18"/>
              </w:rPr>
              <w:t xml:space="preserve">: </w:t>
            </w:r>
          </w:p>
          <w:p w14:paraId="6420095C" w14:textId="77777777" w:rsidR="00194AE8" w:rsidRPr="00861118" w:rsidRDefault="00194AE8" w:rsidP="00CC291C">
            <w:pPr>
              <w:keepNext/>
              <w:keepLines/>
              <w:numPr>
                <w:ilvl w:val="0"/>
                <w:numId w:val="27"/>
              </w:numPr>
              <w:shd w:val="clear" w:color="auto" w:fill="FFFFFF"/>
              <w:tabs>
                <w:tab w:val="left" w:pos="214"/>
              </w:tabs>
              <w:suppressAutoHyphens/>
              <w:spacing w:before="60" w:after="60"/>
              <w:ind w:left="214" w:right="33" w:hanging="214"/>
              <w:jc w:val="both"/>
              <w:outlineLvl w:val="2"/>
              <w:rPr>
                <w:rFonts w:ascii="Tahoma" w:hAnsi="Tahoma" w:cs="Tahoma"/>
                <w:sz w:val="18"/>
                <w:szCs w:val="18"/>
              </w:rPr>
            </w:pPr>
            <w:r w:rsidRPr="00861118">
              <w:rPr>
                <w:rFonts w:ascii="Tahoma" w:hAnsi="Tahoma" w:cs="Tahoma"/>
                <w:sz w:val="18"/>
                <w:szCs w:val="18"/>
              </w:rPr>
              <w:t>Sprzęt informatyczny będący przedmiotem zamówienia: musi być fabrycznie nowy, nieużywany, wolny od wad, pochodzący z oficjalnego kanału dystrybucji producenta i wykonany w ramach bezpiecznych technologii oraz wolny od obciążeni prawami osób trzecich. Dotyczy to również oprogramowania. Klucz licencyjny w przeszłości nieaktywowany. System operacyjny legalny posiadający wymagane atrybuty legalności producenta. Zamawiający podkreśla, ze oczywistym jest fakt dostarczenia legalnego oprogramowania.</w:t>
            </w:r>
          </w:p>
          <w:p w14:paraId="3C1402F0" w14:textId="77777777" w:rsidR="00194AE8" w:rsidRPr="00861118" w:rsidRDefault="00194AE8" w:rsidP="00CC291C">
            <w:pPr>
              <w:keepNext/>
              <w:keepLines/>
              <w:numPr>
                <w:ilvl w:val="0"/>
                <w:numId w:val="27"/>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Zamawiający zastrzega sobie możliwość bezpłatnego sprawdzenia dostarczonego oprogramowania u producenta. Wykonawca zapewni:</w:t>
            </w:r>
          </w:p>
          <w:p w14:paraId="66C175F8" w14:textId="340B4340" w:rsidR="00194AE8" w:rsidRPr="00861118" w:rsidRDefault="00194AE8" w:rsidP="00CC291C">
            <w:pPr>
              <w:keepNext/>
              <w:keepLines/>
              <w:numPr>
                <w:ilvl w:val="1"/>
                <w:numId w:val="26"/>
              </w:numPr>
              <w:tabs>
                <w:tab w:val="left" w:pos="355"/>
                <w:tab w:val="left" w:pos="497"/>
              </w:tabs>
              <w:suppressAutoHyphens/>
              <w:spacing w:before="60" w:after="60"/>
              <w:ind w:left="497" w:right="33" w:hanging="283"/>
              <w:jc w:val="both"/>
              <w:rPr>
                <w:rFonts w:ascii="Tahoma" w:hAnsi="Tahoma" w:cs="Tahoma"/>
                <w:sz w:val="18"/>
                <w:szCs w:val="18"/>
              </w:rPr>
            </w:pPr>
            <w:r w:rsidRPr="00861118">
              <w:rPr>
                <w:rFonts w:ascii="Tahoma" w:hAnsi="Tahoma" w:cs="Tahoma"/>
                <w:sz w:val="18"/>
                <w:szCs w:val="18"/>
              </w:rPr>
              <w:t>możliwość telefonicznego lub poprzez stronę internetową sprawdzenia konfiguracji sprzętowej komputera po podaniu numeru seryjnego bezpośrednio u producenta lub jego przedstawiciela,</w:t>
            </w:r>
          </w:p>
          <w:p w14:paraId="26D7A18F" w14:textId="77777777" w:rsidR="00194AE8" w:rsidRPr="00861118" w:rsidRDefault="00194AE8" w:rsidP="00CC291C">
            <w:pPr>
              <w:keepNext/>
              <w:keepLines/>
              <w:numPr>
                <w:ilvl w:val="1"/>
                <w:numId w:val="26"/>
              </w:numPr>
              <w:tabs>
                <w:tab w:val="left" w:pos="355"/>
                <w:tab w:val="left" w:pos="497"/>
              </w:tabs>
              <w:suppressAutoHyphens/>
              <w:spacing w:before="60" w:after="60"/>
              <w:ind w:left="497" w:right="33" w:hanging="283"/>
              <w:jc w:val="both"/>
              <w:rPr>
                <w:rFonts w:ascii="Tahoma" w:hAnsi="Tahoma" w:cs="Tahoma"/>
                <w:sz w:val="18"/>
                <w:szCs w:val="18"/>
              </w:rPr>
            </w:pPr>
            <w:r w:rsidRPr="00861118">
              <w:rPr>
                <w:rFonts w:ascii="Tahoma" w:hAnsi="Tahoma" w:cs="Tahoma"/>
                <w:sz w:val="18"/>
                <w:szCs w:val="18"/>
              </w:rPr>
              <w:t>dostęp do najnowszych sterowników i uaktualnień na stronie producenta sprzętu realizowany poprzez podanie na dedykowanej stronie internetowej producenta numeru seryjnego lub modelu urządzenia,</w:t>
            </w:r>
          </w:p>
          <w:p w14:paraId="395DA518" w14:textId="77777777" w:rsidR="00194AE8" w:rsidRPr="00861118" w:rsidRDefault="00194AE8" w:rsidP="00CC291C">
            <w:pPr>
              <w:keepNext/>
              <w:keepLines/>
              <w:numPr>
                <w:ilvl w:val="1"/>
                <w:numId w:val="26"/>
              </w:numPr>
              <w:tabs>
                <w:tab w:val="left" w:pos="355"/>
                <w:tab w:val="left" w:pos="497"/>
              </w:tabs>
              <w:suppressAutoHyphens/>
              <w:spacing w:before="60" w:after="60"/>
              <w:ind w:left="497" w:right="33" w:hanging="283"/>
              <w:jc w:val="both"/>
              <w:rPr>
                <w:rFonts w:ascii="Tahoma" w:hAnsi="Tahoma" w:cs="Tahoma"/>
                <w:sz w:val="18"/>
                <w:szCs w:val="18"/>
              </w:rPr>
            </w:pPr>
            <w:r w:rsidRPr="00861118">
              <w:rPr>
                <w:rFonts w:ascii="Tahoma" w:hAnsi="Tahoma" w:cs="Tahoma"/>
                <w:sz w:val="18"/>
                <w:szCs w:val="18"/>
              </w:rPr>
              <w:t>dostęp do oprogramowania producenta pozwalającego wyszukać zainstalowane sterowniki na urządzeniu wraz z możliwością ich automatycznej aktualizacji z poziomu aplikacji.</w:t>
            </w:r>
          </w:p>
          <w:p w14:paraId="589361C2" w14:textId="77777777" w:rsidR="00194AE8" w:rsidRPr="00861118" w:rsidRDefault="00194AE8" w:rsidP="00CC291C">
            <w:pPr>
              <w:keepNext/>
              <w:keepLines/>
              <w:numPr>
                <w:ilvl w:val="0"/>
                <w:numId w:val="27"/>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Zamawiający dopuszcza zastosowanie przez Wykonawcę urządzeń równoważnych o parametrach nie gorszych, niż podane przez zamawiającego jako minimalne.</w:t>
            </w:r>
          </w:p>
          <w:p w14:paraId="291A39BA" w14:textId="77777777" w:rsidR="00194AE8" w:rsidRPr="00861118" w:rsidRDefault="00194AE8" w:rsidP="00CC291C">
            <w:pPr>
              <w:keepNext/>
              <w:keepLines/>
              <w:numPr>
                <w:ilvl w:val="0"/>
                <w:numId w:val="27"/>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Zamawiający wymaga, aby dostarczony sprzęt posiadał odpowiednie atesty i certyfikaty zgodności z wymaganiami UE - wszystkie produkty, które tego wymagają winny posiadać niezbędne aktualne certyfikaty bezpieczeństwa, świadectwa jakości i spełniać wszelkie wymogi norm określonych obowiązującym prawem oraz posiadać oznaczenie CE.</w:t>
            </w:r>
          </w:p>
          <w:p w14:paraId="6E255DC6" w14:textId="77777777" w:rsidR="00194AE8" w:rsidRPr="00861118" w:rsidRDefault="00194AE8" w:rsidP="00CC291C">
            <w:pPr>
              <w:keepNext/>
              <w:keepLines/>
              <w:numPr>
                <w:ilvl w:val="0"/>
                <w:numId w:val="27"/>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Towary składane lub o bardziej skomplikowanej budowie, powinny posiadać instrukcje użytkowania w języku polskim oraz ostrzeżenie o zagrożeniach.</w:t>
            </w:r>
          </w:p>
          <w:p w14:paraId="4002EE97" w14:textId="4D5DE962" w:rsidR="00194AE8" w:rsidRPr="00861118" w:rsidRDefault="00194AE8" w:rsidP="00CC291C">
            <w:pPr>
              <w:keepNext/>
              <w:keepLines/>
              <w:numPr>
                <w:ilvl w:val="0"/>
                <w:numId w:val="27"/>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Na dostarczon</w:t>
            </w:r>
            <w:r w:rsidR="009C2433">
              <w:rPr>
                <w:rFonts w:ascii="Tahoma" w:hAnsi="Tahoma" w:cs="Tahoma"/>
                <w:sz w:val="18"/>
                <w:szCs w:val="18"/>
              </w:rPr>
              <w:t>y</w:t>
            </w:r>
            <w:r w:rsidRPr="00861118">
              <w:rPr>
                <w:rFonts w:ascii="Tahoma" w:hAnsi="Tahoma" w:cs="Tahoma"/>
                <w:sz w:val="18"/>
                <w:szCs w:val="18"/>
              </w:rPr>
              <w:t xml:space="preserve"> sprzęt będzie udzielony co najmniej 2 letni okres gwarancyjny.</w:t>
            </w:r>
          </w:p>
          <w:p w14:paraId="4B87DEA3" w14:textId="77777777" w:rsidR="00194AE8" w:rsidRPr="00861118" w:rsidRDefault="00194AE8" w:rsidP="00CC291C">
            <w:pPr>
              <w:keepNext/>
              <w:keepLines/>
              <w:numPr>
                <w:ilvl w:val="0"/>
                <w:numId w:val="27"/>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 xml:space="preserve">Zamawiający wymaga od Wykonawcy dostarczenia własnym transportem zakupionych towarów łącznie z rozładowaniem, rozpakowaniem, wniesieniem do pomieszczeń wskazanych przez Wykonawcę, na koszt własny i ryzyko Wykonawcy, w godzinach i dniach wskazanych przez zamawiającego. </w:t>
            </w:r>
          </w:p>
          <w:p w14:paraId="3674ED81" w14:textId="77777777" w:rsidR="00194AE8" w:rsidRPr="00861118" w:rsidRDefault="00194AE8" w:rsidP="00CC291C">
            <w:pPr>
              <w:keepNext/>
              <w:keepLines/>
              <w:numPr>
                <w:ilvl w:val="0"/>
                <w:numId w:val="27"/>
              </w:numPr>
              <w:tabs>
                <w:tab w:val="left" w:pos="214"/>
              </w:tabs>
              <w:suppressAutoHyphens/>
              <w:spacing w:before="60" w:after="60"/>
              <w:ind w:left="214" w:right="33" w:hanging="284"/>
              <w:jc w:val="both"/>
              <w:rPr>
                <w:rFonts w:ascii="Tahoma" w:hAnsi="Tahoma" w:cs="Tahoma"/>
                <w:sz w:val="18"/>
                <w:szCs w:val="18"/>
              </w:rPr>
            </w:pPr>
            <w:r w:rsidRPr="00861118">
              <w:rPr>
                <w:rFonts w:ascii="Tahoma" w:hAnsi="Tahoma" w:cs="Tahoma"/>
                <w:sz w:val="18"/>
                <w:szCs w:val="18"/>
              </w:rPr>
              <w:t xml:space="preserve">Jako dostawę należy rozumieć zakup poszczególnych produktów, transport, wniesienie ich do poszczególnych pomieszczeń wskazanych przez Zamawiającego. </w:t>
            </w:r>
          </w:p>
          <w:p w14:paraId="3EC842FB" w14:textId="708A36A5" w:rsidR="00194AE8" w:rsidRPr="00861118" w:rsidRDefault="00194AE8" w:rsidP="00CC291C">
            <w:pPr>
              <w:keepNext/>
              <w:keepLines/>
              <w:numPr>
                <w:ilvl w:val="0"/>
                <w:numId w:val="27"/>
              </w:numPr>
              <w:tabs>
                <w:tab w:val="left" w:pos="214"/>
              </w:tabs>
              <w:suppressAutoHyphens/>
              <w:spacing w:before="60" w:after="60"/>
              <w:ind w:left="214" w:right="33" w:hanging="284"/>
              <w:jc w:val="both"/>
              <w:rPr>
                <w:rFonts w:ascii="Tahoma" w:hAnsi="Tahoma" w:cs="Tahoma"/>
                <w:sz w:val="18"/>
                <w:szCs w:val="18"/>
              </w:rPr>
            </w:pPr>
            <w:r w:rsidRPr="00861118">
              <w:rPr>
                <w:rFonts w:ascii="Tahoma" w:hAnsi="Tahoma" w:cs="Tahoma"/>
                <w:sz w:val="18"/>
                <w:szCs w:val="18"/>
              </w:rPr>
              <w:t>Wykonawca jest zobowiązany do dostarczenia sprzętu zgodnego, pod względem jakości, funkcjonalności i bezpieczeństwa z op</w:t>
            </w:r>
            <w:r w:rsidR="00AB2DB3">
              <w:rPr>
                <w:rFonts w:ascii="Tahoma" w:hAnsi="Tahoma" w:cs="Tahoma"/>
                <w:sz w:val="18"/>
                <w:szCs w:val="18"/>
              </w:rPr>
              <w:t xml:space="preserve">isem zawartym w </w:t>
            </w:r>
            <w:r w:rsidR="00AB2DB3" w:rsidRPr="009A3625">
              <w:rPr>
                <w:rFonts w:ascii="Tahoma" w:hAnsi="Tahoma" w:cs="Tahoma"/>
                <w:b/>
                <w:sz w:val="18"/>
                <w:szCs w:val="18"/>
              </w:rPr>
              <w:t xml:space="preserve">Załączniku nr </w:t>
            </w:r>
            <w:r w:rsidR="009A3625" w:rsidRPr="009A3625">
              <w:rPr>
                <w:rFonts w:ascii="Tahoma" w:hAnsi="Tahoma" w:cs="Tahoma"/>
                <w:b/>
                <w:sz w:val="18"/>
                <w:szCs w:val="18"/>
              </w:rPr>
              <w:t>2</w:t>
            </w:r>
            <w:r w:rsidR="00FE37E1" w:rsidRPr="00FE37E1">
              <w:rPr>
                <w:rFonts w:ascii="Tahoma" w:hAnsi="Tahoma" w:cs="Tahoma"/>
                <w:b/>
                <w:sz w:val="18"/>
                <w:szCs w:val="18"/>
              </w:rPr>
              <w:t>a</w:t>
            </w:r>
            <w:r w:rsidR="00FE37E1">
              <w:rPr>
                <w:rFonts w:ascii="Tahoma" w:hAnsi="Tahoma" w:cs="Tahoma"/>
                <w:sz w:val="18"/>
                <w:szCs w:val="18"/>
              </w:rPr>
              <w:t xml:space="preserve"> </w:t>
            </w:r>
            <w:r w:rsidR="009A3625">
              <w:rPr>
                <w:rFonts w:ascii="Tahoma" w:hAnsi="Tahoma" w:cs="Tahoma"/>
                <w:sz w:val="18"/>
                <w:szCs w:val="18"/>
              </w:rPr>
              <w:t>do SWZ</w:t>
            </w:r>
            <w:r w:rsidRPr="00861118">
              <w:rPr>
                <w:rFonts w:ascii="Tahoma" w:hAnsi="Tahoma" w:cs="Tahoma"/>
                <w:sz w:val="18"/>
                <w:szCs w:val="18"/>
              </w:rPr>
              <w:t>.</w:t>
            </w:r>
          </w:p>
          <w:p w14:paraId="23BE7E36" w14:textId="191B1368" w:rsidR="00194AE8" w:rsidRPr="00861118" w:rsidRDefault="00194AE8" w:rsidP="00CC291C">
            <w:pPr>
              <w:keepNext/>
              <w:keepLines/>
              <w:numPr>
                <w:ilvl w:val="0"/>
                <w:numId w:val="27"/>
              </w:numPr>
              <w:tabs>
                <w:tab w:val="left" w:pos="214"/>
              </w:tabs>
              <w:spacing w:before="60" w:after="60"/>
              <w:ind w:left="214" w:right="33" w:hanging="284"/>
              <w:jc w:val="both"/>
              <w:rPr>
                <w:rFonts w:ascii="Tahoma" w:hAnsi="Tahoma" w:cs="Tahoma"/>
                <w:sz w:val="18"/>
                <w:szCs w:val="18"/>
              </w:rPr>
            </w:pPr>
            <w:r w:rsidRPr="00861118">
              <w:rPr>
                <w:rFonts w:ascii="Tahoma" w:hAnsi="Tahoma" w:cs="Tahoma"/>
                <w:sz w:val="18"/>
                <w:szCs w:val="18"/>
              </w:rPr>
              <w:t xml:space="preserve">Odbioru przedmiotu umowy dokona </w:t>
            </w:r>
            <w:r w:rsidR="009C2433">
              <w:rPr>
                <w:rFonts w:ascii="Tahoma" w:hAnsi="Tahoma" w:cs="Tahoma"/>
                <w:sz w:val="18"/>
                <w:szCs w:val="18"/>
              </w:rPr>
              <w:t xml:space="preserve">osoba </w:t>
            </w:r>
            <w:r w:rsidRPr="00861118">
              <w:rPr>
                <w:rFonts w:ascii="Tahoma" w:hAnsi="Tahoma" w:cs="Tahoma"/>
                <w:sz w:val="18"/>
                <w:szCs w:val="18"/>
              </w:rPr>
              <w:t xml:space="preserve">powołana przez Zamawiającego, która zobowiązana jest sprawdzić </w:t>
            </w:r>
            <w:r w:rsidR="009C2433">
              <w:rPr>
                <w:rFonts w:ascii="Tahoma" w:hAnsi="Tahoma" w:cs="Tahoma"/>
                <w:sz w:val="18"/>
                <w:szCs w:val="18"/>
              </w:rPr>
              <w:t>sprzęt</w:t>
            </w:r>
            <w:r w:rsidRPr="00861118">
              <w:rPr>
                <w:rFonts w:ascii="Tahoma" w:hAnsi="Tahoma" w:cs="Tahoma"/>
                <w:sz w:val="18"/>
                <w:szCs w:val="18"/>
              </w:rPr>
              <w:t xml:space="preserve"> pod względem ilościowym i pokwitować odbiór.  </w:t>
            </w:r>
          </w:p>
          <w:p w14:paraId="5DFCAE17" w14:textId="77777777" w:rsidR="00194AE8" w:rsidRPr="00861118" w:rsidRDefault="00194AE8" w:rsidP="00194AE8">
            <w:pPr>
              <w:keepLines/>
              <w:tabs>
                <w:tab w:val="left" w:pos="284"/>
              </w:tabs>
              <w:suppressAutoHyphens/>
              <w:autoSpaceDE w:val="0"/>
              <w:spacing w:before="60"/>
              <w:ind w:left="214" w:hanging="214"/>
              <w:jc w:val="both"/>
              <w:rPr>
                <w:rFonts w:ascii="Tahoma" w:hAnsi="Tahoma" w:cs="Tahoma"/>
                <w:sz w:val="18"/>
                <w:szCs w:val="18"/>
              </w:rPr>
            </w:pPr>
          </w:p>
          <w:p w14:paraId="41AF8557" w14:textId="77777777" w:rsidR="00194AE8" w:rsidRPr="00861118" w:rsidRDefault="00194AE8" w:rsidP="00CC291C">
            <w:pPr>
              <w:keepNext/>
              <w:keepLines/>
              <w:numPr>
                <w:ilvl w:val="0"/>
                <w:numId w:val="30"/>
              </w:numPr>
              <w:spacing w:before="60" w:after="60"/>
              <w:ind w:left="214" w:right="33" w:hanging="284"/>
              <w:jc w:val="both"/>
              <w:rPr>
                <w:rFonts w:ascii="Tahoma" w:hAnsi="Tahoma" w:cs="Tahoma"/>
                <w:b/>
                <w:bCs/>
                <w:sz w:val="18"/>
                <w:szCs w:val="18"/>
              </w:rPr>
            </w:pPr>
            <w:r w:rsidRPr="00861118">
              <w:rPr>
                <w:rFonts w:ascii="Tahoma" w:hAnsi="Tahoma" w:cs="Tahoma"/>
                <w:b/>
                <w:bCs/>
                <w:sz w:val="18"/>
                <w:szCs w:val="18"/>
              </w:rPr>
              <w:t>Szczegółowe wymagania dotyczące zamówienia</w:t>
            </w:r>
            <w:r w:rsidRPr="00861118">
              <w:rPr>
                <w:rFonts w:ascii="Tahoma" w:hAnsi="Tahoma" w:cs="Tahoma"/>
                <w:bCs/>
                <w:sz w:val="18"/>
                <w:szCs w:val="18"/>
              </w:rPr>
              <w:t>:</w:t>
            </w:r>
          </w:p>
          <w:p w14:paraId="059B4468" w14:textId="77777777" w:rsidR="00194AE8" w:rsidRPr="00861118" w:rsidRDefault="00194AE8" w:rsidP="00CC291C">
            <w:pPr>
              <w:keepNext/>
              <w:keepLines/>
              <w:numPr>
                <w:ilvl w:val="1"/>
                <w:numId w:val="29"/>
              </w:numPr>
              <w:spacing w:before="60" w:after="60"/>
              <w:ind w:left="355" w:right="33" w:hanging="355"/>
              <w:jc w:val="both"/>
              <w:outlineLvl w:val="1"/>
              <w:rPr>
                <w:rFonts w:ascii="Tahoma" w:hAnsi="Tahoma" w:cs="Tahoma"/>
                <w:bCs/>
                <w:iCs/>
                <w:color w:val="000000"/>
                <w:sz w:val="18"/>
                <w:szCs w:val="18"/>
              </w:rPr>
            </w:pPr>
            <w:r w:rsidRPr="00861118">
              <w:rPr>
                <w:rFonts w:ascii="Tahoma" w:hAnsi="Tahoma" w:cs="Tahoma"/>
                <w:bCs/>
                <w:iCs/>
                <w:color w:val="000000"/>
                <w:sz w:val="18"/>
                <w:szCs w:val="18"/>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309C0F8A" w14:textId="420D31E1" w:rsidR="00194AE8" w:rsidRPr="00861118" w:rsidRDefault="00194AE8" w:rsidP="00194AE8">
            <w:pPr>
              <w:keepNext/>
              <w:keepLines/>
              <w:spacing w:before="60" w:after="60"/>
              <w:ind w:left="355" w:right="33"/>
              <w:jc w:val="both"/>
              <w:outlineLvl w:val="1"/>
              <w:rPr>
                <w:rFonts w:ascii="Tahoma" w:hAnsi="Tahoma" w:cs="Tahoma"/>
                <w:bCs/>
                <w:iCs/>
                <w:color w:val="000000"/>
                <w:sz w:val="18"/>
                <w:szCs w:val="18"/>
              </w:rPr>
            </w:pPr>
            <w:r w:rsidRPr="00861118">
              <w:rPr>
                <w:rFonts w:ascii="Tahoma" w:hAnsi="Tahoma" w:cs="Tahoma"/>
                <w:bCs/>
                <w:iCs/>
                <w:color w:val="000000"/>
                <w:sz w:val="18"/>
                <w:szCs w:val="18"/>
              </w:rPr>
              <w:t>Kryteria stosowane w celu oceny rów</w:t>
            </w:r>
            <w:r w:rsidR="00F169D4">
              <w:rPr>
                <w:rFonts w:ascii="Tahoma" w:hAnsi="Tahoma" w:cs="Tahoma"/>
                <w:bCs/>
                <w:iCs/>
                <w:color w:val="000000"/>
                <w:sz w:val="18"/>
                <w:szCs w:val="18"/>
              </w:rPr>
              <w:t>noważności zostały określone w Z</w:t>
            </w:r>
            <w:r w:rsidRPr="00861118">
              <w:rPr>
                <w:rFonts w:ascii="Tahoma" w:hAnsi="Tahoma" w:cs="Tahoma"/>
                <w:bCs/>
                <w:iCs/>
                <w:color w:val="000000"/>
                <w:sz w:val="18"/>
                <w:szCs w:val="18"/>
              </w:rPr>
              <w:t xml:space="preserve">ałączniku nr </w:t>
            </w:r>
            <w:r w:rsidR="009A3625">
              <w:rPr>
                <w:rFonts w:ascii="Tahoma" w:hAnsi="Tahoma" w:cs="Tahoma"/>
                <w:bCs/>
                <w:iCs/>
                <w:color w:val="000000"/>
                <w:sz w:val="18"/>
                <w:szCs w:val="18"/>
              </w:rPr>
              <w:t>2</w:t>
            </w:r>
            <w:r w:rsidR="00FE37E1">
              <w:rPr>
                <w:rFonts w:ascii="Tahoma" w:hAnsi="Tahoma" w:cs="Tahoma"/>
                <w:bCs/>
                <w:iCs/>
                <w:color w:val="000000"/>
                <w:sz w:val="18"/>
                <w:szCs w:val="18"/>
              </w:rPr>
              <w:t>a</w:t>
            </w:r>
            <w:r w:rsidRPr="00861118">
              <w:rPr>
                <w:rFonts w:ascii="Tahoma" w:hAnsi="Tahoma" w:cs="Tahoma"/>
                <w:bCs/>
                <w:iCs/>
                <w:color w:val="000000"/>
                <w:sz w:val="18"/>
                <w:szCs w:val="18"/>
              </w:rPr>
              <w:t xml:space="preserve"> do SWZ.</w:t>
            </w:r>
          </w:p>
          <w:p w14:paraId="6E0CFF17" w14:textId="015F5A05" w:rsidR="00194AE8" w:rsidRPr="00861118" w:rsidRDefault="00194AE8" w:rsidP="00CC291C">
            <w:pPr>
              <w:keepNext/>
              <w:keepLines/>
              <w:numPr>
                <w:ilvl w:val="1"/>
                <w:numId w:val="29"/>
              </w:numPr>
              <w:spacing w:before="60" w:after="60"/>
              <w:ind w:left="355" w:right="33" w:hanging="355"/>
              <w:jc w:val="both"/>
              <w:outlineLvl w:val="1"/>
              <w:rPr>
                <w:rFonts w:ascii="Tahoma" w:hAnsi="Tahoma" w:cs="Tahoma"/>
                <w:bCs/>
                <w:iCs/>
                <w:color w:val="000000"/>
                <w:sz w:val="18"/>
                <w:szCs w:val="18"/>
              </w:rPr>
            </w:pPr>
            <w:r w:rsidRPr="00861118">
              <w:rPr>
                <w:rFonts w:ascii="Tahoma" w:hAnsi="Tahoma" w:cs="Tahoma"/>
                <w:bCs/>
                <w:iCs/>
                <w:color w:val="000000"/>
                <w:sz w:val="18"/>
                <w:szCs w:val="18"/>
              </w:rPr>
              <w:t>Wykonawca, który powołuje się na rozwiązania równoważne, jest zobowiązany wykazać, że oferowane przez niego rozwiązanie spełnia wymagania określone przez zamawiającego. W takim przypadku, wykonawca załąc</w:t>
            </w:r>
            <w:r w:rsidR="00AB2DB3">
              <w:rPr>
                <w:rFonts w:ascii="Tahoma" w:hAnsi="Tahoma" w:cs="Tahoma"/>
                <w:bCs/>
                <w:iCs/>
                <w:color w:val="000000"/>
                <w:sz w:val="18"/>
                <w:szCs w:val="18"/>
              </w:rPr>
              <w:t xml:space="preserve">za do oferty (w </w:t>
            </w:r>
            <w:r w:rsidR="009A3625">
              <w:rPr>
                <w:rFonts w:ascii="Tahoma" w:hAnsi="Tahoma" w:cs="Tahoma"/>
                <w:bCs/>
                <w:iCs/>
                <w:color w:val="000000"/>
                <w:sz w:val="18"/>
                <w:szCs w:val="18"/>
              </w:rPr>
              <w:t>Załączniku nr 2</w:t>
            </w:r>
            <w:r w:rsidR="00FE37E1">
              <w:rPr>
                <w:rFonts w:ascii="Tahoma" w:hAnsi="Tahoma" w:cs="Tahoma"/>
                <w:bCs/>
                <w:iCs/>
                <w:color w:val="000000"/>
                <w:sz w:val="18"/>
                <w:szCs w:val="18"/>
              </w:rPr>
              <w:t>a</w:t>
            </w:r>
            <w:r w:rsidRPr="00861118">
              <w:rPr>
                <w:rFonts w:ascii="Tahoma" w:hAnsi="Tahoma" w:cs="Tahoma"/>
                <w:bCs/>
                <w:iCs/>
                <w:color w:val="000000"/>
                <w:sz w:val="18"/>
                <w:szCs w:val="18"/>
              </w:rPr>
              <w:t xml:space="preserve"> do </w:t>
            </w:r>
            <w:r w:rsidR="00F169D4">
              <w:rPr>
                <w:rFonts w:ascii="Tahoma" w:hAnsi="Tahoma" w:cs="Tahoma"/>
                <w:bCs/>
                <w:iCs/>
                <w:color w:val="000000"/>
                <w:sz w:val="18"/>
                <w:szCs w:val="18"/>
              </w:rPr>
              <w:t>SWZ</w:t>
            </w:r>
            <w:r w:rsidRPr="00861118">
              <w:rPr>
                <w:rFonts w:ascii="Tahoma" w:hAnsi="Tahoma" w:cs="Tahoma"/>
                <w:bCs/>
                <w:iCs/>
                <w:color w:val="000000"/>
                <w:sz w:val="18"/>
                <w:szCs w:val="18"/>
              </w:rPr>
              <w:t>) wykaz rozwiązań równoważnych wraz z jego opisem.</w:t>
            </w:r>
          </w:p>
          <w:p w14:paraId="03A30D05" w14:textId="5DFCFCFD" w:rsidR="00194AE8" w:rsidRPr="00861118" w:rsidRDefault="00194AE8" w:rsidP="00194AE8">
            <w:pPr>
              <w:keepNext/>
              <w:keepLines/>
              <w:spacing w:before="60" w:after="60"/>
              <w:ind w:left="355" w:right="33"/>
              <w:jc w:val="both"/>
              <w:outlineLvl w:val="1"/>
              <w:rPr>
                <w:rFonts w:ascii="Tahoma" w:hAnsi="Tahoma" w:cs="Tahoma"/>
                <w:bCs/>
                <w:iCs/>
                <w:color w:val="000000"/>
                <w:sz w:val="18"/>
                <w:szCs w:val="18"/>
              </w:rPr>
            </w:pPr>
            <w:r w:rsidRPr="00861118">
              <w:rPr>
                <w:rFonts w:ascii="Tahoma" w:hAnsi="Tahoma" w:cs="Tahoma"/>
                <w:bCs/>
                <w:iCs/>
                <w:color w:val="000000"/>
                <w:sz w:val="18"/>
                <w:szCs w:val="18"/>
              </w:rPr>
              <w:t>Zgodnie z art. 101 ust. 5 Ustawy „Wykonawca, który powołuje się na rozwiązania równoważne opisywan</w:t>
            </w:r>
            <w:r w:rsidR="00094561">
              <w:rPr>
                <w:rFonts w:ascii="Tahoma" w:hAnsi="Tahoma" w:cs="Tahoma"/>
                <w:bCs/>
                <w:iCs/>
                <w:color w:val="000000"/>
                <w:sz w:val="18"/>
                <w:szCs w:val="18"/>
              </w:rPr>
              <w:t>e</w:t>
            </w:r>
            <w:r w:rsidRPr="00861118">
              <w:rPr>
                <w:rFonts w:ascii="Tahoma" w:hAnsi="Tahoma" w:cs="Tahoma"/>
                <w:bCs/>
                <w:iCs/>
                <w:color w:val="000000"/>
                <w:sz w:val="18"/>
                <w:szCs w:val="18"/>
              </w:rPr>
              <w:t xml:space="preserve"> przez zamawiającego, jest obowiązany wykazać, że „proponowane rozwiązania w </w:t>
            </w:r>
            <w:r w:rsidRPr="00861118">
              <w:rPr>
                <w:rFonts w:ascii="Tahoma" w:hAnsi="Tahoma" w:cs="Tahoma"/>
                <w:bCs/>
                <w:color w:val="000000"/>
                <w:sz w:val="18"/>
                <w:szCs w:val="18"/>
              </w:rPr>
              <w:t>równoważnym</w:t>
            </w:r>
            <w:r w:rsidRPr="00861118">
              <w:rPr>
                <w:rFonts w:ascii="Tahoma" w:hAnsi="Tahoma" w:cs="Tahoma"/>
                <w:bCs/>
                <w:iCs/>
                <w:color w:val="000000"/>
                <w:sz w:val="18"/>
                <w:szCs w:val="18"/>
              </w:rPr>
              <w:t xml:space="preserve"> stopniu spełniają wymagania określone w opisie przedmiotu zamówienia” pod względem norm, ocen technicznych, specyfikacji technicznych i systemów referencji technicznych.</w:t>
            </w:r>
          </w:p>
          <w:p w14:paraId="21372F71" w14:textId="77777777" w:rsidR="00194AE8" w:rsidRPr="00861118" w:rsidRDefault="00194AE8" w:rsidP="00CC291C">
            <w:pPr>
              <w:keepNext/>
              <w:keepLines/>
              <w:numPr>
                <w:ilvl w:val="1"/>
                <w:numId w:val="29"/>
              </w:numPr>
              <w:spacing w:before="60" w:after="60"/>
              <w:ind w:left="355" w:right="33" w:hanging="355"/>
              <w:jc w:val="both"/>
              <w:outlineLvl w:val="1"/>
              <w:rPr>
                <w:rFonts w:ascii="Tahoma" w:hAnsi="Tahoma" w:cs="Tahoma"/>
                <w:bCs/>
                <w:iCs/>
                <w:color w:val="000000"/>
                <w:sz w:val="18"/>
                <w:szCs w:val="18"/>
              </w:rPr>
            </w:pPr>
            <w:r w:rsidRPr="00861118">
              <w:rPr>
                <w:rFonts w:ascii="Tahoma" w:hAnsi="Tahoma" w:cs="Tahoma"/>
                <w:bCs/>
                <w:iCs/>
                <w:color w:val="000000"/>
                <w:sz w:val="18"/>
                <w:szCs w:val="18"/>
              </w:rPr>
              <w:t>Wykonawca oferując przedmiot równoważny do opisanego w specyfikacji jest zobowiązany zachować równoważność w zakresie parametrów technicznych, użytkowych, eksploatacyjnych, funkcjonalnych i jakościowych, które muszą być na poziomie nie niższym od parametrów wskazanych przez Zamawiającego.</w:t>
            </w:r>
          </w:p>
          <w:p w14:paraId="5D23C57C" w14:textId="77777777" w:rsidR="00194AE8" w:rsidRPr="00861118" w:rsidRDefault="00194AE8" w:rsidP="00CC291C">
            <w:pPr>
              <w:keepNext/>
              <w:keepLines/>
              <w:numPr>
                <w:ilvl w:val="1"/>
                <w:numId w:val="29"/>
              </w:numPr>
              <w:spacing w:before="60" w:after="60"/>
              <w:ind w:left="355" w:right="33" w:hanging="355"/>
              <w:jc w:val="both"/>
              <w:outlineLvl w:val="1"/>
              <w:rPr>
                <w:rFonts w:ascii="Tahoma" w:hAnsi="Tahoma" w:cs="Tahoma"/>
                <w:bCs/>
                <w:iCs/>
                <w:color w:val="000000"/>
                <w:sz w:val="18"/>
                <w:szCs w:val="18"/>
              </w:rPr>
            </w:pPr>
            <w:r w:rsidRPr="00861118">
              <w:rPr>
                <w:rFonts w:ascii="Tahoma" w:hAnsi="Tahoma" w:cs="Tahoma"/>
                <w:bCs/>
                <w:iCs/>
                <w:color w:val="000000"/>
                <w:sz w:val="18"/>
                <w:szCs w:val="18"/>
              </w:rPr>
              <w:t>Wykonawca może zaproponować rozwiązania równoważne o takich samych parametrach lub je przewyższające, jednak jego obowiązkiem jest udowodnienie równoważności.</w:t>
            </w:r>
          </w:p>
          <w:p w14:paraId="405C122B" w14:textId="77777777" w:rsidR="00194AE8" w:rsidRPr="00861118" w:rsidRDefault="00194AE8" w:rsidP="00194AE8">
            <w:pPr>
              <w:keepNext/>
              <w:keepLines/>
              <w:spacing w:before="60" w:after="60"/>
              <w:ind w:left="355" w:right="33"/>
              <w:jc w:val="both"/>
              <w:outlineLvl w:val="1"/>
              <w:rPr>
                <w:rFonts w:ascii="Tahoma" w:hAnsi="Tahoma" w:cs="Tahoma"/>
                <w:bCs/>
                <w:iCs/>
                <w:color w:val="000000"/>
                <w:sz w:val="18"/>
                <w:szCs w:val="18"/>
              </w:rPr>
            </w:pPr>
            <w:r w:rsidRPr="00861118">
              <w:rPr>
                <w:rFonts w:ascii="Tahoma" w:hAnsi="Tahoma" w:cs="Tahoma"/>
                <w:bCs/>
                <w:iCs/>
                <w:color w:val="000000"/>
                <w:sz w:val="18"/>
                <w:szCs w:val="18"/>
              </w:rPr>
              <w:lastRenderedPageBreak/>
              <w:t>W przypadku wątpliwości związanych z równoważnością Zamawiający będzie mógł poprosić o dodatkowe wyjaśnienia do Wykonawcy i/lub niezależnych jednostek mogących potwierdzić spełnienie wymagań.</w:t>
            </w:r>
          </w:p>
          <w:p w14:paraId="2731D995" w14:textId="77777777" w:rsidR="00194AE8" w:rsidRPr="00861118" w:rsidRDefault="00194AE8" w:rsidP="00CC291C">
            <w:pPr>
              <w:keepNext/>
              <w:keepLines/>
              <w:numPr>
                <w:ilvl w:val="1"/>
                <w:numId w:val="29"/>
              </w:numPr>
              <w:spacing w:before="60" w:after="60"/>
              <w:ind w:left="355" w:right="33" w:hanging="355"/>
              <w:jc w:val="both"/>
              <w:outlineLvl w:val="1"/>
              <w:rPr>
                <w:rFonts w:ascii="Tahoma" w:hAnsi="Tahoma" w:cs="Tahoma"/>
                <w:bCs/>
                <w:iCs/>
                <w:color w:val="000000"/>
                <w:sz w:val="18"/>
                <w:szCs w:val="18"/>
              </w:rPr>
            </w:pPr>
            <w:r w:rsidRPr="00861118">
              <w:rPr>
                <w:rFonts w:ascii="Tahoma" w:hAnsi="Tahoma" w:cs="Tahoma"/>
                <w:bCs/>
                <w:iCs/>
                <w:color w:val="000000"/>
                <w:sz w:val="18"/>
                <w:szCs w:val="18"/>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861118">
              <w:rPr>
                <w:rFonts w:ascii="Tahoma" w:hAnsi="Tahoma" w:cs="Tahoma"/>
                <w:bCs/>
                <w:iCs/>
                <w:color w:val="000000"/>
                <w:sz w:val="18"/>
                <w:szCs w:val="18"/>
              </w:rPr>
              <w:t>Pzp</w:t>
            </w:r>
            <w:proofErr w:type="spellEnd"/>
            <w:r w:rsidRPr="00861118">
              <w:rPr>
                <w:rFonts w:ascii="Tahoma" w:hAnsi="Tahoma" w:cs="Tahoma"/>
                <w:bCs/>
                <w:iCs/>
                <w:color w:val="000000"/>
                <w:sz w:val="18"/>
                <w:szCs w:val="18"/>
              </w:rPr>
              <w:t>, Zamawiający dopuszcza rozwiązania równoważne opisywanym.</w:t>
            </w:r>
          </w:p>
          <w:p w14:paraId="3E74FA6D" w14:textId="77777777" w:rsidR="00194AE8" w:rsidRPr="0042550B" w:rsidRDefault="00194AE8" w:rsidP="00CC291C">
            <w:pPr>
              <w:keepNext/>
              <w:keepLines/>
              <w:numPr>
                <w:ilvl w:val="1"/>
                <w:numId w:val="29"/>
              </w:numPr>
              <w:spacing w:before="60" w:after="60"/>
              <w:ind w:left="355" w:right="33" w:hanging="355"/>
              <w:jc w:val="both"/>
              <w:outlineLvl w:val="1"/>
              <w:rPr>
                <w:rFonts w:ascii="Tahoma" w:hAnsi="Tahoma" w:cs="Tahoma"/>
                <w:bCs/>
                <w:iCs/>
                <w:color w:val="000000"/>
                <w:sz w:val="18"/>
                <w:szCs w:val="18"/>
              </w:rPr>
            </w:pPr>
            <w:r w:rsidRPr="00861118">
              <w:rPr>
                <w:rFonts w:ascii="Tahoma" w:hAnsi="Tahoma" w:cs="Tahoma"/>
                <w:bCs/>
                <w:iCs/>
                <w:color w:val="000000"/>
                <w:sz w:val="18"/>
                <w:szCs w:val="18"/>
              </w:rPr>
              <w:t xml:space="preserve">Ewentualne wskazane przez Zamawiającego w SWZ nazwy własne, znaki towarowe, patenty i miejsce pochodzenia są uzasadnione specyfiką przedmiotu zamówienia i mają na celu wskazanie jedynie jakości i parametrów przedmiotu zamówienia z uwagi na brak innych dostatecznie dokładnych określeń, które pozwalałyby opisać przedmiot zamówienia w tej </w:t>
            </w:r>
            <w:r w:rsidRPr="0042550B">
              <w:rPr>
                <w:rFonts w:ascii="Tahoma" w:hAnsi="Tahoma" w:cs="Tahoma"/>
                <w:bCs/>
                <w:iCs/>
                <w:color w:val="000000"/>
                <w:sz w:val="18"/>
                <w:szCs w:val="18"/>
              </w:rPr>
              <w:t xml:space="preserve">części w sposób jednoznaczny i wyczerpujący. </w:t>
            </w:r>
          </w:p>
          <w:p w14:paraId="28B80483" w14:textId="77777777" w:rsidR="00194AE8" w:rsidRPr="0042550B" w:rsidRDefault="00194AE8" w:rsidP="00CC291C">
            <w:pPr>
              <w:keepNext/>
              <w:keepLines/>
              <w:numPr>
                <w:ilvl w:val="1"/>
                <w:numId w:val="29"/>
              </w:numPr>
              <w:spacing w:before="60" w:after="60"/>
              <w:ind w:left="355" w:right="33" w:hanging="355"/>
              <w:jc w:val="both"/>
              <w:outlineLvl w:val="1"/>
              <w:rPr>
                <w:rFonts w:ascii="Tahoma" w:hAnsi="Tahoma" w:cs="Tahoma"/>
                <w:bCs/>
                <w:iCs/>
                <w:color w:val="000000"/>
                <w:sz w:val="18"/>
                <w:szCs w:val="18"/>
              </w:rPr>
            </w:pPr>
            <w:r w:rsidRPr="0042550B">
              <w:rPr>
                <w:rFonts w:ascii="Tahoma" w:hAnsi="Tahoma" w:cs="Tahoma"/>
                <w:bCs/>
                <w:iCs/>
                <w:color w:val="000000"/>
                <w:sz w:val="18"/>
                <w:szCs w:val="18"/>
              </w:rPr>
              <w:t>Zamienne urządzenia, materiały, sprzęt, oprogramowanie przyjęte do wyceny:</w:t>
            </w:r>
          </w:p>
          <w:p w14:paraId="3691D20F" w14:textId="77777777" w:rsidR="00194AE8" w:rsidRPr="0042550B" w:rsidRDefault="00194AE8" w:rsidP="00CC291C">
            <w:pPr>
              <w:keepNext/>
              <w:keepLines/>
              <w:numPr>
                <w:ilvl w:val="0"/>
                <w:numId w:val="28"/>
              </w:numPr>
              <w:tabs>
                <w:tab w:val="left" w:pos="1305"/>
              </w:tabs>
              <w:spacing w:before="60" w:after="60"/>
              <w:ind w:left="639" w:right="33" w:hanging="284"/>
              <w:jc w:val="both"/>
              <w:outlineLvl w:val="2"/>
              <w:rPr>
                <w:rFonts w:ascii="Tahoma" w:hAnsi="Tahoma" w:cs="Tahoma"/>
                <w:bCs/>
                <w:sz w:val="18"/>
                <w:szCs w:val="18"/>
              </w:rPr>
            </w:pPr>
            <w:r w:rsidRPr="0042550B">
              <w:rPr>
                <w:rFonts w:ascii="Tahoma" w:hAnsi="Tahoma" w:cs="Tahoma"/>
                <w:bCs/>
                <w:sz w:val="18"/>
                <w:szCs w:val="18"/>
              </w:rPr>
              <w:t>winny spełniać funkcję jakiej mają służyć materiały pierwotnie przewidziane,</w:t>
            </w:r>
          </w:p>
          <w:p w14:paraId="13345355" w14:textId="77777777" w:rsidR="00194AE8" w:rsidRPr="0042550B" w:rsidRDefault="00194AE8" w:rsidP="00CC291C">
            <w:pPr>
              <w:keepNext/>
              <w:keepLines/>
              <w:numPr>
                <w:ilvl w:val="0"/>
                <w:numId w:val="28"/>
              </w:numPr>
              <w:tabs>
                <w:tab w:val="left" w:pos="1305"/>
              </w:tabs>
              <w:spacing w:before="60" w:after="60"/>
              <w:ind w:left="639" w:right="33" w:hanging="284"/>
              <w:jc w:val="both"/>
              <w:outlineLvl w:val="2"/>
              <w:rPr>
                <w:rFonts w:ascii="Tahoma" w:hAnsi="Tahoma" w:cs="Tahoma"/>
                <w:bCs/>
                <w:sz w:val="18"/>
                <w:szCs w:val="18"/>
              </w:rPr>
            </w:pPr>
            <w:r w:rsidRPr="0042550B">
              <w:rPr>
                <w:rFonts w:ascii="Tahoma" w:hAnsi="Tahoma" w:cs="Tahoma"/>
                <w:bCs/>
                <w:sz w:val="18"/>
                <w:szCs w:val="18"/>
              </w:rPr>
              <w:t>winny spełniać normy, parametry, standardy wskazane przez Zamawiającego,</w:t>
            </w:r>
          </w:p>
          <w:p w14:paraId="596D9B1A" w14:textId="77777777" w:rsidR="00194AE8" w:rsidRPr="0042550B" w:rsidRDefault="00194AE8" w:rsidP="00CC291C">
            <w:pPr>
              <w:keepNext/>
              <w:keepLines/>
              <w:numPr>
                <w:ilvl w:val="0"/>
                <w:numId w:val="28"/>
              </w:numPr>
              <w:tabs>
                <w:tab w:val="left" w:pos="1305"/>
              </w:tabs>
              <w:spacing w:before="60" w:after="60"/>
              <w:ind w:left="639" w:right="33" w:hanging="284"/>
              <w:jc w:val="both"/>
              <w:outlineLvl w:val="2"/>
              <w:rPr>
                <w:rFonts w:ascii="Tahoma" w:hAnsi="Tahoma" w:cs="Tahoma"/>
                <w:bCs/>
                <w:sz w:val="18"/>
                <w:szCs w:val="18"/>
              </w:rPr>
            </w:pPr>
            <w:r w:rsidRPr="0042550B">
              <w:rPr>
                <w:rFonts w:ascii="Tahoma" w:hAnsi="Tahoma" w:cs="Tahoma"/>
                <w:bCs/>
                <w:sz w:val="18"/>
                <w:szCs w:val="18"/>
              </w:rPr>
              <w:t>winny być kompatybilne z pozostałymi urządzeniami, sprzętem i materiałami, aby zespół urządzeń dawał zamierzony (zaprojektowany) efekt,</w:t>
            </w:r>
          </w:p>
          <w:p w14:paraId="5CE40943" w14:textId="77777777" w:rsidR="00194AE8" w:rsidRPr="0042550B" w:rsidRDefault="00194AE8" w:rsidP="00CC291C">
            <w:pPr>
              <w:keepNext/>
              <w:keepLines/>
              <w:numPr>
                <w:ilvl w:val="0"/>
                <w:numId w:val="28"/>
              </w:numPr>
              <w:tabs>
                <w:tab w:val="left" w:pos="1305"/>
              </w:tabs>
              <w:spacing w:before="60" w:after="60"/>
              <w:ind w:left="639" w:right="33" w:hanging="284"/>
              <w:jc w:val="both"/>
              <w:outlineLvl w:val="2"/>
              <w:rPr>
                <w:rFonts w:ascii="Tahoma" w:hAnsi="Tahoma" w:cs="Tahoma"/>
                <w:bCs/>
                <w:sz w:val="18"/>
                <w:szCs w:val="18"/>
              </w:rPr>
            </w:pPr>
            <w:r w:rsidRPr="0042550B">
              <w:rPr>
                <w:rFonts w:ascii="Tahoma" w:hAnsi="Tahoma" w:cs="Tahoma"/>
                <w:bCs/>
                <w:sz w:val="18"/>
                <w:szCs w:val="18"/>
              </w:rPr>
              <w:t>nie mogą wpływać na zmianę rodzaju i zakresu,</w:t>
            </w:r>
          </w:p>
          <w:p w14:paraId="334440DB" w14:textId="77777777" w:rsidR="00194AE8" w:rsidRPr="0042550B" w:rsidRDefault="00194AE8" w:rsidP="00CC291C">
            <w:pPr>
              <w:keepNext/>
              <w:keepLines/>
              <w:numPr>
                <w:ilvl w:val="0"/>
                <w:numId w:val="28"/>
              </w:numPr>
              <w:tabs>
                <w:tab w:val="left" w:pos="1305"/>
              </w:tabs>
              <w:spacing w:before="60" w:after="60"/>
              <w:ind w:left="639" w:right="33" w:hanging="284"/>
              <w:jc w:val="both"/>
              <w:outlineLvl w:val="2"/>
              <w:rPr>
                <w:rFonts w:ascii="Tahoma" w:hAnsi="Tahoma" w:cs="Tahoma"/>
                <w:bCs/>
                <w:sz w:val="18"/>
                <w:szCs w:val="18"/>
              </w:rPr>
            </w:pPr>
            <w:r w:rsidRPr="0042550B">
              <w:rPr>
                <w:rFonts w:ascii="Tahoma" w:hAnsi="Tahoma" w:cs="Tahoma"/>
                <w:bCs/>
                <w:sz w:val="18"/>
                <w:szCs w:val="18"/>
              </w:rPr>
              <w:t>zaproponowane zamienne oprogramowanie winno zostać wdrożone u zamawiającego, przygotowane wcześniej dokumenty muszą zostać dostosowane do nowego oprogramowania, Wykonawca przeszkoli użytkowników Zamawiającego w zakresie obsługi i dostosowywania zaproponowanego zamiennego oprogramowania.</w:t>
            </w:r>
          </w:p>
          <w:p w14:paraId="5C78F284" w14:textId="77777777" w:rsidR="00194AE8" w:rsidRPr="00861118" w:rsidRDefault="00194AE8" w:rsidP="00194AE8">
            <w:pPr>
              <w:keepLines/>
              <w:suppressAutoHyphens/>
              <w:autoSpaceDE w:val="0"/>
              <w:spacing w:before="60" w:after="60"/>
              <w:ind w:left="601"/>
              <w:rPr>
                <w:rFonts w:ascii="Tahoma" w:hAnsi="Tahoma" w:cs="Tahoma"/>
                <w:sz w:val="20"/>
                <w:szCs w:val="20"/>
              </w:rPr>
            </w:pPr>
          </w:p>
          <w:p w14:paraId="26FC8D71" w14:textId="77777777" w:rsidR="00194AE8" w:rsidRPr="00861118" w:rsidRDefault="00194AE8" w:rsidP="00CC291C">
            <w:pPr>
              <w:keepNext/>
              <w:keepLines/>
              <w:numPr>
                <w:ilvl w:val="0"/>
                <w:numId w:val="30"/>
              </w:numPr>
              <w:spacing w:after="200" w:line="276" w:lineRule="auto"/>
              <w:ind w:left="355" w:hanging="283"/>
              <w:contextualSpacing/>
              <w:jc w:val="both"/>
              <w:rPr>
                <w:rFonts w:ascii="Tahoma" w:eastAsia="Calibri" w:hAnsi="Tahoma" w:cs="Tahoma"/>
                <w:b/>
                <w:sz w:val="18"/>
                <w:szCs w:val="20"/>
                <w:lang w:eastAsia="en-US"/>
              </w:rPr>
            </w:pPr>
            <w:r w:rsidRPr="00861118">
              <w:rPr>
                <w:rFonts w:ascii="Tahoma" w:eastAsia="Calibri" w:hAnsi="Tahoma" w:cs="Tahoma"/>
                <w:b/>
                <w:sz w:val="18"/>
                <w:szCs w:val="18"/>
                <w:lang w:eastAsia="en-US"/>
              </w:rPr>
              <w:t xml:space="preserve">Wymóg zatrudnienia na umowę o pracę. </w:t>
            </w:r>
          </w:p>
          <w:p w14:paraId="41CAF993" w14:textId="77777777" w:rsidR="00194AE8" w:rsidRPr="00861118" w:rsidRDefault="00194AE8" w:rsidP="00194AE8">
            <w:pPr>
              <w:keepLines/>
              <w:suppressAutoHyphens/>
              <w:autoSpaceDE w:val="0"/>
              <w:spacing w:before="60"/>
              <w:ind w:left="214"/>
              <w:jc w:val="both"/>
              <w:rPr>
                <w:rFonts w:ascii="Tahoma" w:hAnsi="Tahoma" w:cs="Tahoma"/>
                <w:sz w:val="18"/>
                <w:szCs w:val="18"/>
              </w:rPr>
            </w:pPr>
            <w:r w:rsidRPr="00861118">
              <w:rPr>
                <w:rFonts w:ascii="Tahoma" w:hAnsi="Tahoma" w:cs="Tahoma"/>
                <w:sz w:val="18"/>
                <w:szCs w:val="18"/>
              </w:rPr>
              <w:t xml:space="preserve">Zamawiający informuje, iż nie stawia wymogu określonego w art. 95 ust. 1 Ustawy </w:t>
            </w:r>
            <w:proofErr w:type="spellStart"/>
            <w:r w:rsidRPr="00861118">
              <w:rPr>
                <w:rFonts w:ascii="Tahoma" w:hAnsi="Tahoma" w:cs="Tahoma"/>
                <w:sz w:val="18"/>
                <w:szCs w:val="18"/>
              </w:rPr>
              <w:t>Pzp</w:t>
            </w:r>
            <w:proofErr w:type="spellEnd"/>
            <w:r w:rsidRPr="00861118">
              <w:rPr>
                <w:rFonts w:ascii="Tahoma" w:hAnsi="Tahoma" w:cs="Tahoma"/>
                <w:sz w:val="18"/>
                <w:szCs w:val="18"/>
              </w:rPr>
              <w:t>, polegającego na tym, że osoby zaangażowane w realizację zamówienia były zatrudnione na podstawie stosunku pracy, o którym mowa w ustawie z dnia 26 czerwca 1974 roku Kodeks Pracy (tekst jednolity Dz. U. z 2012r., poz. 1320).</w:t>
            </w:r>
          </w:p>
          <w:p w14:paraId="22D547DB" w14:textId="77777777" w:rsidR="00194AE8" w:rsidRDefault="00194AE8" w:rsidP="00194AE8">
            <w:pPr>
              <w:keepNext/>
              <w:keepLines/>
              <w:spacing w:after="200" w:line="276" w:lineRule="auto"/>
              <w:ind w:left="355"/>
              <w:contextualSpacing/>
              <w:jc w:val="both"/>
              <w:rPr>
                <w:rFonts w:ascii="Tahoma" w:eastAsia="Calibri" w:hAnsi="Tahoma" w:cs="Tahoma"/>
                <w:sz w:val="18"/>
                <w:szCs w:val="20"/>
                <w:lang w:eastAsia="en-US"/>
              </w:rPr>
            </w:pPr>
          </w:p>
          <w:p w14:paraId="29843384" w14:textId="77777777" w:rsidR="0042550B" w:rsidRPr="00861118" w:rsidRDefault="0042550B" w:rsidP="00194AE8">
            <w:pPr>
              <w:keepNext/>
              <w:keepLines/>
              <w:spacing w:after="200" w:line="276" w:lineRule="auto"/>
              <w:ind w:left="355"/>
              <w:contextualSpacing/>
              <w:jc w:val="both"/>
              <w:rPr>
                <w:rFonts w:ascii="Tahoma" w:eastAsia="Calibri" w:hAnsi="Tahoma" w:cs="Tahoma"/>
                <w:sz w:val="18"/>
                <w:szCs w:val="20"/>
                <w:lang w:eastAsia="en-US"/>
              </w:rPr>
            </w:pPr>
          </w:p>
          <w:p w14:paraId="6B327306" w14:textId="1E4B071E" w:rsidR="00194AE8" w:rsidRPr="00861118" w:rsidRDefault="00194AE8" w:rsidP="00CC291C">
            <w:pPr>
              <w:keepNext/>
              <w:keepLines/>
              <w:numPr>
                <w:ilvl w:val="0"/>
                <w:numId w:val="30"/>
              </w:numPr>
              <w:spacing w:after="200" w:line="276" w:lineRule="auto"/>
              <w:ind w:left="355" w:hanging="283"/>
              <w:contextualSpacing/>
              <w:jc w:val="both"/>
              <w:rPr>
                <w:rFonts w:ascii="Tahoma" w:eastAsia="Calibri" w:hAnsi="Tahoma" w:cs="Tahoma"/>
                <w:sz w:val="18"/>
                <w:szCs w:val="18"/>
                <w:lang w:eastAsia="en-US"/>
              </w:rPr>
            </w:pPr>
            <w:r w:rsidRPr="00861118">
              <w:rPr>
                <w:rFonts w:ascii="Tahoma" w:eastAsia="Calibri" w:hAnsi="Tahoma" w:cs="Tahoma"/>
                <w:b/>
                <w:bCs/>
                <w:iCs/>
                <w:color w:val="000000"/>
                <w:sz w:val="18"/>
                <w:szCs w:val="18"/>
                <w:lang w:val="x-none" w:eastAsia="x-none"/>
              </w:rPr>
              <w:t xml:space="preserve">Szczegółowy opis przedmiotu zamówienia określa </w:t>
            </w:r>
            <w:r w:rsidRPr="00861118">
              <w:rPr>
                <w:rFonts w:ascii="Tahoma" w:eastAsia="Calibri" w:hAnsi="Tahoma" w:cs="Tahoma"/>
                <w:b/>
                <w:bCs/>
                <w:iCs/>
                <w:color w:val="000000"/>
                <w:sz w:val="18"/>
                <w:szCs w:val="18"/>
                <w:lang w:eastAsia="x-none"/>
              </w:rPr>
              <w:t xml:space="preserve">niniejsza SWZ,  </w:t>
            </w:r>
            <w:r w:rsidR="009A3625">
              <w:rPr>
                <w:rFonts w:ascii="Tahoma" w:eastAsia="Calibri" w:hAnsi="Tahoma" w:cs="Tahoma"/>
                <w:b/>
                <w:bCs/>
                <w:iCs/>
                <w:color w:val="000000"/>
                <w:sz w:val="18"/>
                <w:szCs w:val="18"/>
                <w:lang w:eastAsia="x-none"/>
              </w:rPr>
              <w:t>w szczególności załącznik nr 2</w:t>
            </w:r>
            <w:r w:rsidR="00FE37E1">
              <w:rPr>
                <w:rFonts w:ascii="Tahoma" w:eastAsia="Calibri" w:hAnsi="Tahoma" w:cs="Tahoma"/>
                <w:b/>
                <w:bCs/>
                <w:iCs/>
                <w:color w:val="000000"/>
                <w:sz w:val="18"/>
                <w:szCs w:val="18"/>
                <w:lang w:eastAsia="x-none"/>
              </w:rPr>
              <w:t>a</w:t>
            </w:r>
            <w:r w:rsidRPr="00861118">
              <w:rPr>
                <w:rFonts w:ascii="Tahoma" w:eastAsia="Calibri" w:hAnsi="Tahoma" w:cs="Tahoma"/>
                <w:b/>
                <w:bCs/>
                <w:iCs/>
                <w:color w:val="000000"/>
                <w:sz w:val="18"/>
                <w:szCs w:val="18"/>
                <w:lang w:eastAsia="x-none"/>
              </w:rPr>
              <w:t xml:space="preserve"> do formularza oferty </w:t>
            </w:r>
            <w:r w:rsidRPr="00861118">
              <w:rPr>
                <w:rFonts w:ascii="Tahoma" w:eastAsia="Calibri" w:hAnsi="Tahoma" w:cs="Tahoma"/>
                <w:bCs/>
                <w:iCs/>
                <w:color w:val="000000"/>
                <w:sz w:val="18"/>
                <w:szCs w:val="18"/>
                <w:lang w:eastAsia="x-none"/>
              </w:rPr>
              <w:t>– Szczegółowa specyfikacja dostaw wraz z cenami jednostkowymi</w:t>
            </w:r>
            <w:r w:rsidRPr="00861118">
              <w:rPr>
                <w:rFonts w:ascii="Tahoma" w:eastAsia="Calibri" w:hAnsi="Tahoma" w:cs="Tahoma"/>
                <w:b/>
                <w:bCs/>
                <w:iCs/>
                <w:color w:val="000000"/>
                <w:sz w:val="18"/>
                <w:szCs w:val="18"/>
                <w:lang w:eastAsia="x-none"/>
              </w:rPr>
              <w:t xml:space="preserve"> </w:t>
            </w:r>
            <w:r w:rsidRPr="00861118">
              <w:rPr>
                <w:rFonts w:ascii="Tahoma" w:eastAsia="Calibri" w:hAnsi="Tahoma" w:cs="Tahoma"/>
                <w:bCs/>
                <w:iCs/>
                <w:color w:val="000000"/>
                <w:sz w:val="18"/>
                <w:szCs w:val="18"/>
                <w:lang w:eastAsia="x-none"/>
              </w:rPr>
              <w:t xml:space="preserve">oraz </w:t>
            </w:r>
            <w:r w:rsidRPr="00861118">
              <w:rPr>
                <w:rFonts w:ascii="Tahoma" w:eastAsia="Calibri" w:hAnsi="Tahoma" w:cs="Tahoma"/>
                <w:b/>
                <w:bCs/>
                <w:iCs/>
                <w:color w:val="000000"/>
                <w:sz w:val="18"/>
                <w:szCs w:val="18"/>
                <w:lang w:eastAsia="x-none"/>
              </w:rPr>
              <w:t xml:space="preserve">Projektowane </w:t>
            </w:r>
            <w:r w:rsidRPr="00861118">
              <w:rPr>
                <w:rFonts w:ascii="Tahoma" w:eastAsia="Calibri" w:hAnsi="Tahoma" w:cs="Tahoma"/>
                <w:b/>
                <w:bCs/>
                <w:iCs/>
                <w:color w:val="000000"/>
                <w:sz w:val="18"/>
                <w:szCs w:val="18"/>
                <w:lang w:val="x-none" w:eastAsia="x-none"/>
              </w:rPr>
              <w:t>postanowienia umowy</w:t>
            </w:r>
            <w:r w:rsidRPr="00861118">
              <w:rPr>
                <w:rFonts w:ascii="Tahoma" w:eastAsia="Calibri" w:hAnsi="Tahoma" w:cs="Tahoma"/>
                <w:bCs/>
                <w:iCs/>
                <w:color w:val="000000"/>
                <w:sz w:val="18"/>
                <w:szCs w:val="18"/>
                <w:lang w:eastAsia="x-none"/>
              </w:rPr>
              <w:t xml:space="preserve"> </w:t>
            </w:r>
            <w:r w:rsidRPr="00861118">
              <w:rPr>
                <w:rFonts w:ascii="Tahoma" w:eastAsia="Calibri" w:hAnsi="Tahoma" w:cs="Tahoma"/>
                <w:bCs/>
                <w:iCs/>
                <w:color w:val="000000"/>
                <w:sz w:val="18"/>
                <w:szCs w:val="18"/>
                <w:lang w:val="x-none" w:eastAsia="x-none"/>
              </w:rPr>
              <w:t xml:space="preserve">zamieszczone w wersji elektronicznej na stronie internetowej Zamawiającego: </w:t>
            </w:r>
            <w:hyperlink r:id="rId20" w:history="1">
              <w:r w:rsidR="00094561" w:rsidRPr="003C2B6E">
                <w:rPr>
                  <w:rStyle w:val="Hipercze"/>
                  <w:rFonts w:ascii="Tahoma" w:hAnsi="Tahoma" w:cs="Tahoma"/>
                  <w:w w:val="105"/>
                  <w:sz w:val="18"/>
                  <w:szCs w:val="18"/>
                </w:rPr>
                <w:t>https://bip.kedzierzynkozle.pl/artykuly/1399/zamowienia-publiczne</w:t>
              </w:r>
            </w:hyperlink>
            <w:r w:rsidRPr="00861118">
              <w:rPr>
                <w:rFonts w:ascii="Tahoma" w:eastAsia="Calibri" w:hAnsi="Tahoma" w:cs="Tahoma"/>
                <w:bCs/>
                <w:iCs/>
                <w:color w:val="000000"/>
                <w:sz w:val="18"/>
                <w:szCs w:val="18"/>
                <w:lang w:eastAsia="en-US"/>
              </w:rPr>
              <w:t xml:space="preserve"> stanowiące integralną część SWZ. </w:t>
            </w:r>
            <w:r w:rsidRPr="00861118">
              <w:rPr>
                <w:rFonts w:ascii="Tahoma" w:eastAsia="Calibri" w:hAnsi="Tahoma" w:cs="Tahoma"/>
                <w:color w:val="FF0000"/>
                <w:sz w:val="18"/>
                <w:szCs w:val="18"/>
                <w:lang w:eastAsia="en-US"/>
              </w:rPr>
              <w:t xml:space="preserve"> </w:t>
            </w:r>
          </w:p>
        </w:tc>
      </w:tr>
      <w:tr w:rsidR="00194AE8" w:rsidRPr="00861118" w14:paraId="686684E4" w14:textId="77777777" w:rsidTr="00FC0A8A">
        <w:trPr>
          <w:trHeight w:val="1402"/>
        </w:trPr>
        <w:tc>
          <w:tcPr>
            <w:tcW w:w="1242" w:type="dxa"/>
            <w:tcBorders>
              <w:top w:val="single" w:sz="4" w:space="0" w:color="auto"/>
              <w:left w:val="single" w:sz="4" w:space="0" w:color="auto"/>
              <w:bottom w:val="single" w:sz="4" w:space="0" w:color="auto"/>
              <w:right w:val="single" w:sz="4" w:space="0" w:color="auto"/>
            </w:tcBorders>
          </w:tcPr>
          <w:p w14:paraId="339633F5" w14:textId="77777777" w:rsidR="00194AE8" w:rsidRPr="00861118" w:rsidRDefault="00194AE8" w:rsidP="00194AE8">
            <w:pPr>
              <w:keepNext/>
              <w:keepLines/>
              <w:shd w:val="clear" w:color="auto" w:fill="FFFFFF"/>
              <w:ind w:right="110"/>
              <w:jc w:val="center"/>
              <w:rPr>
                <w:rFonts w:ascii="Tahoma" w:hAnsi="Tahoma" w:cs="Tahoma"/>
                <w:b/>
                <w:sz w:val="18"/>
                <w:szCs w:val="20"/>
              </w:rPr>
            </w:pPr>
            <w:r w:rsidRPr="00861118">
              <w:rPr>
                <w:rFonts w:ascii="Tahoma" w:hAnsi="Tahoma" w:cs="Tahoma"/>
                <w:b/>
                <w:sz w:val="18"/>
                <w:szCs w:val="20"/>
              </w:rPr>
              <w:lastRenderedPageBreak/>
              <w:t>2</w:t>
            </w:r>
          </w:p>
        </w:tc>
        <w:tc>
          <w:tcPr>
            <w:tcW w:w="8046" w:type="dxa"/>
            <w:tcBorders>
              <w:top w:val="single" w:sz="4" w:space="0" w:color="auto"/>
              <w:left w:val="single" w:sz="4" w:space="0" w:color="auto"/>
              <w:bottom w:val="single" w:sz="4" w:space="0" w:color="auto"/>
              <w:right w:val="single" w:sz="4" w:space="0" w:color="auto"/>
            </w:tcBorders>
          </w:tcPr>
          <w:p w14:paraId="00C65C35" w14:textId="790B8444" w:rsidR="00AE1A84" w:rsidRPr="00FC0A8A" w:rsidRDefault="00FE37E1" w:rsidP="00AE1A84">
            <w:pPr>
              <w:keepNext/>
              <w:keepLines/>
              <w:jc w:val="both"/>
              <w:rPr>
                <w:rFonts w:ascii="Tahoma" w:hAnsi="Tahoma" w:cs="Tahoma"/>
                <w:b/>
                <w:bCs/>
                <w:color w:val="0000FF"/>
                <w:sz w:val="18"/>
                <w:szCs w:val="20"/>
              </w:rPr>
            </w:pPr>
            <w:r>
              <w:rPr>
                <w:rFonts w:ascii="Tahoma" w:hAnsi="Tahoma" w:cs="Tahoma"/>
                <w:b/>
                <w:bCs/>
                <w:color w:val="0000FF"/>
                <w:sz w:val="18"/>
                <w:szCs w:val="20"/>
              </w:rPr>
              <w:t>Zakup i dostawa urządzeń i materiałów edukacyjnych z zakresu robotyki (Część 2)</w:t>
            </w:r>
          </w:p>
          <w:p w14:paraId="54CC0065" w14:textId="009F4B56" w:rsidR="00AE1A84" w:rsidRDefault="00AE1A84" w:rsidP="00AE1A84">
            <w:pPr>
              <w:keepNext/>
              <w:keepLines/>
              <w:spacing w:before="60" w:after="60"/>
              <w:ind w:right="33"/>
              <w:jc w:val="both"/>
              <w:rPr>
                <w:rFonts w:ascii="Tahoma" w:hAnsi="Tahoma" w:cs="Tahoma"/>
                <w:sz w:val="18"/>
                <w:szCs w:val="18"/>
              </w:rPr>
            </w:pPr>
          </w:p>
          <w:p w14:paraId="6BA13670" w14:textId="77777777" w:rsidR="00094561" w:rsidRPr="00861118" w:rsidRDefault="00094561" w:rsidP="00094561">
            <w:pPr>
              <w:keepNext/>
              <w:keepLines/>
              <w:spacing w:before="60" w:after="60"/>
              <w:ind w:right="33"/>
              <w:jc w:val="both"/>
              <w:rPr>
                <w:rFonts w:ascii="Tahoma" w:hAnsi="Tahoma" w:cs="Tahoma"/>
                <w:sz w:val="18"/>
                <w:szCs w:val="18"/>
              </w:rPr>
            </w:pPr>
            <w:r w:rsidRPr="00861118">
              <w:rPr>
                <w:rFonts w:ascii="Tahoma" w:hAnsi="Tahoma" w:cs="Tahoma"/>
                <w:sz w:val="18"/>
                <w:szCs w:val="18"/>
              </w:rPr>
              <w:t xml:space="preserve">Wspólny słownik zamówień (CPV): </w:t>
            </w:r>
          </w:p>
          <w:p w14:paraId="22B247F2" w14:textId="77777777" w:rsidR="00094561" w:rsidRPr="00BF7136" w:rsidRDefault="00094561" w:rsidP="00094561">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Główny kod CPV 39162110-9 Sprzęt dydaktyczny</w:t>
            </w:r>
          </w:p>
          <w:p w14:paraId="2C7EE010" w14:textId="77777777" w:rsidR="00094561" w:rsidRPr="00BF7136" w:rsidRDefault="00094561" w:rsidP="00094561">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 xml:space="preserve">31710000-6 Sprzęt elektroniczny </w:t>
            </w:r>
          </w:p>
          <w:p w14:paraId="1A6694CA" w14:textId="77777777" w:rsidR="00094561" w:rsidRPr="00BF7136" w:rsidRDefault="00094561" w:rsidP="00094561">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 xml:space="preserve">19730000-2 Włókna sztuczne </w:t>
            </w:r>
          </w:p>
          <w:p w14:paraId="6C66CE17" w14:textId="77777777" w:rsidR="00094561" w:rsidRPr="00BF7136" w:rsidRDefault="00094561" w:rsidP="00094561">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 xml:space="preserve">30232100-5 Drukarki i plotery </w:t>
            </w:r>
          </w:p>
          <w:p w14:paraId="4CF69DFF" w14:textId="77777777" w:rsidR="00AE1A84" w:rsidRPr="00FC0A8A" w:rsidRDefault="00AE1A84" w:rsidP="00AE1A84">
            <w:pPr>
              <w:keepNext/>
              <w:keepLines/>
              <w:spacing w:before="60" w:after="60"/>
              <w:ind w:right="33"/>
              <w:jc w:val="both"/>
              <w:rPr>
                <w:rFonts w:ascii="Tahoma" w:hAnsi="Tahoma" w:cs="Tahoma"/>
                <w:sz w:val="18"/>
                <w:szCs w:val="18"/>
              </w:rPr>
            </w:pPr>
          </w:p>
          <w:p w14:paraId="2C182744" w14:textId="77777777" w:rsidR="00AE1A84" w:rsidRDefault="00AE1A84" w:rsidP="00CC291C">
            <w:pPr>
              <w:pStyle w:val="Akapitzlist"/>
              <w:numPr>
                <w:ilvl w:val="3"/>
                <w:numId w:val="32"/>
              </w:numPr>
              <w:spacing w:after="0"/>
              <w:ind w:left="355" w:hanging="283"/>
              <w:jc w:val="both"/>
              <w:rPr>
                <w:rFonts w:ascii="Tahoma" w:hAnsi="Tahoma" w:cs="Tahoma"/>
                <w:b/>
                <w:sz w:val="20"/>
                <w:szCs w:val="20"/>
              </w:rPr>
            </w:pPr>
            <w:r w:rsidRPr="00FC0A8A">
              <w:rPr>
                <w:rFonts w:ascii="Tahoma" w:hAnsi="Tahoma" w:cs="Tahoma"/>
                <w:b/>
                <w:sz w:val="20"/>
                <w:szCs w:val="20"/>
              </w:rPr>
              <w:t>Zakres zamówienia obejmuje:</w:t>
            </w:r>
          </w:p>
          <w:p w14:paraId="78370DFD" w14:textId="685C0549" w:rsidR="00A21A2C" w:rsidRPr="00FE37E1" w:rsidRDefault="00FE37E1" w:rsidP="00FE37E1">
            <w:pPr>
              <w:jc w:val="both"/>
              <w:rPr>
                <w:rFonts w:ascii="Tahoma" w:hAnsi="Tahoma" w:cs="Tahoma"/>
                <w:b/>
                <w:sz w:val="20"/>
                <w:szCs w:val="20"/>
              </w:rPr>
            </w:pPr>
            <w:r w:rsidRPr="00FE37E1">
              <w:rPr>
                <w:rFonts w:ascii="Tahoma" w:hAnsi="Tahoma" w:cs="Tahoma"/>
                <w:sz w:val="20"/>
                <w:szCs w:val="20"/>
              </w:rPr>
              <w:t>Szczegółowy opis przedmiotu zamówienia</w:t>
            </w:r>
            <w:r>
              <w:rPr>
                <w:rFonts w:ascii="Tahoma" w:hAnsi="Tahoma" w:cs="Tahoma"/>
                <w:sz w:val="20"/>
                <w:szCs w:val="20"/>
              </w:rPr>
              <w:t xml:space="preserve"> znajduje się w Załączniku nr 2b</w:t>
            </w:r>
            <w:r w:rsidRPr="00FE37E1">
              <w:rPr>
                <w:rFonts w:ascii="Tahoma" w:hAnsi="Tahoma" w:cs="Tahoma"/>
                <w:sz w:val="20"/>
                <w:szCs w:val="20"/>
              </w:rPr>
              <w:t xml:space="preserve"> – Formularz cenowy </w:t>
            </w:r>
          </w:p>
          <w:p w14:paraId="721BFD31" w14:textId="77777777" w:rsidR="00AE1A84" w:rsidRPr="00FC0A8A" w:rsidRDefault="00AE1A84" w:rsidP="00CC291C">
            <w:pPr>
              <w:pStyle w:val="Akapitzlist"/>
              <w:keepNext/>
              <w:keepLines/>
              <w:numPr>
                <w:ilvl w:val="0"/>
                <w:numId w:val="31"/>
              </w:numPr>
              <w:shd w:val="clear" w:color="auto" w:fill="FFFFFF"/>
              <w:suppressAutoHyphens/>
              <w:spacing w:before="60" w:after="60"/>
              <w:ind w:left="355" w:right="33" w:hanging="355"/>
              <w:jc w:val="both"/>
              <w:outlineLvl w:val="2"/>
              <w:rPr>
                <w:rFonts w:ascii="Tahoma" w:hAnsi="Tahoma" w:cs="Tahoma"/>
                <w:sz w:val="18"/>
                <w:szCs w:val="18"/>
              </w:rPr>
            </w:pPr>
            <w:r w:rsidRPr="00FC0A8A">
              <w:rPr>
                <w:rFonts w:ascii="Tahoma" w:hAnsi="Tahoma" w:cs="Tahoma"/>
                <w:b/>
                <w:sz w:val="18"/>
                <w:szCs w:val="18"/>
              </w:rPr>
              <w:t>Pozostałe wymagania</w:t>
            </w:r>
            <w:r w:rsidRPr="00FC0A8A">
              <w:rPr>
                <w:rFonts w:ascii="Tahoma" w:hAnsi="Tahoma" w:cs="Tahoma"/>
                <w:sz w:val="18"/>
                <w:szCs w:val="18"/>
              </w:rPr>
              <w:t xml:space="preserve">: </w:t>
            </w:r>
          </w:p>
          <w:p w14:paraId="36CD39BC" w14:textId="65C6E64C" w:rsidR="00AE1A84" w:rsidRPr="00861118" w:rsidRDefault="006730B8" w:rsidP="00CC291C">
            <w:pPr>
              <w:keepNext/>
              <w:keepLines/>
              <w:numPr>
                <w:ilvl w:val="0"/>
                <w:numId w:val="35"/>
              </w:numPr>
              <w:shd w:val="clear" w:color="auto" w:fill="FFFFFF"/>
              <w:tabs>
                <w:tab w:val="left" w:pos="214"/>
              </w:tabs>
              <w:suppressAutoHyphens/>
              <w:spacing w:before="60" w:after="60"/>
              <w:ind w:left="214" w:right="33" w:hanging="214"/>
              <w:jc w:val="both"/>
              <w:outlineLvl w:val="2"/>
              <w:rPr>
                <w:rFonts w:ascii="Tahoma" w:hAnsi="Tahoma" w:cs="Tahoma"/>
                <w:sz w:val="18"/>
                <w:szCs w:val="18"/>
              </w:rPr>
            </w:pPr>
            <w:r>
              <w:rPr>
                <w:rFonts w:ascii="Tahoma" w:hAnsi="Tahoma" w:cs="Tahoma"/>
                <w:sz w:val="18"/>
                <w:szCs w:val="18"/>
              </w:rPr>
              <w:t>Pomoce dydaktyczne będące przedmiotem zamówienia: muszą być fabrycznie nowe, nieużywane, wolne od wad, pochodzące</w:t>
            </w:r>
            <w:r w:rsidR="00AE1A84" w:rsidRPr="00861118">
              <w:rPr>
                <w:rFonts w:ascii="Tahoma" w:hAnsi="Tahoma" w:cs="Tahoma"/>
                <w:sz w:val="18"/>
                <w:szCs w:val="18"/>
              </w:rPr>
              <w:t xml:space="preserve"> z oficjalnego kanału dystrybucji producenta i wykonany w ramach bez</w:t>
            </w:r>
            <w:r>
              <w:rPr>
                <w:rFonts w:ascii="Tahoma" w:hAnsi="Tahoma" w:cs="Tahoma"/>
                <w:sz w:val="18"/>
                <w:szCs w:val="18"/>
              </w:rPr>
              <w:t>piecznych technologii oraz wolne</w:t>
            </w:r>
            <w:r w:rsidR="00AE1A84" w:rsidRPr="00861118">
              <w:rPr>
                <w:rFonts w:ascii="Tahoma" w:hAnsi="Tahoma" w:cs="Tahoma"/>
                <w:sz w:val="18"/>
                <w:szCs w:val="18"/>
              </w:rPr>
              <w:t xml:space="preserve"> od obciążeni prawami osób trzecich. </w:t>
            </w:r>
          </w:p>
          <w:p w14:paraId="3FDB07AD" w14:textId="77777777" w:rsidR="00AE1A84" w:rsidRPr="00861118" w:rsidRDefault="00AE1A84" w:rsidP="00CC291C">
            <w:pPr>
              <w:keepNext/>
              <w:keepLines/>
              <w:numPr>
                <w:ilvl w:val="0"/>
                <w:numId w:val="35"/>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Zamawiający dopuszcza zastosowanie przez Wykonawcę urządzeń równoważnych o parametrach nie gorszych, niż podane przez zamawiającego jako minimalne.</w:t>
            </w:r>
          </w:p>
          <w:p w14:paraId="50C24852" w14:textId="77777777" w:rsidR="00AE1A84" w:rsidRPr="00861118" w:rsidRDefault="00AE1A84" w:rsidP="00CC291C">
            <w:pPr>
              <w:keepNext/>
              <w:keepLines/>
              <w:numPr>
                <w:ilvl w:val="0"/>
                <w:numId w:val="35"/>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 xml:space="preserve">Zamawiający wymaga, aby dostarczony sprzęt posiadał odpowiednie atesty i certyfikaty zgodności z wymaganiami UE - wszystkie produkty, które tego wymagają winny posiadać niezbędne aktualne </w:t>
            </w:r>
            <w:r w:rsidRPr="00861118">
              <w:rPr>
                <w:rFonts w:ascii="Tahoma" w:hAnsi="Tahoma" w:cs="Tahoma"/>
                <w:sz w:val="18"/>
                <w:szCs w:val="18"/>
              </w:rPr>
              <w:lastRenderedPageBreak/>
              <w:t>certyfikaty bezpieczeństwa, świadectwa jakości i spełniać wszelkie wymogi norm określonych obowiązującym prawem oraz posiadać oznaczenie CE.</w:t>
            </w:r>
          </w:p>
          <w:p w14:paraId="0F4DA644" w14:textId="77777777" w:rsidR="00AE1A84" w:rsidRPr="00861118" w:rsidRDefault="00AE1A84" w:rsidP="00CC291C">
            <w:pPr>
              <w:keepNext/>
              <w:keepLines/>
              <w:numPr>
                <w:ilvl w:val="0"/>
                <w:numId w:val="35"/>
              </w:numPr>
              <w:tabs>
                <w:tab w:val="left" w:pos="214"/>
              </w:tabs>
              <w:suppressAutoHyphens/>
              <w:spacing w:before="60" w:after="60"/>
              <w:ind w:left="214" w:right="33" w:hanging="214"/>
              <w:jc w:val="both"/>
              <w:rPr>
                <w:rFonts w:ascii="Tahoma" w:hAnsi="Tahoma" w:cs="Tahoma"/>
                <w:sz w:val="18"/>
                <w:szCs w:val="18"/>
              </w:rPr>
            </w:pPr>
            <w:r w:rsidRPr="00861118">
              <w:rPr>
                <w:rFonts w:ascii="Tahoma" w:hAnsi="Tahoma" w:cs="Tahoma"/>
                <w:sz w:val="18"/>
                <w:szCs w:val="18"/>
              </w:rPr>
              <w:t xml:space="preserve">Zamawiający wymaga od Wykonawcy dostarczenia własnym transportem zakupionych towarów łącznie z rozładowaniem, rozpakowaniem, wniesieniem do pomieszczeń wskazanych przez Wykonawcę, na koszt własny i ryzyko Wykonawcy, w godzinach i dniach wskazanych przez zamawiającego. </w:t>
            </w:r>
          </w:p>
          <w:p w14:paraId="30F029A3" w14:textId="77777777" w:rsidR="00AE1A84" w:rsidRPr="00861118" w:rsidRDefault="00AE1A84" w:rsidP="00CC291C">
            <w:pPr>
              <w:keepNext/>
              <w:keepLines/>
              <w:numPr>
                <w:ilvl w:val="0"/>
                <w:numId w:val="35"/>
              </w:numPr>
              <w:tabs>
                <w:tab w:val="left" w:pos="214"/>
              </w:tabs>
              <w:suppressAutoHyphens/>
              <w:spacing w:before="60" w:after="60"/>
              <w:ind w:left="214" w:right="33" w:hanging="284"/>
              <w:jc w:val="both"/>
              <w:rPr>
                <w:rFonts w:ascii="Tahoma" w:hAnsi="Tahoma" w:cs="Tahoma"/>
                <w:sz w:val="18"/>
                <w:szCs w:val="18"/>
              </w:rPr>
            </w:pPr>
            <w:r w:rsidRPr="00861118">
              <w:rPr>
                <w:rFonts w:ascii="Tahoma" w:hAnsi="Tahoma" w:cs="Tahoma"/>
                <w:sz w:val="18"/>
                <w:szCs w:val="18"/>
              </w:rPr>
              <w:t xml:space="preserve">Jako dostawę należy rozumieć zakup poszczególnych produktów, transport, wniesienie ich do poszczególnych pomieszczeń wskazanych przez Zamawiającego. </w:t>
            </w:r>
          </w:p>
          <w:p w14:paraId="087A2F21" w14:textId="1999FCD5" w:rsidR="00AE1A84" w:rsidRPr="00861118" w:rsidRDefault="00AE1A84" w:rsidP="00CC291C">
            <w:pPr>
              <w:keepNext/>
              <w:keepLines/>
              <w:numPr>
                <w:ilvl w:val="0"/>
                <w:numId w:val="35"/>
              </w:numPr>
              <w:tabs>
                <w:tab w:val="left" w:pos="214"/>
              </w:tabs>
              <w:suppressAutoHyphens/>
              <w:spacing w:before="60" w:after="60"/>
              <w:ind w:left="214" w:right="33" w:hanging="284"/>
              <w:jc w:val="both"/>
              <w:rPr>
                <w:rFonts w:ascii="Tahoma" w:hAnsi="Tahoma" w:cs="Tahoma"/>
                <w:sz w:val="18"/>
                <w:szCs w:val="18"/>
              </w:rPr>
            </w:pPr>
            <w:r w:rsidRPr="00861118">
              <w:rPr>
                <w:rFonts w:ascii="Tahoma" w:hAnsi="Tahoma" w:cs="Tahoma"/>
                <w:sz w:val="18"/>
                <w:szCs w:val="18"/>
              </w:rPr>
              <w:t>Wykonawca jest zobowiązany do dostarczenia sprzętu zgodnego, pod względem jakości, funkcjonalności i bezpieczeństwa z op</w:t>
            </w:r>
            <w:r w:rsidR="00FE37E1">
              <w:rPr>
                <w:rFonts w:ascii="Tahoma" w:hAnsi="Tahoma" w:cs="Tahoma"/>
                <w:sz w:val="18"/>
                <w:szCs w:val="18"/>
              </w:rPr>
              <w:t>isem zawartym w Załączniku nr 2b</w:t>
            </w:r>
            <w:r>
              <w:rPr>
                <w:rFonts w:ascii="Tahoma" w:hAnsi="Tahoma" w:cs="Tahoma"/>
                <w:sz w:val="18"/>
                <w:szCs w:val="18"/>
              </w:rPr>
              <w:t xml:space="preserve"> </w:t>
            </w:r>
            <w:r w:rsidRPr="00861118">
              <w:rPr>
                <w:rFonts w:ascii="Tahoma" w:hAnsi="Tahoma" w:cs="Tahoma"/>
                <w:sz w:val="18"/>
                <w:szCs w:val="18"/>
              </w:rPr>
              <w:t>formularza oferty.</w:t>
            </w:r>
          </w:p>
          <w:p w14:paraId="526EC174" w14:textId="2A66F9FE" w:rsidR="00AE1A84" w:rsidRPr="00861118" w:rsidRDefault="00AE1A84" w:rsidP="00CC291C">
            <w:pPr>
              <w:keepNext/>
              <w:keepLines/>
              <w:numPr>
                <w:ilvl w:val="0"/>
                <w:numId w:val="35"/>
              </w:numPr>
              <w:tabs>
                <w:tab w:val="left" w:pos="214"/>
              </w:tabs>
              <w:spacing w:before="60" w:after="60"/>
              <w:ind w:left="214" w:right="33" w:hanging="284"/>
              <w:jc w:val="both"/>
              <w:rPr>
                <w:rFonts w:ascii="Tahoma" w:hAnsi="Tahoma" w:cs="Tahoma"/>
                <w:sz w:val="18"/>
                <w:szCs w:val="18"/>
              </w:rPr>
            </w:pPr>
            <w:r w:rsidRPr="00861118">
              <w:rPr>
                <w:rFonts w:ascii="Tahoma" w:hAnsi="Tahoma" w:cs="Tahoma"/>
                <w:sz w:val="18"/>
                <w:szCs w:val="18"/>
              </w:rPr>
              <w:t xml:space="preserve">Odbioru przedmiotu umowy dokona </w:t>
            </w:r>
            <w:r w:rsidR="00037BE4">
              <w:rPr>
                <w:rFonts w:ascii="Tahoma" w:hAnsi="Tahoma" w:cs="Tahoma"/>
                <w:sz w:val="18"/>
                <w:szCs w:val="18"/>
              </w:rPr>
              <w:t>osoba</w:t>
            </w:r>
            <w:r w:rsidRPr="00861118">
              <w:rPr>
                <w:rFonts w:ascii="Tahoma" w:hAnsi="Tahoma" w:cs="Tahoma"/>
                <w:sz w:val="18"/>
                <w:szCs w:val="18"/>
              </w:rPr>
              <w:t xml:space="preserve"> powołana przez Zamawiającego, która zobowiązana jest sprawdzić wyposażenie pod względem ilościowym i pokwitować odbiór.  </w:t>
            </w:r>
          </w:p>
          <w:p w14:paraId="0684A395" w14:textId="77777777" w:rsidR="0042550B" w:rsidRPr="00861118" w:rsidRDefault="0042550B" w:rsidP="00F169D4">
            <w:pPr>
              <w:keepLines/>
              <w:tabs>
                <w:tab w:val="left" w:pos="284"/>
              </w:tabs>
              <w:suppressAutoHyphens/>
              <w:autoSpaceDE w:val="0"/>
              <w:spacing w:before="60"/>
              <w:jc w:val="both"/>
              <w:rPr>
                <w:rFonts w:ascii="Tahoma" w:hAnsi="Tahoma" w:cs="Tahoma"/>
                <w:sz w:val="18"/>
                <w:szCs w:val="18"/>
              </w:rPr>
            </w:pPr>
          </w:p>
          <w:p w14:paraId="71BDE02F" w14:textId="77777777" w:rsidR="00AE1A84" w:rsidRPr="00861118" w:rsidRDefault="00AE1A84" w:rsidP="00CC291C">
            <w:pPr>
              <w:keepNext/>
              <w:keepLines/>
              <w:numPr>
                <w:ilvl w:val="0"/>
                <w:numId w:val="31"/>
              </w:numPr>
              <w:spacing w:before="60" w:after="60"/>
              <w:ind w:left="214" w:right="33" w:hanging="284"/>
              <w:jc w:val="both"/>
              <w:rPr>
                <w:rFonts w:ascii="Tahoma" w:hAnsi="Tahoma" w:cs="Tahoma"/>
                <w:b/>
                <w:bCs/>
                <w:sz w:val="18"/>
                <w:szCs w:val="18"/>
              </w:rPr>
            </w:pPr>
            <w:r w:rsidRPr="00861118">
              <w:rPr>
                <w:rFonts w:ascii="Tahoma" w:hAnsi="Tahoma" w:cs="Tahoma"/>
                <w:b/>
                <w:bCs/>
                <w:sz w:val="18"/>
                <w:szCs w:val="18"/>
              </w:rPr>
              <w:t>Szczegółowe wymagania dotyczące zamówienia</w:t>
            </w:r>
            <w:r w:rsidRPr="00861118">
              <w:rPr>
                <w:rFonts w:ascii="Tahoma" w:hAnsi="Tahoma" w:cs="Tahoma"/>
                <w:bCs/>
                <w:sz w:val="18"/>
                <w:szCs w:val="18"/>
              </w:rPr>
              <w:t>:</w:t>
            </w:r>
          </w:p>
          <w:p w14:paraId="1C4E6655" w14:textId="77777777" w:rsidR="00AE1A84" w:rsidRDefault="00AE1A84" w:rsidP="00CC291C">
            <w:pPr>
              <w:pStyle w:val="Akapitzlist"/>
              <w:keepNext/>
              <w:keepLines/>
              <w:numPr>
                <w:ilvl w:val="0"/>
                <w:numId w:val="37"/>
              </w:numPr>
              <w:spacing w:before="60" w:after="60"/>
              <w:ind w:left="214" w:right="33" w:hanging="214"/>
              <w:jc w:val="both"/>
              <w:outlineLvl w:val="1"/>
              <w:rPr>
                <w:rFonts w:ascii="Tahoma" w:hAnsi="Tahoma" w:cs="Tahoma"/>
                <w:bCs/>
                <w:iCs/>
                <w:color w:val="000000"/>
                <w:sz w:val="18"/>
                <w:szCs w:val="18"/>
              </w:rPr>
            </w:pPr>
            <w:r w:rsidRPr="00FC0A8A">
              <w:rPr>
                <w:rFonts w:ascii="Tahoma" w:hAnsi="Tahoma" w:cs="Tahoma"/>
                <w:bCs/>
                <w:iCs/>
                <w:color w:val="000000"/>
                <w:sz w:val="18"/>
                <w:szCs w:val="18"/>
              </w:rPr>
              <w:t xml:space="preserve">Ewentualne wskazane przez Zamawiającego w SWZ nazwy własne, znaki towarowe, patenty 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06B89D14" w14:textId="77777777" w:rsidR="00AE1A84" w:rsidRPr="0042550B" w:rsidRDefault="00AE1A84" w:rsidP="00CC291C">
            <w:pPr>
              <w:pStyle w:val="Akapitzlist"/>
              <w:keepNext/>
              <w:keepLines/>
              <w:numPr>
                <w:ilvl w:val="0"/>
                <w:numId w:val="37"/>
              </w:numPr>
              <w:spacing w:before="60" w:after="60"/>
              <w:ind w:left="214" w:right="33" w:hanging="214"/>
              <w:jc w:val="both"/>
              <w:outlineLvl w:val="1"/>
              <w:rPr>
                <w:rFonts w:ascii="Tahoma" w:hAnsi="Tahoma" w:cs="Tahoma"/>
                <w:bCs/>
                <w:iCs/>
                <w:color w:val="000000"/>
                <w:sz w:val="18"/>
                <w:szCs w:val="18"/>
              </w:rPr>
            </w:pPr>
            <w:r w:rsidRPr="0042550B">
              <w:rPr>
                <w:rFonts w:ascii="Tahoma" w:hAnsi="Tahoma" w:cs="Tahoma"/>
                <w:bCs/>
                <w:iCs/>
                <w:color w:val="000000"/>
                <w:sz w:val="18"/>
                <w:szCs w:val="18"/>
              </w:rPr>
              <w:t>Zamienne urządzenia, materiały, sprzęt, oprogramowanie przyjęte do wyceny:</w:t>
            </w:r>
          </w:p>
          <w:p w14:paraId="736EC5B4" w14:textId="77777777" w:rsidR="00AE1A84" w:rsidRPr="0042550B" w:rsidRDefault="00AE1A84" w:rsidP="00CC291C">
            <w:pPr>
              <w:pStyle w:val="Akapitzlist"/>
              <w:keepNext/>
              <w:keepLines/>
              <w:numPr>
                <w:ilvl w:val="0"/>
                <w:numId w:val="36"/>
              </w:numPr>
              <w:tabs>
                <w:tab w:val="left" w:pos="1305"/>
              </w:tabs>
              <w:spacing w:before="60" w:after="60" w:line="240" w:lineRule="auto"/>
              <w:ind w:right="33"/>
              <w:jc w:val="both"/>
              <w:outlineLvl w:val="2"/>
              <w:rPr>
                <w:rFonts w:ascii="Tahoma" w:hAnsi="Tahoma" w:cs="Tahoma"/>
                <w:bCs/>
                <w:sz w:val="18"/>
                <w:szCs w:val="18"/>
              </w:rPr>
            </w:pPr>
            <w:r w:rsidRPr="0042550B">
              <w:rPr>
                <w:rFonts w:ascii="Tahoma" w:hAnsi="Tahoma" w:cs="Tahoma"/>
                <w:bCs/>
                <w:sz w:val="18"/>
                <w:szCs w:val="18"/>
              </w:rPr>
              <w:t>winny spełniać funkcję jakiej mają służyć materiały pierwotnie przewidziane,</w:t>
            </w:r>
          </w:p>
          <w:p w14:paraId="7BA3887E" w14:textId="77777777" w:rsidR="00AE1A84" w:rsidRPr="0042550B" w:rsidRDefault="00AE1A84" w:rsidP="00CC291C">
            <w:pPr>
              <w:pStyle w:val="Akapitzlist"/>
              <w:keepNext/>
              <w:keepLines/>
              <w:numPr>
                <w:ilvl w:val="0"/>
                <w:numId w:val="36"/>
              </w:numPr>
              <w:tabs>
                <w:tab w:val="left" w:pos="1305"/>
              </w:tabs>
              <w:spacing w:before="60" w:after="60" w:line="240" w:lineRule="auto"/>
              <w:ind w:right="33"/>
              <w:jc w:val="both"/>
              <w:outlineLvl w:val="2"/>
              <w:rPr>
                <w:rFonts w:ascii="Tahoma" w:hAnsi="Tahoma" w:cs="Tahoma"/>
                <w:bCs/>
                <w:sz w:val="18"/>
                <w:szCs w:val="18"/>
              </w:rPr>
            </w:pPr>
            <w:r w:rsidRPr="0042550B">
              <w:rPr>
                <w:rFonts w:ascii="Tahoma" w:hAnsi="Tahoma" w:cs="Tahoma"/>
                <w:bCs/>
                <w:sz w:val="18"/>
                <w:szCs w:val="18"/>
              </w:rPr>
              <w:t>winny spełniać normy, parametry, standardy wskazane przez Zamawiającego,</w:t>
            </w:r>
          </w:p>
          <w:p w14:paraId="4BB83E96" w14:textId="77777777" w:rsidR="00AE1A84" w:rsidRPr="0042550B" w:rsidRDefault="00AE1A84" w:rsidP="00CC291C">
            <w:pPr>
              <w:pStyle w:val="Akapitzlist"/>
              <w:keepNext/>
              <w:keepLines/>
              <w:numPr>
                <w:ilvl w:val="0"/>
                <w:numId w:val="36"/>
              </w:numPr>
              <w:tabs>
                <w:tab w:val="left" w:pos="1305"/>
              </w:tabs>
              <w:spacing w:before="60" w:after="60" w:line="240" w:lineRule="auto"/>
              <w:ind w:right="33"/>
              <w:jc w:val="both"/>
              <w:outlineLvl w:val="2"/>
              <w:rPr>
                <w:rFonts w:ascii="Tahoma" w:hAnsi="Tahoma" w:cs="Tahoma"/>
                <w:bCs/>
                <w:sz w:val="18"/>
                <w:szCs w:val="18"/>
              </w:rPr>
            </w:pPr>
            <w:r w:rsidRPr="0042550B">
              <w:rPr>
                <w:rFonts w:ascii="Tahoma" w:hAnsi="Tahoma" w:cs="Tahoma"/>
                <w:bCs/>
                <w:sz w:val="18"/>
                <w:szCs w:val="18"/>
              </w:rPr>
              <w:t>winny być kompatybilne z pozostałymi urządzeniami, sprzętem i materiałami, aby zespół urządzeń dawał zamierzony (zaprojektowany) efekt,</w:t>
            </w:r>
          </w:p>
          <w:p w14:paraId="7645E139" w14:textId="77777777" w:rsidR="00AE1A84" w:rsidRPr="0042550B" w:rsidRDefault="00AE1A84" w:rsidP="00CC291C">
            <w:pPr>
              <w:pStyle w:val="Akapitzlist"/>
              <w:keepNext/>
              <w:keepLines/>
              <w:numPr>
                <w:ilvl w:val="0"/>
                <w:numId w:val="36"/>
              </w:numPr>
              <w:tabs>
                <w:tab w:val="left" w:pos="1305"/>
              </w:tabs>
              <w:spacing w:before="60" w:after="60" w:line="240" w:lineRule="auto"/>
              <w:ind w:right="33"/>
              <w:jc w:val="both"/>
              <w:outlineLvl w:val="2"/>
              <w:rPr>
                <w:rFonts w:ascii="Tahoma" w:hAnsi="Tahoma" w:cs="Tahoma"/>
                <w:bCs/>
                <w:sz w:val="18"/>
                <w:szCs w:val="18"/>
              </w:rPr>
            </w:pPr>
            <w:r w:rsidRPr="0042550B">
              <w:rPr>
                <w:rFonts w:ascii="Tahoma" w:hAnsi="Tahoma" w:cs="Tahoma"/>
                <w:bCs/>
                <w:sz w:val="18"/>
                <w:szCs w:val="18"/>
              </w:rPr>
              <w:t>nie mogą wpływać na zmianę rodzaju i zakresu,</w:t>
            </w:r>
          </w:p>
          <w:p w14:paraId="3D298950" w14:textId="77777777" w:rsidR="0042550B" w:rsidRPr="00861118" w:rsidRDefault="0042550B" w:rsidP="00FE37E1">
            <w:pPr>
              <w:keepLines/>
              <w:suppressAutoHyphens/>
              <w:autoSpaceDE w:val="0"/>
              <w:spacing w:before="60" w:after="60"/>
              <w:rPr>
                <w:rFonts w:ascii="Tahoma" w:hAnsi="Tahoma" w:cs="Tahoma"/>
                <w:sz w:val="20"/>
                <w:szCs w:val="20"/>
              </w:rPr>
            </w:pPr>
          </w:p>
          <w:p w14:paraId="579E79BB" w14:textId="77777777" w:rsidR="00AE1A84" w:rsidRPr="003E4BC5" w:rsidRDefault="00AE1A84" w:rsidP="00CC291C">
            <w:pPr>
              <w:pStyle w:val="Akapitzlist"/>
              <w:keepNext/>
              <w:keepLines/>
              <w:numPr>
                <w:ilvl w:val="0"/>
                <w:numId w:val="31"/>
              </w:numPr>
              <w:ind w:left="355" w:hanging="355"/>
              <w:jc w:val="both"/>
              <w:rPr>
                <w:rFonts w:ascii="Tahoma" w:hAnsi="Tahoma" w:cs="Tahoma"/>
                <w:b/>
                <w:sz w:val="18"/>
                <w:szCs w:val="20"/>
              </w:rPr>
            </w:pPr>
            <w:r w:rsidRPr="003E4BC5">
              <w:rPr>
                <w:rFonts w:ascii="Tahoma" w:hAnsi="Tahoma" w:cs="Tahoma"/>
                <w:b/>
                <w:sz w:val="18"/>
                <w:szCs w:val="18"/>
              </w:rPr>
              <w:t xml:space="preserve">Wymóg zatrudnienia na umowę o pracę. </w:t>
            </w:r>
          </w:p>
          <w:p w14:paraId="75B0DAC4" w14:textId="77777777" w:rsidR="00AE1A84" w:rsidRDefault="00AE1A84" w:rsidP="00AE1A84">
            <w:pPr>
              <w:keepLines/>
              <w:suppressAutoHyphens/>
              <w:autoSpaceDE w:val="0"/>
              <w:spacing w:before="60"/>
              <w:ind w:left="214"/>
              <w:jc w:val="both"/>
              <w:rPr>
                <w:rFonts w:ascii="Tahoma" w:hAnsi="Tahoma" w:cs="Tahoma"/>
                <w:sz w:val="18"/>
                <w:szCs w:val="18"/>
              </w:rPr>
            </w:pPr>
            <w:r w:rsidRPr="00861118">
              <w:rPr>
                <w:rFonts w:ascii="Tahoma" w:hAnsi="Tahoma" w:cs="Tahoma"/>
                <w:sz w:val="18"/>
                <w:szCs w:val="18"/>
              </w:rPr>
              <w:t xml:space="preserve">Zamawiający informuje, iż nie stawia wymogu określonego w art. 95 ust. 1 Ustawy </w:t>
            </w:r>
            <w:proofErr w:type="spellStart"/>
            <w:r w:rsidRPr="00861118">
              <w:rPr>
                <w:rFonts w:ascii="Tahoma" w:hAnsi="Tahoma" w:cs="Tahoma"/>
                <w:sz w:val="18"/>
                <w:szCs w:val="18"/>
              </w:rPr>
              <w:t>Pzp</w:t>
            </w:r>
            <w:proofErr w:type="spellEnd"/>
            <w:r w:rsidRPr="00861118">
              <w:rPr>
                <w:rFonts w:ascii="Tahoma" w:hAnsi="Tahoma" w:cs="Tahoma"/>
                <w:sz w:val="18"/>
                <w:szCs w:val="18"/>
              </w:rPr>
              <w:t>, polegającego na tym, że osoby zaangażowane w realizację zamówienia były zatrudnione na podstawie stosunku pracy, o którym mowa w ustawie z dnia 26 czerwca 1974 roku Kodeks Pracy (tekst jednolity Dz. U. z 2012r., poz. 1320).</w:t>
            </w:r>
          </w:p>
          <w:p w14:paraId="1CC57742" w14:textId="77777777" w:rsidR="00AE1A84" w:rsidRPr="00861118" w:rsidRDefault="00AE1A84" w:rsidP="00AE1A84">
            <w:pPr>
              <w:keepNext/>
              <w:keepLines/>
              <w:spacing w:after="200" w:line="276" w:lineRule="auto"/>
              <w:contextualSpacing/>
              <w:jc w:val="both"/>
              <w:rPr>
                <w:rFonts w:ascii="Tahoma" w:eastAsia="Calibri" w:hAnsi="Tahoma" w:cs="Tahoma"/>
                <w:sz w:val="18"/>
                <w:szCs w:val="20"/>
                <w:lang w:eastAsia="en-US"/>
              </w:rPr>
            </w:pPr>
          </w:p>
          <w:p w14:paraId="38693C0C" w14:textId="16329468" w:rsidR="00AE1A84" w:rsidRDefault="00AE1A84" w:rsidP="00AE1A84">
            <w:pPr>
              <w:keepNext/>
              <w:keepLines/>
              <w:jc w:val="both"/>
              <w:rPr>
                <w:rFonts w:ascii="Tahoma" w:hAnsi="Tahoma" w:cs="Tahoma"/>
                <w:b/>
                <w:bCs/>
                <w:color w:val="0000FF"/>
                <w:sz w:val="18"/>
                <w:szCs w:val="20"/>
              </w:rPr>
            </w:pPr>
            <w:r w:rsidRPr="003E4BC5">
              <w:rPr>
                <w:rFonts w:ascii="Tahoma" w:hAnsi="Tahoma" w:cs="Tahoma"/>
                <w:b/>
                <w:bCs/>
                <w:iCs/>
                <w:color w:val="000000"/>
                <w:sz w:val="18"/>
                <w:szCs w:val="18"/>
                <w:lang w:val="x-none" w:eastAsia="x-none"/>
              </w:rPr>
              <w:t xml:space="preserve">Szczegółowy opis przedmiotu zamówienia określa </w:t>
            </w:r>
            <w:r w:rsidRPr="003E4BC5">
              <w:rPr>
                <w:rFonts w:ascii="Tahoma" w:hAnsi="Tahoma" w:cs="Tahoma"/>
                <w:b/>
                <w:bCs/>
                <w:iCs/>
                <w:color w:val="000000"/>
                <w:sz w:val="18"/>
                <w:szCs w:val="18"/>
                <w:lang w:eastAsia="x-none"/>
              </w:rPr>
              <w:t xml:space="preserve">niniejsza SWZ,  </w:t>
            </w:r>
            <w:r w:rsidR="00FE37E1">
              <w:rPr>
                <w:rFonts w:ascii="Tahoma" w:hAnsi="Tahoma" w:cs="Tahoma"/>
                <w:b/>
                <w:bCs/>
                <w:iCs/>
                <w:color w:val="000000"/>
                <w:sz w:val="18"/>
                <w:szCs w:val="18"/>
                <w:lang w:eastAsia="x-none"/>
              </w:rPr>
              <w:t>w szczególności załączniki nr 2b</w:t>
            </w:r>
            <w:r w:rsidRPr="003E4BC5">
              <w:rPr>
                <w:rFonts w:ascii="Tahoma" w:hAnsi="Tahoma" w:cs="Tahoma"/>
                <w:b/>
                <w:bCs/>
                <w:iCs/>
                <w:color w:val="000000"/>
                <w:sz w:val="18"/>
                <w:szCs w:val="18"/>
                <w:lang w:eastAsia="x-none"/>
              </w:rPr>
              <w:t xml:space="preserve"> do formularza oferty </w:t>
            </w:r>
            <w:r w:rsidRPr="003E4BC5">
              <w:rPr>
                <w:rFonts w:ascii="Tahoma" w:hAnsi="Tahoma" w:cs="Tahoma"/>
                <w:bCs/>
                <w:iCs/>
                <w:color w:val="000000"/>
                <w:sz w:val="18"/>
                <w:szCs w:val="18"/>
                <w:lang w:eastAsia="x-none"/>
              </w:rPr>
              <w:t>– Szczegółowa specyfikacja dostaw wraz z cenami jednostkowymi</w:t>
            </w:r>
            <w:r w:rsidRPr="003E4BC5">
              <w:rPr>
                <w:rFonts w:ascii="Tahoma" w:hAnsi="Tahoma" w:cs="Tahoma"/>
                <w:b/>
                <w:bCs/>
                <w:iCs/>
                <w:color w:val="000000"/>
                <w:sz w:val="18"/>
                <w:szCs w:val="18"/>
                <w:lang w:eastAsia="x-none"/>
              </w:rPr>
              <w:t xml:space="preserve"> </w:t>
            </w:r>
            <w:r w:rsidRPr="003E4BC5">
              <w:rPr>
                <w:rFonts w:ascii="Tahoma" w:hAnsi="Tahoma" w:cs="Tahoma"/>
                <w:bCs/>
                <w:iCs/>
                <w:color w:val="000000"/>
                <w:sz w:val="18"/>
                <w:szCs w:val="18"/>
                <w:lang w:eastAsia="x-none"/>
              </w:rPr>
              <w:t xml:space="preserve">oraz </w:t>
            </w:r>
            <w:r w:rsidRPr="003E4BC5">
              <w:rPr>
                <w:rFonts w:ascii="Tahoma" w:hAnsi="Tahoma" w:cs="Tahoma"/>
                <w:b/>
                <w:bCs/>
                <w:iCs/>
                <w:color w:val="000000"/>
                <w:sz w:val="18"/>
                <w:szCs w:val="18"/>
                <w:lang w:eastAsia="x-none"/>
              </w:rPr>
              <w:t xml:space="preserve">Projektowane </w:t>
            </w:r>
            <w:r w:rsidRPr="003E4BC5">
              <w:rPr>
                <w:rFonts w:ascii="Tahoma" w:hAnsi="Tahoma" w:cs="Tahoma"/>
                <w:b/>
                <w:bCs/>
                <w:iCs/>
                <w:color w:val="000000"/>
                <w:sz w:val="18"/>
                <w:szCs w:val="18"/>
                <w:lang w:val="x-none" w:eastAsia="x-none"/>
              </w:rPr>
              <w:t>postanowienia umowy</w:t>
            </w:r>
            <w:r w:rsidRPr="003E4BC5">
              <w:rPr>
                <w:rFonts w:ascii="Tahoma" w:hAnsi="Tahoma" w:cs="Tahoma"/>
                <w:bCs/>
                <w:iCs/>
                <w:color w:val="000000"/>
                <w:sz w:val="18"/>
                <w:szCs w:val="18"/>
                <w:lang w:eastAsia="x-none"/>
              </w:rPr>
              <w:t xml:space="preserve"> </w:t>
            </w:r>
            <w:r w:rsidRPr="003E4BC5">
              <w:rPr>
                <w:rFonts w:ascii="Tahoma" w:hAnsi="Tahoma" w:cs="Tahoma"/>
                <w:bCs/>
                <w:iCs/>
                <w:color w:val="000000"/>
                <w:sz w:val="18"/>
                <w:szCs w:val="18"/>
                <w:lang w:val="x-none" w:eastAsia="x-none"/>
              </w:rPr>
              <w:t xml:space="preserve">zamieszczone w wersji elektronicznej na stronie internetowej Zamawiającego: </w:t>
            </w:r>
            <w:hyperlink r:id="rId21" w:history="1">
              <w:r w:rsidR="00D36CBD" w:rsidRPr="003C2B6E">
                <w:rPr>
                  <w:rStyle w:val="Hipercze"/>
                  <w:rFonts w:ascii="Tahoma" w:hAnsi="Tahoma" w:cs="Tahoma"/>
                  <w:w w:val="105"/>
                  <w:sz w:val="18"/>
                  <w:szCs w:val="18"/>
                </w:rPr>
                <w:t>https://bip.kedzierzynkozle.pl/artykuly/1399/zamowienia-publiczne</w:t>
              </w:r>
            </w:hyperlink>
            <w:r w:rsidRPr="003E4BC5">
              <w:rPr>
                <w:rFonts w:ascii="Tahoma" w:hAnsi="Tahoma" w:cs="Tahoma"/>
                <w:bCs/>
                <w:iCs/>
                <w:color w:val="000000"/>
                <w:sz w:val="18"/>
                <w:szCs w:val="18"/>
              </w:rPr>
              <w:t xml:space="preserve"> stanowiące integralną część SWZ. </w:t>
            </w:r>
            <w:r w:rsidRPr="003E4BC5">
              <w:rPr>
                <w:rFonts w:ascii="Tahoma" w:hAnsi="Tahoma" w:cs="Tahoma"/>
                <w:color w:val="FF0000"/>
                <w:sz w:val="18"/>
                <w:szCs w:val="18"/>
              </w:rPr>
              <w:t xml:space="preserve"> </w:t>
            </w:r>
          </w:p>
          <w:p w14:paraId="3831683C" w14:textId="77777777" w:rsidR="00AE1A84" w:rsidRDefault="00AE1A84" w:rsidP="00194AE8">
            <w:pPr>
              <w:keepNext/>
              <w:keepLines/>
              <w:jc w:val="both"/>
              <w:rPr>
                <w:rFonts w:ascii="Tahoma" w:hAnsi="Tahoma" w:cs="Tahoma"/>
                <w:b/>
                <w:bCs/>
                <w:color w:val="0000FF"/>
                <w:sz w:val="18"/>
                <w:szCs w:val="20"/>
              </w:rPr>
            </w:pPr>
          </w:p>
          <w:p w14:paraId="2C1623C2" w14:textId="01FF17BB" w:rsidR="00194AE8" w:rsidRPr="00861118" w:rsidRDefault="00194AE8" w:rsidP="00AE1A84">
            <w:pPr>
              <w:spacing w:after="200" w:line="276" w:lineRule="auto"/>
              <w:contextualSpacing/>
              <w:jc w:val="both"/>
              <w:rPr>
                <w:rFonts w:ascii="Tahoma" w:eastAsia="Calibri" w:hAnsi="Tahoma" w:cs="Tahoma"/>
                <w:sz w:val="18"/>
                <w:szCs w:val="18"/>
                <w:lang w:eastAsia="en-US"/>
              </w:rPr>
            </w:pPr>
          </w:p>
        </w:tc>
      </w:tr>
      <w:tr w:rsidR="00FC0A8A" w:rsidRPr="00861118" w14:paraId="25570C8C" w14:textId="77777777" w:rsidTr="00FE37E1">
        <w:trPr>
          <w:trHeight w:val="1402"/>
        </w:trPr>
        <w:tc>
          <w:tcPr>
            <w:tcW w:w="1242" w:type="dxa"/>
            <w:tcBorders>
              <w:top w:val="single" w:sz="4" w:space="0" w:color="auto"/>
              <w:left w:val="single" w:sz="4" w:space="0" w:color="auto"/>
              <w:bottom w:val="single" w:sz="4" w:space="0" w:color="auto"/>
              <w:right w:val="single" w:sz="4" w:space="0" w:color="auto"/>
            </w:tcBorders>
          </w:tcPr>
          <w:p w14:paraId="65C7B2B9" w14:textId="5EC12A56" w:rsidR="00FC0A8A" w:rsidRPr="00861118" w:rsidRDefault="00FC0A8A" w:rsidP="00194AE8">
            <w:pPr>
              <w:keepNext/>
              <w:keepLines/>
              <w:shd w:val="clear" w:color="auto" w:fill="FFFFFF"/>
              <w:ind w:right="110"/>
              <w:jc w:val="center"/>
              <w:rPr>
                <w:rFonts w:ascii="Tahoma" w:hAnsi="Tahoma" w:cs="Tahoma"/>
                <w:b/>
                <w:sz w:val="18"/>
                <w:szCs w:val="20"/>
              </w:rPr>
            </w:pPr>
            <w:r>
              <w:rPr>
                <w:rFonts w:ascii="Tahoma" w:hAnsi="Tahoma" w:cs="Tahoma"/>
                <w:b/>
                <w:sz w:val="18"/>
                <w:szCs w:val="20"/>
              </w:rPr>
              <w:lastRenderedPageBreak/>
              <w:t>3</w:t>
            </w:r>
          </w:p>
        </w:tc>
        <w:tc>
          <w:tcPr>
            <w:tcW w:w="8046" w:type="dxa"/>
            <w:tcBorders>
              <w:top w:val="single" w:sz="4" w:space="0" w:color="auto"/>
              <w:left w:val="single" w:sz="4" w:space="0" w:color="auto"/>
              <w:bottom w:val="single" w:sz="4" w:space="0" w:color="auto"/>
              <w:right w:val="single" w:sz="4" w:space="0" w:color="auto"/>
            </w:tcBorders>
          </w:tcPr>
          <w:p w14:paraId="13FDC9C1" w14:textId="116CA2B5" w:rsidR="00AE1A84" w:rsidRPr="00861118" w:rsidRDefault="00FE37E1" w:rsidP="00AE1A84">
            <w:pPr>
              <w:keepNext/>
              <w:keepLines/>
              <w:jc w:val="both"/>
              <w:rPr>
                <w:rFonts w:ascii="Tahoma" w:hAnsi="Tahoma" w:cs="Tahoma"/>
                <w:b/>
                <w:bCs/>
                <w:color w:val="0000FF"/>
                <w:sz w:val="18"/>
                <w:szCs w:val="20"/>
              </w:rPr>
            </w:pPr>
            <w:r>
              <w:rPr>
                <w:rFonts w:ascii="Tahoma" w:hAnsi="Tahoma" w:cs="Tahoma"/>
                <w:b/>
                <w:bCs/>
                <w:color w:val="0000FF"/>
                <w:sz w:val="18"/>
                <w:szCs w:val="20"/>
              </w:rPr>
              <w:t>Zakup i dostawa sprzętu  Audio-wideo – (Część 3)</w:t>
            </w:r>
          </w:p>
          <w:p w14:paraId="2C8DC738" w14:textId="77777777" w:rsidR="00D36CBD" w:rsidRPr="00861118" w:rsidRDefault="00D36CBD" w:rsidP="00D36CBD">
            <w:pPr>
              <w:keepNext/>
              <w:keepLines/>
              <w:spacing w:before="60" w:after="60"/>
              <w:ind w:right="33"/>
              <w:jc w:val="both"/>
              <w:rPr>
                <w:rFonts w:ascii="Tahoma" w:hAnsi="Tahoma" w:cs="Tahoma"/>
                <w:sz w:val="18"/>
                <w:szCs w:val="18"/>
              </w:rPr>
            </w:pPr>
            <w:r w:rsidRPr="00861118">
              <w:rPr>
                <w:rFonts w:ascii="Tahoma" w:hAnsi="Tahoma" w:cs="Tahoma"/>
                <w:sz w:val="18"/>
                <w:szCs w:val="18"/>
              </w:rPr>
              <w:t xml:space="preserve">Wspólny słownik zamówień (CPV): </w:t>
            </w:r>
          </w:p>
          <w:p w14:paraId="56206F42" w14:textId="77777777" w:rsidR="00D36CBD" w:rsidRPr="00BF7136" w:rsidRDefault="00D36CBD" w:rsidP="00D36CBD">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Główny kod CPV 39162110-9 Sprzęt dydaktyczny</w:t>
            </w:r>
          </w:p>
          <w:p w14:paraId="63D5E864" w14:textId="77777777" w:rsidR="00D36CBD" w:rsidRPr="00BF7136" w:rsidRDefault="00D36CBD" w:rsidP="00D36CBD">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32351000-8 Akcesoria do sprzętu dźwiękowego i wideo</w:t>
            </w:r>
          </w:p>
          <w:p w14:paraId="204137DF" w14:textId="77777777" w:rsidR="00D36CBD" w:rsidRPr="00BF7136" w:rsidRDefault="00D36CBD" w:rsidP="00D36CBD">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 xml:space="preserve">31500000-1 Urządzenia oświetleniowe i lampy elektryczne </w:t>
            </w:r>
          </w:p>
          <w:p w14:paraId="01091CF0" w14:textId="77777777" w:rsidR="00D36CBD" w:rsidRPr="00BF7136" w:rsidRDefault="00D36CBD" w:rsidP="00D36CBD">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32341000-5 Mikrofony</w:t>
            </w:r>
          </w:p>
          <w:p w14:paraId="55A7DC22" w14:textId="77777777" w:rsidR="00D36CBD" w:rsidRPr="00BF7136" w:rsidRDefault="00D36CBD" w:rsidP="00D36CBD">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 xml:space="preserve">32351000-8 Akcesoria do sprzętu dźwiękowego i wideo </w:t>
            </w:r>
          </w:p>
          <w:p w14:paraId="23B4DFFE" w14:textId="77777777" w:rsidR="00D36CBD" w:rsidRPr="00BF7136" w:rsidRDefault="00D36CBD" w:rsidP="00D36CBD">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38651000-3 Aparaty fotograficzne</w:t>
            </w:r>
          </w:p>
          <w:p w14:paraId="6D01D7D5" w14:textId="77777777" w:rsidR="00D36CBD" w:rsidRPr="00BF7136" w:rsidRDefault="00D36CBD" w:rsidP="00D36CBD">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32342400-6 Sprzęt nagłośniający</w:t>
            </w:r>
          </w:p>
          <w:p w14:paraId="1968F91C" w14:textId="77777777" w:rsidR="00AE1A84" w:rsidRPr="00861118" w:rsidRDefault="00AE1A84" w:rsidP="00FE37E1">
            <w:pPr>
              <w:keepNext/>
              <w:keepLines/>
              <w:tabs>
                <w:tab w:val="left" w:pos="706"/>
              </w:tabs>
              <w:suppressAutoHyphens/>
              <w:spacing w:before="60" w:after="60"/>
              <w:ind w:right="33"/>
              <w:jc w:val="both"/>
              <w:outlineLvl w:val="1"/>
              <w:rPr>
                <w:rFonts w:ascii="Tahoma" w:hAnsi="Tahoma" w:cs="Tahoma"/>
                <w:bCs/>
                <w:iCs/>
                <w:color w:val="000000"/>
                <w:sz w:val="18"/>
                <w:szCs w:val="18"/>
              </w:rPr>
            </w:pPr>
          </w:p>
          <w:p w14:paraId="3AD1968B" w14:textId="0AA9B89A" w:rsidR="0042550B" w:rsidRDefault="00AE1A84" w:rsidP="00CC291C">
            <w:pPr>
              <w:numPr>
                <w:ilvl w:val="2"/>
                <w:numId w:val="29"/>
              </w:numPr>
              <w:spacing w:after="200" w:line="276" w:lineRule="auto"/>
              <w:ind w:left="355" w:hanging="355"/>
              <w:contextualSpacing/>
              <w:jc w:val="both"/>
              <w:rPr>
                <w:rFonts w:ascii="Tahoma" w:eastAsia="Calibri" w:hAnsi="Tahoma" w:cs="Tahoma"/>
                <w:b/>
                <w:sz w:val="20"/>
                <w:szCs w:val="20"/>
                <w:lang w:eastAsia="en-US"/>
              </w:rPr>
            </w:pPr>
            <w:r w:rsidRPr="00861118">
              <w:rPr>
                <w:rFonts w:ascii="Tahoma" w:eastAsia="Calibri" w:hAnsi="Tahoma" w:cs="Tahoma"/>
                <w:b/>
                <w:sz w:val="20"/>
                <w:szCs w:val="20"/>
                <w:lang w:eastAsia="en-US"/>
              </w:rPr>
              <w:t>Zakres zamówienia obejmuje:</w:t>
            </w:r>
          </w:p>
          <w:p w14:paraId="2C1BB2E7" w14:textId="7CC3814C" w:rsidR="00FE37E1" w:rsidRDefault="00FE37E1" w:rsidP="00FE37E1">
            <w:pPr>
              <w:spacing w:after="200" w:line="276" w:lineRule="auto"/>
              <w:ind w:left="355"/>
              <w:contextualSpacing/>
              <w:jc w:val="both"/>
              <w:rPr>
                <w:rFonts w:ascii="Tahoma" w:eastAsia="Calibri" w:hAnsi="Tahoma" w:cs="Tahoma"/>
                <w:sz w:val="20"/>
                <w:szCs w:val="20"/>
                <w:lang w:eastAsia="en-US"/>
              </w:rPr>
            </w:pPr>
            <w:r w:rsidRPr="00FE37E1">
              <w:rPr>
                <w:rFonts w:ascii="Tahoma" w:eastAsia="Calibri" w:hAnsi="Tahoma" w:cs="Tahoma"/>
                <w:sz w:val="20"/>
                <w:szCs w:val="20"/>
                <w:lang w:eastAsia="en-US"/>
              </w:rPr>
              <w:t>Szczegółowy opis przedmiotu zamówienia znajduje się w Załączniku nr 2</w:t>
            </w:r>
            <w:r w:rsidR="00794A1E">
              <w:rPr>
                <w:rFonts w:ascii="Tahoma" w:eastAsia="Calibri" w:hAnsi="Tahoma" w:cs="Tahoma"/>
                <w:sz w:val="20"/>
                <w:szCs w:val="20"/>
                <w:lang w:eastAsia="en-US"/>
              </w:rPr>
              <w:t>c</w:t>
            </w:r>
            <w:r w:rsidRPr="00FE37E1">
              <w:rPr>
                <w:rFonts w:ascii="Tahoma" w:eastAsia="Calibri" w:hAnsi="Tahoma" w:cs="Tahoma"/>
                <w:sz w:val="20"/>
                <w:szCs w:val="20"/>
                <w:lang w:eastAsia="en-US"/>
              </w:rPr>
              <w:t xml:space="preserve"> – Formularz cenowy</w:t>
            </w:r>
          </w:p>
          <w:p w14:paraId="1A7DE646" w14:textId="77777777" w:rsidR="006730B8" w:rsidRDefault="006730B8" w:rsidP="006730B8">
            <w:pPr>
              <w:keepNext/>
              <w:keepLines/>
              <w:shd w:val="clear" w:color="auto" w:fill="FFFFFF"/>
              <w:suppressAutoHyphens/>
              <w:spacing w:before="60" w:after="60"/>
              <w:ind w:left="360" w:right="33" w:hanging="360"/>
              <w:jc w:val="both"/>
              <w:outlineLvl w:val="2"/>
              <w:rPr>
                <w:rFonts w:ascii="Tahoma" w:hAnsi="Tahoma" w:cs="Tahoma"/>
                <w:b/>
                <w:sz w:val="18"/>
                <w:szCs w:val="18"/>
              </w:rPr>
            </w:pPr>
          </w:p>
          <w:p w14:paraId="7635D784" w14:textId="1A42ED6E" w:rsidR="006730B8" w:rsidRPr="006730B8" w:rsidRDefault="006730B8" w:rsidP="006730B8">
            <w:pPr>
              <w:keepNext/>
              <w:keepLines/>
              <w:shd w:val="clear" w:color="auto" w:fill="FFFFFF"/>
              <w:suppressAutoHyphens/>
              <w:spacing w:before="60" w:after="60"/>
              <w:ind w:left="360" w:right="33" w:hanging="360"/>
              <w:jc w:val="both"/>
              <w:outlineLvl w:val="2"/>
              <w:rPr>
                <w:rFonts w:ascii="Tahoma" w:hAnsi="Tahoma" w:cs="Tahoma"/>
                <w:sz w:val="18"/>
                <w:szCs w:val="18"/>
              </w:rPr>
            </w:pPr>
            <w:r>
              <w:rPr>
                <w:rFonts w:ascii="Tahoma" w:hAnsi="Tahoma" w:cs="Tahoma"/>
                <w:b/>
                <w:sz w:val="18"/>
                <w:szCs w:val="18"/>
              </w:rPr>
              <w:t xml:space="preserve">B.   </w:t>
            </w:r>
            <w:r w:rsidRPr="006730B8">
              <w:rPr>
                <w:rFonts w:ascii="Tahoma" w:hAnsi="Tahoma" w:cs="Tahoma"/>
                <w:b/>
                <w:sz w:val="18"/>
                <w:szCs w:val="18"/>
              </w:rPr>
              <w:t>Pozostałe wymagania</w:t>
            </w:r>
            <w:r w:rsidRPr="006730B8">
              <w:rPr>
                <w:rFonts w:ascii="Tahoma" w:hAnsi="Tahoma" w:cs="Tahoma"/>
                <w:sz w:val="18"/>
                <w:szCs w:val="18"/>
              </w:rPr>
              <w:t xml:space="preserve">: </w:t>
            </w:r>
          </w:p>
          <w:p w14:paraId="0A99E3C2" w14:textId="74842CD7" w:rsidR="006730B8" w:rsidRPr="00861118" w:rsidRDefault="006730B8" w:rsidP="006730B8">
            <w:pPr>
              <w:keepNext/>
              <w:keepLines/>
              <w:shd w:val="clear" w:color="auto" w:fill="FFFFFF"/>
              <w:tabs>
                <w:tab w:val="left" w:pos="214"/>
              </w:tabs>
              <w:suppressAutoHyphens/>
              <w:spacing w:before="60" w:after="60"/>
              <w:ind w:left="214" w:right="33" w:hanging="284"/>
              <w:jc w:val="both"/>
              <w:outlineLvl w:val="2"/>
              <w:rPr>
                <w:rFonts w:ascii="Tahoma" w:hAnsi="Tahoma" w:cs="Tahoma"/>
                <w:sz w:val="18"/>
                <w:szCs w:val="18"/>
              </w:rPr>
            </w:pPr>
            <w:r>
              <w:rPr>
                <w:rFonts w:ascii="Tahoma" w:hAnsi="Tahoma" w:cs="Tahoma"/>
                <w:sz w:val="18"/>
                <w:szCs w:val="18"/>
              </w:rPr>
              <w:lastRenderedPageBreak/>
              <w:t xml:space="preserve">1. </w:t>
            </w:r>
            <w:r w:rsidRPr="00861118">
              <w:rPr>
                <w:rFonts w:ascii="Tahoma" w:hAnsi="Tahoma" w:cs="Tahoma"/>
                <w:sz w:val="18"/>
                <w:szCs w:val="18"/>
              </w:rPr>
              <w:t xml:space="preserve">Sprzęt będący przedmiotem zamówienia: musi być fabrycznie nowy, nieużywany, wolny od wad, pochodzący z oficjalnego kanału dystrybucji producenta i wykonany w ramach bezpiecznych technologii oraz wolny od obciążeni prawami osób trzecich. </w:t>
            </w:r>
          </w:p>
          <w:p w14:paraId="4CC3463E" w14:textId="7480D8FB" w:rsidR="006730B8" w:rsidRPr="00861118" w:rsidRDefault="006730B8" w:rsidP="006730B8">
            <w:pPr>
              <w:keepNext/>
              <w:keepLines/>
              <w:tabs>
                <w:tab w:val="left" w:pos="214"/>
              </w:tabs>
              <w:suppressAutoHyphens/>
              <w:spacing w:before="60" w:after="60"/>
              <w:ind w:left="214" w:right="33" w:hanging="284"/>
              <w:jc w:val="both"/>
              <w:rPr>
                <w:rFonts w:ascii="Tahoma" w:hAnsi="Tahoma" w:cs="Tahoma"/>
                <w:sz w:val="18"/>
                <w:szCs w:val="18"/>
              </w:rPr>
            </w:pPr>
            <w:r>
              <w:rPr>
                <w:rFonts w:ascii="Tahoma" w:hAnsi="Tahoma" w:cs="Tahoma"/>
                <w:sz w:val="18"/>
                <w:szCs w:val="18"/>
              </w:rPr>
              <w:t xml:space="preserve">2. </w:t>
            </w:r>
            <w:r w:rsidRPr="00861118">
              <w:rPr>
                <w:rFonts w:ascii="Tahoma" w:hAnsi="Tahoma" w:cs="Tahoma"/>
                <w:sz w:val="18"/>
                <w:szCs w:val="18"/>
              </w:rPr>
              <w:t>Zamawiający dopuszcza zastosowanie przez Wykonawcę urządzeń równoważnych o parametrach nie gorszych, niż podane przez zamawiającego jako minimalne.</w:t>
            </w:r>
          </w:p>
          <w:p w14:paraId="7A6A9E46" w14:textId="0E110A4D" w:rsidR="006730B8" w:rsidRPr="00861118" w:rsidRDefault="006730B8" w:rsidP="006730B8">
            <w:pPr>
              <w:keepNext/>
              <w:keepLines/>
              <w:tabs>
                <w:tab w:val="left" w:pos="214"/>
              </w:tabs>
              <w:suppressAutoHyphens/>
              <w:spacing w:before="60" w:after="60"/>
              <w:ind w:left="214" w:right="33" w:hanging="284"/>
              <w:jc w:val="both"/>
              <w:rPr>
                <w:rFonts w:ascii="Tahoma" w:hAnsi="Tahoma" w:cs="Tahoma"/>
                <w:sz w:val="18"/>
                <w:szCs w:val="18"/>
              </w:rPr>
            </w:pPr>
            <w:r>
              <w:rPr>
                <w:rFonts w:ascii="Tahoma" w:hAnsi="Tahoma" w:cs="Tahoma"/>
                <w:sz w:val="18"/>
                <w:szCs w:val="18"/>
              </w:rPr>
              <w:t xml:space="preserve">3. </w:t>
            </w:r>
            <w:r w:rsidRPr="00861118">
              <w:rPr>
                <w:rFonts w:ascii="Tahoma" w:hAnsi="Tahoma" w:cs="Tahoma"/>
                <w:sz w:val="18"/>
                <w:szCs w:val="18"/>
              </w:rPr>
              <w:t>Zamawiający wymaga, aby dostarczony sprzęt posiadał odpowiednie atesty i certyfikaty zgodności z wymaganiami UE - wszystkie produkty, które tego wymagają winny posiadać niezbędne aktualne certyfikaty bezpieczeństwa, świadectwa jakości i spełniać wszelkie wymogi norm określonych obowiązującym prawem oraz posiadać oznaczenie CE.</w:t>
            </w:r>
          </w:p>
          <w:p w14:paraId="6746D6E4" w14:textId="3EC4DBDA" w:rsidR="006730B8" w:rsidRPr="00861118" w:rsidRDefault="006730B8" w:rsidP="006730B8">
            <w:pPr>
              <w:keepNext/>
              <w:keepLines/>
              <w:tabs>
                <w:tab w:val="left" w:pos="214"/>
              </w:tabs>
              <w:suppressAutoHyphens/>
              <w:spacing w:before="60" w:after="60"/>
              <w:ind w:left="214" w:right="33" w:hanging="284"/>
              <w:jc w:val="both"/>
              <w:rPr>
                <w:rFonts w:ascii="Tahoma" w:hAnsi="Tahoma" w:cs="Tahoma"/>
                <w:sz w:val="18"/>
                <w:szCs w:val="18"/>
              </w:rPr>
            </w:pPr>
            <w:r>
              <w:rPr>
                <w:rFonts w:ascii="Tahoma" w:hAnsi="Tahoma" w:cs="Tahoma"/>
                <w:sz w:val="18"/>
                <w:szCs w:val="18"/>
              </w:rPr>
              <w:t xml:space="preserve">4. </w:t>
            </w:r>
            <w:r w:rsidRPr="00861118">
              <w:rPr>
                <w:rFonts w:ascii="Tahoma" w:hAnsi="Tahoma" w:cs="Tahoma"/>
                <w:sz w:val="18"/>
                <w:szCs w:val="18"/>
              </w:rPr>
              <w:t>Towary składane lub o bardziej skomplikowanej budowie, powinny posiadać instrukcje użytkowania w języku polskim oraz ostrzeżenie o zagrożeniach.</w:t>
            </w:r>
          </w:p>
          <w:p w14:paraId="23AEE596" w14:textId="77CEDD0C" w:rsidR="006730B8" w:rsidRPr="00861118" w:rsidRDefault="006730B8" w:rsidP="006730B8">
            <w:pPr>
              <w:keepNext/>
              <w:keepLines/>
              <w:tabs>
                <w:tab w:val="left" w:pos="214"/>
              </w:tabs>
              <w:suppressAutoHyphens/>
              <w:spacing w:before="60" w:after="60"/>
              <w:ind w:left="214" w:right="33" w:hanging="284"/>
              <w:jc w:val="both"/>
              <w:rPr>
                <w:rFonts w:ascii="Tahoma" w:hAnsi="Tahoma" w:cs="Tahoma"/>
                <w:sz w:val="18"/>
                <w:szCs w:val="18"/>
              </w:rPr>
            </w:pPr>
            <w:r>
              <w:rPr>
                <w:rFonts w:ascii="Tahoma" w:hAnsi="Tahoma" w:cs="Tahoma"/>
                <w:sz w:val="18"/>
                <w:szCs w:val="18"/>
              </w:rPr>
              <w:t xml:space="preserve">5. </w:t>
            </w:r>
            <w:r w:rsidRPr="00861118">
              <w:rPr>
                <w:rFonts w:ascii="Tahoma" w:hAnsi="Tahoma" w:cs="Tahoma"/>
                <w:sz w:val="18"/>
                <w:szCs w:val="18"/>
              </w:rPr>
              <w:t>Na dostarczon</w:t>
            </w:r>
            <w:r w:rsidR="00BA76FD">
              <w:rPr>
                <w:rFonts w:ascii="Tahoma" w:hAnsi="Tahoma" w:cs="Tahoma"/>
                <w:sz w:val="18"/>
                <w:szCs w:val="18"/>
              </w:rPr>
              <w:t>y</w:t>
            </w:r>
            <w:r w:rsidRPr="00861118">
              <w:rPr>
                <w:rFonts w:ascii="Tahoma" w:hAnsi="Tahoma" w:cs="Tahoma"/>
                <w:sz w:val="18"/>
                <w:szCs w:val="18"/>
              </w:rPr>
              <w:t xml:space="preserve"> sprzęt będzie udzielony co najmniej 2 letni okres gwarancyjny.</w:t>
            </w:r>
          </w:p>
          <w:p w14:paraId="07AA6F88" w14:textId="5011671D" w:rsidR="006730B8" w:rsidRPr="00861118" w:rsidRDefault="006730B8" w:rsidP="006730B8">
            <w:pPr>
              <w:keepNext/>
              <w:keepLines/>
              <w:tabs>
                <w:tab w:val="left" w:pos="214"/>
              </w:tabs>
              <w:suppressAutoHyphens/>
              <w:spacing w:before="60" w:after="60"/>
              <w:ind w:left="214" w:right="33" w:hanging="284"/>
              <w:jc w:val="both"/>
              <w:rPr>
                <w:rFonts w:ascii="Tahoma" w:hAnsi="Tahoma" w:cs="Tahoma"/>
                <w:sz w:val="18"/>
                <w:szCs w:val="18"/>
              </w:rPr>
            </w:pPr>
            <w:r>
              <w:rPr>
                <w:rFonts w:ascii="Tahoma" w:hAnsi="Tahoma" w:cs="Tahoma"/>
                <w:sz w:val="18"/>
                <w:szCs w:val="18"/>
              </w:rPr>
              <w:t xml:space="preserve">6. </w:t>
            </w:r>
            <w:r w:rsidRPr="00861118">
              <w:rPr>
                <w:rFonts w:ascii="Tahoma" w:hAnsi="Tahoma" w:cs="Tahoma"/>
                <w:sz w:val="18"/>
                <w:szCs w:val="18"/>
              </w:rPr>
              <w:t xml:space="preserve">Zamawiający wymaga od Wykonawcy dostarczenia własnym transportem zakupionych towarów łącznie z rozładowaniem, rozpakowaniem, wniesieniem do pomieszczeń wskazanych przez Wykonawcę, na koszt własny i ryzyko Wykonawcy, w godzinach i dniach wskazanych przez zamawiającego. </w:t>
            </w:r>
          </w:p>
          <w:p w14:paraId="30856530" w14:textId="6975430F" w:rsidR="006730B8" w:rsidRPr="00861118" w:rsidRDefault="006730B8" w:rsidP="006730B8">
            <w:pPr>
              <w:keepNext/>
              <w:keepLines/>
              <w:tabs>
                <w:tab w:val="left" w:pos="214"/>
              </w:tabs>
              <w:suppressAutoHyphens/>
              <w:spacing w:before="60" w:after="60"/>
              <w:ind w:left="214" w:right="33" w:hanging="284"/>
              <w:jc w:val="both"/>
              <w:rPr>
                <w:rFonts w:ascii="Tahoma" w:hAnsi="Tahoma" w:cs="Tahoma"/>
                <w:sz w:val="18"/>
                <w:szCs w:val="18"/>
              </w:rPr>
            </w:pPr>
            <w:r>
              <w:rPr>
                <w:rFonts w:ascii="Tahoma" w:hAnsi="Tahoma" w:cs="Tahoma"/>
                <w:sz w:val="18"/>
                <w:szCs w:val="18"/>
              </w:rPr>
              <w:t>7. J</w:t>
            </w:r>
            <w:r w:rsidRPr="00861118">
              <w:rPr>
                <w:rFonts w:ascii="Tahoma" w:hAnsi="Tahoma" w:cs="Tahoma"/>
                <w:sz w:val="18"/>
                <w:szCs w:val="18"/>
              </w:rPr>
              <w:t xml:space="preserve">ako dostawę należy rozumieć zakup poszczególnych produktów, transport, wniesienie ich do poszczególnych pomieszczeń wskazanych przez Zamawiającego. </w:t>
            </w:r>
          </w:p>
          <w:p w14:paraId="08879F6F" w14:textId="13F91962" w:rsidR="006730B8" w:rsidRPr="00861118" w:rsidRDefault="006730B8" w:rsidP="006730B8">
            <w:pPr>
              <w:keepNext/>
              <w:keepLines/>
              <w:tabs>
                <w:tab w:val="left" w:pos="214"/>
              </w:tabs>
              <w:suppressAutoHyphens/>
              <w:spacing w:before="60" w:after="60"/>
              <w:ind w:left="214" w:right="33" w:hanging="284"/>
              <w:jc w:val="both"/>
              <w:rPr>
                <w:rFonts w:ascii="Tahoma" w:hAnsi="Tahoma" w:cs="Tahoma"/>
                <w:sz w:val="18"/>
                <w:szCs w:val="18"/>
              </w:rPr>
            </w:pPr>
            <w:r>
              <w:rPr>
                <w:rFonts w:ascii="Tahoma" w:hAnsi="Tahoma" w:cs="Tahoma"/>
                <w:sz w:val="18"/>
                <w:szCs w:val="18"/>
              </w:rPr>
              <w:t xml:space="preserve">8. </w:t>
            </w:r>
            <w:r w:rsidRPr="00861118">
              <w:rPr>
                <w:rFonts w:ascii="Tahoma" w:hAnsi="Tahoma" w:cs="Tahoma"/>
                <w:sz w:val="18"/>
                <w:szCs w:val="18"/>
              </w:rPr>
              <w:t>Wykonawca jest zobowiązany do dostarczenia sprzętu zgodnego, pod względem jakości, funkcjonalności i bezpieczeństwa z op</w:t>
            </w:r>
            <w:r>
              <w:rPr>
                <w:rFonts w:ascii="Tahoma" w:hAnsi="Tahoma" w:cs="Tahoma"/>
                <w:sz w:val="18"/>
                <w:szCs w:val="18"/>
              </w:rPr>
              <w:t>isem zawartym w Załączniku nr 2</w:t>
            </w:r>
            <w:r w:rsidR="000E2534">
              <w:rPr>
                <w:rFonts w:ascii="Tahoma" w:hAnsi="Tahoma" w:cs="Tahoma"/>
                <w:sz w:val="18"/>
                <w:szCs w:val="18"/>
              </w:rPr>
              <w:t>c</w:t>
            </w:r>
            <w:r>
              <w:rPr>
                <w:rFonts w:ascii="Tahoma" w:hAnsi="Tahoma" w:cs="Tahoma"/>
                <w:sz w:val="18"/>
                <w:szCs w:val="18"/>
              </w:rPr>
              <w:t xml:space="preserve"> </w:t>
            </w:r>
            <w:r w:rsidRPr="00861118">
              <w:rPr>
                <w:rFonts w:ascii="Tahoma" w:hAnsi="Tahoma" w:cs="Tahoma"/>
                <w:sz w:val="18"/>
                <w:szCs w:val="18"/>
              </w:rPr>
              <w:t>formularza oferty.</w:t>
            </w:r>
          </w:p>
          <w:p w14:paraId="55FC1341" w14:textId="6DB293C9" w:rsidR="006730B8" w:rsidRPr="00861118" w:rsidRDefault="006730B8" w:rsidP="006730B8">
            <w:pPr>
              <w:keepNext/>
              <w:keepLines/>
              <w:tabs>
                <w:tab w:val="left" w:pos="214"/>
              </w:tabs>
              <w:spacing w:before="60" w:after="60"/>
              <w:ind w:left="214" w:right="33" w:hanging="284"/>
              <w:jc w:val="both"/>
              <w:rPr>
                <w:rFonts w:ascii="Tahoma" w:hAnsi="Tahoma" w:cs="Tahoma"/>
                <w:sz w:val="18"/>
                <w:szCs w:val="18"/>
              </w:rPr>
            </w:pPr>
            <w:r>
              <w:rPr>
                <w:rFonts w:ascii="Tahoma" w:hAnsi="Tahoma" w:cs="Tahoma"/>
                <w:sz w:val="18"/>
                <w:szCs w:val="18"/>
              </w:rPr>
              <w:t xml:space="preserve">9. </w:t>
            </w:r>
            <w:r w:rsidRPr="00861118">
              <w:rPr>
                <w:rFonts w:ascii="Tahoma" w:hAnsi="Tahoma" w:cs="Tahoma"/>
                <w:sz w:val="18"/>
                <w:szCs w:val="18"/>
              </w:rPr>
              <w:t xml:space="preserve">Odbioru przedmiotu umowy dokona </w:t>
            </w:r>
            <w:r w:rsidR="000E2534">
              <w:rPr>
                <w:rFonts w:ascii="Tahoma" w:hAnsi="Tahoma" w:cs="Tahoma"/>
                <w:sz w:val="18"/>
                <w:szCs w:val="18"/>
              </w:rPr>
              <w:t>osoba</w:t>
            </w:r>
            <w:r w:rsidRPr="00861118">
              <w:rPr>
                <w:rFonts w:ascii="Tahoma" w:hAnsi="Tahoma" w:cs="Tahoma"/>
                <w:sz w:val="18"/>
                <w:szCs w:val="18"/>
              </w:rPr>
              <w:t xml:space="preserve"> powołana przez Zamawiającego, która zobowiązana jest sprawdzić wyposażenie pod względem ilościowym i pokwitować odbiór.  </w:t>
            </w:r>
          </w:p>
          <w:p w14:paraId="6AF7DE26" w14:textId="77777777" w:rsidR="006730B8" w:rsidRDefault="006730B8" w:rsidP="006730B8">
            <w:pPr>
              <w:keepNext/>
              <w:keepLines/>
              <w:spacing w:before="60" w:after="60"/>
              <w:ind w:right="33"/>
              <w:jc w:val="both"/>
              <w:rPr>
                <w:rFonts w:ascii="Tahoma" w:hAnsi="Tahoma" w:cs="Tahoma"/>
                <w:b/>
                <w:bCs/>
                <w:sz w:val="18"/>
                <w:szCs w:val="18"/>
              </w:rPr>
            </w:pPr>
          </w:p>
          <w:p w14:paraId="18ABC2ED" w14:textId="25F44E51" w:rsidR="006730B8" w:rsidRPr="00861118" w:rsidRDefault="006730B8" w:rsidP="006730B8">
            <w:pPr>
              <w:keepNext/>
              <w:keepLines/>
              <w:spacing w:before="60" w:after="60"/>
              <w:ind w:right="33"/>
              <w:jc w:val="both"/>
              <w:rPr>
                <w:rFonts w:ascii="Tahoma" w:hAnsi="Tahoma" w:cs="Tahoma"/>
                <w:b/>
                <w:bCs/>
                <w:sz w:val="18"/>
                <w:szCs w:val="18"/>
              </w:rPr>
            </w:pPr>
            <w:r>
              <w:rPr>
                <w:rFonts w:ascii="Tahoma" w:hAnsi="Tahoma" w:cs="Tahoma"/>
                <w:b/>
                <w:bCs/>
                <w:sz w:val="18"/>
                <w:szCs w:val="18"/>
              </w:rPr>
              <w:t xml:space="preserve">C. </w:t>
            </w:r>
            <w:r w:rsidRPr="00861118">
              <w:rPr>
                <w:rFonts w:ascii="Tahoma" w:hAnsi="Tahoma" w:cs="Tahoma"/>
                <w:b/>
                <w:bCs/>
                <w:sz w:val="18"/>
                <w:szCs w:val="18"/>
              </w:rPr>
              <w:t>Szczegółowe wymagania dotyczące zamówienia</w:t>
            </w:r>
            <w:r w:rsidRPr="00861118">
              <w:rPr>
                <w:rFonts w:ascii="Tahoma" w:hAnsi="Tahoma" w:cs="Tahoma"/>
                <w:bCs/>
                <w:sz w:val="18"/>
                <w:szCs w:val="18"/>
              </w:rPr>
              <w:t>:</w:t>
            </w:r>
          </w:p>
          <w:p w14:paraId="1061B09A" w14:textId="4A70143C" w:rsidR="006730B8" w:rsidRPr="00A11C82" w:rsidRDefault="00A11C82" w:rsidP="00A11C82">
            <w:pPr>
              <w:keepNext/>
              <w:keepLines/>
              <w:spacing w:before="60" w:after="60"/>
              <w:ind w:left="214" w:right="33" w:hanging="284"/>
              <w:jc w:val="both"/>
              <w:outlineLvl w:val="1"/>
              <w:rPr>
                <w:rFonts w:ascii="Tahoma" w:hAnsi="Tahoma" w:cs="Tahoma"/>
                <w:bCs/>
                <w:iCs/>
                <w:color w:val="000000"/>
                <w:sz w:val="18"/>
                <w:szCs w:val="18"/>
              </w:rPr>
            </w:pPr>
            <w:r>
              <w:rPr>
                <w:rFonts w:ascii="Tahoma" w:hAnsi="Tahoma" w:cs="Tahoma"/>
                <w:bCs/>
                <w:iCs/>
                <w:color w:val="000000"/>
                <w:sz w:val="18"/>
                <w:szCs w:val="18"/>
              </w:rPr>
              <w:t xml:space="preserve">1. </w:t>
            </w:r>
            <w:r w:rsidR="006730B8" w:rsidRPr="00A11C82">
              <w:rPr>
                <w:rFonts w:ascii="Tahoma" w:hAnsi="Tahoma" w:cs="Tahoma"/>
                <w:bCs/>
                <w:iCs/>
                <w:color w:val="000000"/>
                <w:sz w:val="18"/>
                <w:szCs w:val="18"/>
              </w:rPr>
              <w:t xml:space="preserve">Ewentualne wskazane przez Zamawiającego w SWZ nazwy własne, znaki towarowe, patenty 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0EC0C7C2" w14:textId="006A4C12" w:rsidR="006730B8" w:rsidRPr="00A11C82" w:rsidRDefault="00A11C82" w:rsidP="00A11C82">
            <w:pPr>
              <w:keepNext/>
              <w:keepLines/>
              <w:spacing w:before="60" w:after="60"/>
              <w:ind w:left="574" w:right="33" w:hanging="574"/>
              <w:jc w:val="both"/>
              <w:outlineLvl w:val="1"/>
              <w:rPr>
                <w:rFonts w:ascii="Tahoma" w:hAnsi="Tahoma" w:cs="Tahoma"/>
                <w:bCs/>
                <w:iCs/>
                <w:color w:val="000000"/>
                <w:sz w:val="18"/>
                <w:szCs w:val="18"/>
              </w:rPr>
            </w:pPr>
            <w:r>
              <w:rPr>
                <w:rFonts w:ascii="Tahoma" w:hAnsi="Tahoma" w:cs="Tahoma"/>
                <w:bCs/>
                <w:iCs/>
                <w:color w:val="000000"/>
                <w:sz w:val="18"/>
                <w:szCs w:val="18"/>
              </w:rPr>
              <w:t xml:space="preserve">2. </w:t>
            </w:r>
            <w:r w:rsidR="006730B8" w:rsidRPr="00A11C82">
              <w:rPr>
                <w:rFonts w:ascii="Tahoma" w:hAnsi="Tahoma" w:cs="Tahoma"/>
                <w:bCs/>
                <w:iCs/>
                <w:color w:val="000000"/>
                <w:sz w:val="18"/>
                <w:szCs w:val="18"/>
              </w:rPr>
              <w:t>Zamienne urządzenia, materiały, sprzęt, oprogramowanie przyjęte do wyceny:</w:t>
            </w:r>
          </w:p>
          <w:p w14:paraId="14BC1FB7" w14:textId="77777777" w:rsidR="006730B8" w:rsidRPr="0042550B" w:rsidRDefault="006730B8" w:rsidP="00CC291C">
            <w:pPr>
              <w:pStyle w:val="Akapitzlist"/>
              <w:keepNext/>
              <w:keepLines/>
              <w:numPr>
                <w:ilvl w:val="0"/>
                <w:numId w:val="36"/>
              </w:numPr>
              <w:tabs>
                <w:tab w:val="left" w:pos="1305"/>
              </w:tabs>
              <w:spacing w:before="60" w:after="60" w:line="240" w:lineRule="auto"/>
              <w:ind w:right="33"/>
              <w:jc w:val="both"/>
              <w:outlineLvl w:val="2"/>
              <w:rPr>
                <w:rFonts w:ascii="Tahoma" w:hAnsi="Tahoma" w:cs="Tahoma"/>
                <w:bCs/>
                <w:sz w:val="18"/>
                <w:szCs w:val="18"/>
              </w:rPr>
            </w:pPr>
            <w:r w:rsidRPr="0042550B">
              <w:rPr>
                <w:rFonts w:ascii="Tahoma" w:hAnsi="Tahoma" w:cs="Tahoma"/>
                <w:bCs/>
                <w:sz w:val="18"/>
                <w:szCs w:val="18"/>
              </w:rPr>
              <w:t>winny spełniać funkcję jakiej mają służyć materiały pierwotnie przewidziane,</w:t>
            </w:r>
          </w:p>
          <w:p w14:paraId="101978D7" w14:textId="77777777" w:rsidR="006730B8" w:rsidRPr="0042550B" w:rsidRDefault="006730B8" w:rsidP="00CC291C">
            <w:pPr>
              <w:pStyle w:val="Akapitzlist"/>
              <w:keepNext/>
              <w:keepLines/>
              <w:numPr>
                <w:ilvl w:val="0"/>
                <w:numId w:val="36"/>
              </w:numPr>
              <w:tabs>
                <w:tab w:val="left" w:pos="1305"/>
              </w:tabs>
              <w:spacing w:before="60" w:after="60" w:line="240" w:lineRule="auto"/>
              <w:ind w:right="33"/>
              <w:jc w:val="both"/>
              <w:outlineLvl w:val="2"/>
              <w:rPr>
                <w:rFonts w:ascii="Tahoma" w:hAnsi="Tahoma" w:cs="Tahoma"/>
                <w:bCs/>
                <w:sz w:val="18"/>
                <w:szCs w:val="18"/>
              </w:rPr>
            </w:pPr>
            <w:r w:rsidRPr="0042550B">
              <w:rPr>
                <w:rFonts w:ascii="Tahoma" w:hAnsi="Tahoma" w:cs="Tahoma"/>
                <w:bCs/>
                <w:sz w:val="18"/>
                <w:szCs w:val="18"/>
              </w:rPr>
              <w:t>winny spełniać normy, parametry, standardy wskazane przez Zamawiającego,</w:t>
            </w:r>
          </w:p>
          <w:p w14:paraId="3C3D7CEA" w14:textId="77777777" w:rsidR="006730B8" w:rsidRPr="0042550B" w:rsidRDefault="006730B8" w:rsidP="00CC291C">
            <w:pPr>
              <w:pStyle w:val="Akapitzlist"/>
              <w:keepNext/>
              <w:keepLines/>
              <w:numPr>
                <w:ilvl w:val="0"/>
                <w:numId w:val="36"/>
              </w:numPr>
              <w:tabs>
                <w:tab w:val="left" w:pos="1305"/>
              </w:tabs>
              <w:spacing w:before="60" w:after="60" w:line="240" w:lineRule="auto"/>
              <w:ind w:right="33"/>
              <w:jc w:val="both"/>
              <w:outlineLvl w:val="2"/>
              <w:rPr>
                <w:rFonts w:ascii="Tahoma" w:hAnsi="Tahoma" w:cs="Tahoma"/>
                <w:bCs/>
                <w:sz w:val="18"/>
                <w:szCs w:val="18"/>
              </w:rPr>
            </w:pPr>
            <w:r w:rsidRPr="0042550B">
              <w:rPr>
                <w:rFonts w:ascii="Tahoma" w:hAnsi="Tahoma" w:cs="Tahoma"/>
                <w:bCs/>
                <w:sz w:val="18"/>
                <w:szCs w:val="18"/>
              </w:rPr>
              <w:t>winny być kompatybilne z pozostałymi urządzeniami, sprzętem i materiałami, aby zespół urządzeń dawał zamierzony (zaprojektowany) efekt,</w:t>
            </w:r>
          </w:p>
          <w:p w14:paraId="1DEDE850" w14:textId="77777777" w:rsidR="006730B8" w:rsidRPr="0042550B" w:rsidRDefault="006730B8" w:rsidP="00CC291C">
            <w:pPr>
              <w:pStyle w:val="Akapitzlist"/>
              <w:keepNext/>
              <w:keepLines/>
              <w:numPr>
                <w:ilvl w:val="0"/>
                <w:numId w:val="36"/>
              </w:numPr>
              <w:tabs>
                <w:tab w:val="left" w:pos="1305"/>
              </w:tabs>
              <w:spacing w:before="60" w:after="60" w:line="240" w:lineRule="auto"/>
              <w:ind w:right="33"/>
              <w:jc w:val="both"/>
              <w:outlineLvl w:val="2"/>
              <w:rPr>
                <w:rFonts w:ascii="Tahoma" w:hAnsi="Tahoma" w:cs="Tahoma"/>
                <w:bCs/>
                <w:sz w:val="18"/>
                <w:szCs w:val="18"/>
              </w:rPr>
            </w:pPr>
            <w:r w:rsidRPr="0042550B">
              <w:rPr>
                <w:rFonts w:ascii="Tahoma" w:hAnsi="Tahoma" w:cs="Tahoma"/>
                <w:bCs/>
                <w:sz w:val="18"/>
                <w:szCs w:val="18"/>
              </w:rPr>
              <w:t>nie mogą wpływać na zmianę rodzaju i zakresu,</w:t>
            </w:r>
          </w:p>
          <w:p w14:paraId="42124606" w14:textId="77777777" w:rsidR="006730B8" w:rsidRDefault="006730B8" w:rsidP="006730B8">
            <w:pPr>
              <w:keepNext/>
              <w:keepLines/>
              <w:spacing w:after="200" w:line="276" w:lineRule="auto"/>
              <w:contextualSpacing/>
              <w:jc w:val="both"/>
              <w:rPr>
                <w:rFonts w:ascii="Tahoma" w:hAnsi="Tahoma" w:cs="Tahoma"/>
                <w:b/>
                <w:sz w:val="20"/>
                <w:szCs w:val="20"/>
              </w:rPr>
            </w:pPr>
          </w:p>
          <w:p w14:paraId="47DBFDB9" w14:textId="0151B538" w:rsidR="00AE1A84" w:rsidRPr="00861118" w:rsidRDefault="006730B8" w:rsidP="006730B8">
            <w:pPr>
              <w:keepNext/>
              <w:keepLines/>
              <w:spacing w:after="200" w:line="276" w:lineRule="auto"/>
              <w:contextualSpacing/>
              <w:jc w:val="both"/>
              <w:rPr>
                <w:rFonts w:ascii="Tahoma" w:eastAsia="Calibri" w:hAnsi="Tahoma" w:cs="Tahoma"/>
                <w:b/>
                <w:sz w:val="18"/>
                <w:szCs w:val="20"/>
                <w:lang w:eastAsia="en-US"/>
              </w:rPr>
            </w:pPr>
            <w:r w:rsidRPr="006730B8">
              <w:rPr>
                <w:rFonts w:ascii="Tahoma" w:hAnsi="Tahoma" w:cs="Tahoma"/>
                <w:b/>
                <w:sz w:val="20"/>
                <w:szCs w:val="20"/>
              </w:rPr>
              <w:t>D.</w:t>
            </w:r>
            <w:r>
              <w:rPr>
                <w:rFonts w:ascii="Tahoma" w:hAnsi="Tahoma" w:cs="Tahoma"/>
                <w:sz w:val="20"/>
                <w:szCs w:val="20"/>
              </w:rPr>
              <w:t xml:space="preserve"> </w:t>
            </w:r>
            <w:r w:rsidR="00AE1A84" w:rsidRPr="00861118">
              <w:rPr>
                <w:rFonts w:ascii="Tahoma" w:eastAsia="Calibri" w:hAnsi="Tahoma" w:cs="Tahoma"/>
                <w:b/>
                <w:sz w:val="18"/>
                <w:szCs w:val="18"/>
                <w:lang w:eastAsia="en-US"/>
              </w:rPr>
              <w:t xml:space="preserve">Wymóg zatrudnienia na umowę o pracę. </w:t>
            </w:r>
          </w:p>
          <w:p w14:paraId="5DA185A3" w14:textId="77777777" w:rsidR="00AE1A84" w:rsidRPr="00861118" w:rsidRDefault="00AE1A84" w:rsidP="00AE1A84">
            <w:pPr>
              <w:keepLines/>
              <w:suppressAutoHyphens/>
              <w:autoSpaceDE w:val="0"/>
              <w:spacing w:before="60"/>
              <w:ind w:left="72"/>
              <w:jc w:val="both"/>
              <w:rPr>
                <w:rFonts w:ascii="Tahoma" w:hAnsi="Tahoma" w:cs="Tahoma"/>
                <w:sz w:val="18"/>
                <w:szCs w:val="18"/>
              </w:rPr>
            </w:pPr>
            <w:r w:rsidRPr="00861118">
              <w:rPr>
                <w:rFonts w:ascii="Tahoma" w:hAnsi="Tahoma" w:cs="Tahoma"/>
                <w:sz w:val="18"/>
                <w:szCs w:val="18"/>
              </w:rPr>
              <w:t xml:space="preserve">Zamawiający informuje, iż nie stawia wymogu określonego w art. 95 ust. 1 Ustawy </w:t>
            </w:r>
            <w:proofErr w:type="spellStart"/>
            <w:r w:rsidRPr="00861118">
              <w:rPr>
                <w:rFonts w:ascii="Tahoma" w:hAnsi="Tahoma" w:cs="Tahoma"/>
                <w:sz w:val="18"/>
                <w:szCs w:val="18"/>
              </w:rPr>
              <w:t>Pzp</w:t>
            </w:r>
            <w:proofErr w:type="spellEnd"/>
            <w:r w:rsidRPr="00861118">
              <w:rPr>
                <w:rFonts w:ascii="Tahoma" w:hAnsi="Tahoma" w:cs="Tahoma"/>
                <w:sz w:val="18"/>
                <w:szCs w:val="18"/>
              </w:rPr>
              <w:t>, polegającego na tym, że osoby zaangażowane w realizację zamówienia były zatrudnione na podstawie stosunku pracy, o którym mowa w ustawie z dnia 26 czerwca 1974 roku Kodeks Pracy (tekst jednolity Dz. U. z 2012r., poz. 1320).</w:t>
            </w:r>
          </w:p>
          <w:p w14:paraId="1890997B" w14:textId="77777777" w:rsidR="00AE1A84" w:rsidRPr="00861118" w:rsidRDefault="00AE1A84" w:rsidP="00AE1A84">
            <w:pPr>
              <w:keepNext/>
              <w:keepLines/>
              <w:spacing w:after="200" w:line="276" w:lineRule="auto"/>
              <w:ind w:left="355"/>
              <w:contextualSpacing/>
              <w:jc w:val="both"/>
              <w:rPr>
                <w:rFonts w:ascii="Tahoma" w:eastAsia="Calibri" w:hAnsi="Tahoma" w:cs="Tahoma"/>
                <w:sz w:val="18"/>
                <w:szCs w:val="20"/>
                <w:lang w:eastAsia="en-US"/>
              </w:rPr>
            </w:pPr>
          </w:p>
          <w:p w14:paraId="3920407F" w14:textId="5C0A4229" w:rsidR="00FC0A8A" w:rsidRPr="00AE1A84" w:rsidRDefault="00AE1A84" w:rsidP="00AE1A84">
            <w:pPr>
              <w:keepNext/>
              <w:keepLines/>
              <w:jc w:val="both"/>
              <w:rPr>
                <w:rFonts w:ascii="Tahoma" w:hAnsi="Tahoma" w:cs="Tahoma"/>
                <w:b/>
                <w:bCs/>
                <w:color w:val="0000FF"/>
                <w:sz w:val="18"/>
                <w:szCs w:val="20"/>
              </w:rPr>
            </w:pPr>
            <w:r w:rsidRPr="00861118">
              <w:rPr>
                <w:rFonts w:ascii="Tahoma" w:eastAsia="Calibri" w:hAnsi="Tahoma" w:cs="Tahoma"/>
                <w:b/>
                <w:bCs/>
                <w:iCs/>
                <w:color w:val="000000"/>
                <w:sz w:val="18"/>
                <w:szCs w:val="18"/>
                <w:lang w:val="x-none" w:eastAsia="x-none"/>
              </w:rPr>
              <w:t xml:space="preserve">Szczegółowy opis przedmiotu zamówienia określa </w:t>
            </w:r>
            <w:r w:rsidRPr="00861118">
              <w:rPr>
                <w:rFonts w:ascii="Tahoma" w:eastAsia="Calibri" w:hAnsi="Tahoma" w:cs="Tahoma"/>
                <w:b/>
                <w:bCs/>
                <w:iCs/>
                <w:color w:val="000000"/>
                <w:sz w:val="18"/>
                <w:szCs w:val="18"/>
                <w:lang w:eastAsia="x-none"/>
              </w:rPr>
              <w:t xml:space="preserve">niniejsza SWZ,  </w:t>
            </w:r>
            <w:r w:rsidR="006730B8">
              <w:rPr>
                <w:rFonts w:ascii="Tahoma" w:eastAsia="Calibri" w:hAnsi="Tahoma" w:cs="Tahoma"/>
                <w:b/>
                <w:bCs/>
                <w:iCs/>
                <w:color w:val="000000"/>
                <w:sz w:val="18"/>
                <w:szCs w:val="18"/>
                <w:lang w:eastAsia="x-none"/>
              </w:rPr>
              <w:t>w szczególności Załącznik nr 2c do SWZ</w:t>
            </w:r>
            <w:r w:rsidRPr="00861118">
              <w:rPr>
                <w:rFonts w:ascii="Tahoma" w:eastAsia="Calibri" w:hAnsi="Tahoma" w:cs="Tahoma"/>
                <w:b/>
                <w:bCs/>
                <w:iCs/>
                <w:color w:val="000000"/>
                <w:sz w:val="18"/>
                <w:szCs w:val="18"/>
                <w:lang w:eastAsia="x-none"/>
              </w:rPr>
              <w:t xml:space="preserve"> </w:t>
            </w:r>
            <w:r w:rsidRPr="00861118">
              <w:rPr>
                <w:rFonts w:ascii="Tahoma" w:eastAsia="Calibri" w:hAnsi="Tahoma" w:cs="Tahoma"/>
                <w:bCs/>
                <w:iCs/>
                <w:color w:val="000000"/>
                <w:sz w:val="18"/>
                <w:szCs w:val="18"/>
                <w:lang w:eastAsia="x-none"/>
              </w:rPr>
              <w:t>– Szczegółowa specyfikacja dostaw wraz z cenami jednostkowymi</w:t>
            </w:r>
            <w:r w:rsidRPr="00861118">
              <w:rPr>
                <w:rFonts w:ascii="Tahoma" w:eastAsia="Calibri" w:hAnsi="Tahoma" w:cs="Tahoma"/>
                <w:b/>
                <w:bCs/>
                <w:iCs/>
                <w:color w:val="000000"/>
                <w:sz w:val="18"/>
                <w:szCs w:val="18"/>
                <w:lang w:eastAsia="x-none"/>
              </w:rPr>
              <w:t xml:space="preserve"> </w:t>
            </w:r>
            <w:r w:rsidRPr="00861118">
              <w:rPr>
                <w:rFonts w:ascii="Tahoma" w:eastAsia="Calibri" w:hAnsi="Tahoma" w:cs="Tahoma"/>
                <w:bCs/>
                <w:iCs/>
                <w:color w:val="000000"/>
                <w:sz w:val="18"/>
                <w:szCs w:val="18"/>
                <w:lang w:eastAsia="x-none"/>
              </w:rPr>
              <w:t xml:space="preserve">oraz </w:t>
            </w:r>
            <w:r w:rsidRPr="00861118">
              <w:rPr>
                <w:rFonts w:ascii="Tahoma" w:eastAsia="Calibri" w:hAnsi="Tahoma" w:cs="Tahoma"/>
                <w:b/>
                <w:bCs/>
                <w:iCs/>
                <w:color w:val="000000"/>
                <w:sz w:val="18"/>
                <w:szCs w:val="18"/>
                <w:lang w:eastAsia="x-none"/>
              </w:rPr>
              <w:t xml:space="preserve">Projektowane </w:t>
            </w:r>
            <w:r w:rsidRPr="00861118">
              <w:rPr>
                <w:rFonts w:ascii="Tahoma" w:eastAsia="Calibri" w:hAnsi="Tahoma" w:cs="Tahoma"/>
                <w:b/>
                <w:bCs/>
                <w:iCs/>
                <w:color w:val="000000"/>
                <w:sz w:val="18"/>
                <w:szCs w:val="18"/>
                <w:lang w:val="x-none" w:eastAsia="x-none"/>
              </w:rPr>
              <w:t>postanowienia umowy</w:t>
            </w:r>
            <w:r w:rsidRPr="00861118">
              <w:rPr>
                <w:rFonts w:ascii="Tahoma" w:eastAsia="Calibri" w:hAnsi="Tahoma" w:cs="Tahoma"/>
                <w:bCs/>
                <w:iCs/>
                <w:color w:val="000000"/>
                <w:sz w:val="18"/>
                <w:szCs w:val="18"/>
                <w:lang w:eastAsia="x-none"/>
              </w:rPr>
              <w:t xml:space="preserve"> </w:t>
            </w:r>
            <w:r w:rsidRPr="00861118">
              <w:rPr>
                <w:rFonts w:ascii="Tahoma" w:eastAsia="Calibri" w:hAnsi="Tahoma" w:cs="Tahoma"/>
                <w:bCs/>
                <w:iCs/>
                <w:color w:val="000000"/>
                <w:sz w:val="18"/>
                <w:szCs w:val="18"/>
                <w:lang w:val="x-none" w:eastAsia="x-none"/>
              </w:rPr>
              <w:t xml:space="preserve">zamieszczone w wersji elektronicznej na stronie internetowej Zamawiającego: </w:t>
            </w:r>
            <w:hyperlink r:id="rId22" w:history="1">
              <w:r w:rsidR="00D36CBD" w:rsidRPr="003C2B6E">
                <w:rPr>
                  <w:rStyle w:val="Hipercze"/>
                  <w:rFonts w:ascii="Tahoma" w:hAnsi="Tahoma" w:cs="Tahoma"/>
                  <w:w w:val="105"/>
                  <w:sz w:val="18"/>
                  <w:szCs w:val="18"/>
                </w:rPr>
                <w:t>https://bip.kedzierzynkozle.pl/artykuly/1399/zamowienia-publiczne</w:t>
              </w:r>
            </w:hyperlink>
            <w:r w:rsidRPr="00861118">
              <w:rPr>
                <w:rFonts w:ascii="Tahoma" w:eastAsia="Calibri" w:hAnsi="Tahoma" w:cs="Tahoma"/>
                <w:bCs/>
                <w:iCs/>
                <w:color w:val="000000"/>
                <w:sz w:val="18"/>
                <w:szCs w:val="18"/>
                <w:lang w:eastAsia="en-US"/>
              </w:rPr>
              <w:t xml:space="preserve"> stanowiące integralną część SWZ. </w:t>
            </w:r>
            <w:r w:rsidRPr="00861118">
              <w:rPr>
                <w:rFonts w:ascii="Tahoma" w:eastAsia="Calibri" w:hAnsi="Tahoma" w:cs="Tahoma"/>
                <w:color w:val="FF0000"/>
                <w:sz w:val="18"/>
                <w:szCs w:val="18"/>
                <w:lang w:eastAsia="en-US"/>
              </w:rPr>
              <w:t xml:space="preserve"> </w:t>
            </w:r>
          </w:p>
        </w:tc>
      </w:tr>
      <w:tr w:rsidR="00FE37E1" w:rsidRPr="00861118" w14:paraId="66A34686" w14:textId="77777777" w:rsidTr="00537E2F">
        <w:trPr>
          <w:trHeight w:val="1402"/>
        </w:trPr>
        <w:tc>
          <w:tcPr>
            <w:tcW w:w="1242" w:type="dxa"/>
            <w:tcBorders>
              <w:top w:val="single" w:sz="4" w:space="0" w:color="auto"/>
              <w:left w:val="single" w:sz="4" w:space="0" w:color="auto"/>
              <w:bottom w:val="single" w:sz="4" w:space="0" w:color="auto"/>
              <w:right w:val="single" w:sz="4" w:space="0" w:color="auto"/>
            </w:tcBorders>
          </w:tcPr>
          <w:p w14:paraId="52D2AA4A" w14:textId="77777777" w:rsidR="00FE37E1" w:rsidRDefault="00FE37E1" w:rsidP="00194AE8">
            <w:pPr>
              <w:keepNext/>
              <w:keepLines/>
              <w:shd w:val="clear" w:color="auto" w:fill="FFFFFF"/>
              <w:ind w:right="110"/>
              <w:jc w:val="center"/>
              <w:rPr>
                <w:rFonts w:ascii="Tahoma" w:hAnsi="Tahoma" w:cs="Tahoma"/>
                <w:b/>
                <w:sz w:val="18"/>
                <w:szCs w:val="20"/>
              </w:rPr>
            </w:pPr>
          </w:p>
        </w:tc>
        <w:tc>
          <w:tcPr>
            <w:tcW w:w="8046" w:type="dxa"/>
            <w:tcBorders>
              <w:top w:val="single" w:sz="4" w:space="0" w:color="auto"/>
              <w:left w:val="single" w:sz="4" w:space="0" w:color="auto"/>
              <w:bottom w:val="single" w:sz="4" w:space="0" w:color="auto"/>
              <w:right w:val="single" w:sz="4" w:space="0" w:color="auto"/>
            </w:tcBorders>
          </w:tcPr>
          <w:p w14:paraId="51A6C90D" w14:textId="130D86E6" w:rsidR="006730B8" w:rsidRPr="00861118" w:rsidRDefault="006730B8" w:rsidP="006730B8">
            <w:pPr>
              <w:keepNext/>
              <w:keepLines/>
              <w:shd w:val="clear" w:color="auto" w:fill="FFFFFF"/>
              <w:spacing w:before="60" w:after="60"/>
              <w:ind w:right="33"/>
              <w:jc w:val="both"/>
              <w:rPr>
                <w:rFonts w:ascii="Tahoma" w:hAnsi="Tahoma" w:cs="Tahoma"/>
                <w:b/>
                <w:bCs/>
                <w:color w:val="0000FF"/>
                <w:sz w:val="18"/>
                <w:szCs w:val="18"/>
              </w:rPr>
            </w:pPr>
            <w:r>
              <w:rPr>
                <w:rFonts w:ascii="Tahoma" w:hAnsi="Tahoma" w:cs="Tahoma"/>
                <w:b/>
                <w:bCs/>
                <w:color w:val="0000FF"/>
                <w:sz w:val="18"/>
                <w:szCs w:val="18"/>
              </w:rPr>
              <w:t xml:space="preserve">Zakup i dostawa sprzętu </w:t>
            </w:r>
            <w:r w:rsidR="00892892">
              <w:rPr>
                <w:rFonts w:ascii="Tahoma" w:hAnsi="Tahoma" w:cs="Tahoma"/>
                <w:b/>
                <w:bCs/>
                <w:color w:val="0000FF"/>
                <w:sz w:val="18"/>
                <w:szCs w:val="18"/>
              </w:rPr>
              <w:t>n</w:t>
            </w:r>
            <w:r>
              <w:rPr>
                <w:rFonts w:ascii="Tahoma" w:hAnsi="Tahoma" w:cs="Tahoma"/>
                <w:b/>
                <w:bCs/>
                <w:color w:val="0000FF"/>
                <w:sz w:val="18"/>
                <w:szCs w:val="18"/>
              </w:rPr>
              <w:t>agłośni</w:t>
            </w:r>
            <w:r w:rsidR="00892892">
              <w:rPr>
                <w:rFonts w:ascii="Tahoma" w:hAnsi="Tahoma" w:cs="Tahoma"/>
                <w:b/>
                <w:bCs/>
                <w:color w:val="0000FF"/>
                <w:sz w:val="18"/>
                <w:szCs w:val="18"/>
              </w:rPr>
              <w:t>ającego</w:t>
            </w:r>
            <w:r>
              <w:rPr>
                <w:rFonts w:ascii="Tahoma" w:hAnsi="Tahoma" w:cs="Tahoma"/>
                <w:b/>
                <w:bCs/>
                <w:color w:val="0000FF"/>
                <w:sz w:val="18"/>
                <w:szCs w:val="18"/>
              </w:rPr>
              <w:t xml:space="preserve"> - (Część 4</w:t>
            </w:r>
            <w:r w:rsidRPr="00861118">
              <w:rPr>
                <w:rFonts w:ascii="Tahoma" w:hAnsi="Tahoma" w:cs="Tahoma"/>
                <w:b/>
                <w:bCs/>
                <w:color w:val="0000FF"/>
                <w:sz w:val="18"/>
                <w:szCs w:val="18"/>
              </w:rPr>
              <w:t>)</w:t>
            </w:r>
            <w:r w:rsidRPr="00861118">
              <w:rPr>
                <w:rFonts w:ascii="Tahoma" w:hAnsi="Tahoma" w:cs="Tahoma"/>
                <w:b/>
                <w:color w:val="0000FF"/>
                <w:sz w:val="18"/>
                <w:szCs w:val="18"/>
              </w:rPr>
              <w:t xml:space="preserve"> </w:t>
            </w:r>
          </w:p>
          <w:p w14:paraId="7AC1E7EF" w14:textId="77777777" w:rsidR="00D36CBD" w:rsidRPr="00861118" w:rsidRDefault="00D36CBD" w:rsidP="00D36CBD">
            <w:pPr>
              <w:keepNext/>
              <w:keepLines/>
              <w:spacing w:before="60" w:after="60"/>
              <w:ind w:right="33"/>
              <w:jc w:val="both"/>
              <w:rPr>
                <w:rFonts w:ascii="Tahoma" w:hAnsi="Tahoma" w:cs="Tahoma"/>
                <w:sz w:val="18"/>
                <w:szCs w:val="18"/>
              </w:rPr>
            </w:pPr>
            <w:r w:rsidRPr="00861118">
              <w:rPr>
                <w:rFonts w:ascii="Tahoma" w:hAnsi="Tahoma" w:cs="Tahoma"/>
                <w:sz w:val="18"/>
                <w:szCs w:val="18"/>
              </w:rPr>
              <w:t xml:space="preserve">Wspólny słownik zamówień (CPV): </w:t>
            </w:r>
          </w:p>
          <w:p w14:paraId="5AACCA3F" w14:textId="77777777" w:rsidR="006730B8" w:rsidRPr="00BF7136" w:rsidRDefault="006730B8" w:rsidP="006730B8">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Główny kod CPV 39162110-9 Sprzęt dydaktyczny</w:t>
            </w:r>
          </w:p>
          <w:p w14:paraId="31D7B27F" w14:textId="77777777" w:rsidR="006730B8" w:rsidRPr="00BF7136" w:rsidRDefault="006730B8" w:rsidP="006730B8">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 xml:space="preserve">31710000-6 Sprzęt elektroniczny </w:t>
            </w:r>
          </w:p>
          <w:p w14:paraId="4C0D94FF" w14:textId="77777777" w:rsidR="006730B8" w:rsidRPr="00BF7136" w:rsidRDefault="006730B8" w:rsidP="006730B8">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32351000-8 Akcesoria do sprzętu dźwiękowego i wideo</w:t>
            </w:r>
          </w:p>
          <w:p w14:paraId="40E2EC4E" w14:textId="0FDD7C86" w:rsidR="006730B8" w:rsidRPr="00BF7136" w:rsidRDefault="006730B8" w:rsidP="006730B8">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32341000-5 Mikrofony</w:t>
            </w:r>
          </w:p>
          <w:p w14:paraId="270BF092" w14:textId="3EFEDE0C" w:rsidR="006730B8" w:rsidRDefault="006730B8" w:rsidP="00A11C82">
            <w:pPr>
              <w:pStyle w:val="Nagwek"/>
              <w:tabs>
                <w:tab w:val="clear" w:pos="4536"/>
                <w:tab w:val="clear" w:pos="9072"/>
              </w:tabs>
              <w:jc w:val="both"/>
              <w:rPr>
                <w:rFonts w:ascii="Tahoma" w:hAnsi="Tahoma" w:cs="Tahoma"/>
                <w:sz w:val="18"/>
                <w:szCs w:val="18"/>
              </w:rPr>
            </w:pPr>
            <w:r w:rsidRPr="00BF7136">
              <w:rPr>
                <w:rFonts w:ascii="Tahoma" w:hAnsi="Tahoma" w:cs="Tahoma"/>
                <w:sz w:val="18"/>
                <w:szCs w:val="18"/>
              </w:rPr>
              <w:t>32342400-6 Sprzęt nagłośniający</w:t>
            </w:r>
          </w:p>
          <w:p w14:paraId="52994322" w14:textId="77777777" w:rsidR="00A11C82" w:rsidRPr="00A11C82" w:rsidRDefault="00A11C82" w:rsidP="00A11C82">
            <w:pPr>
              <w:pStyle w:val="Nagwek"/>
              <w:tabs>
                <w:tab w:val="clear" w:pos="4536"/>
                <w:tab w:val="clear" w:pos="9072"/>
              </w:tabs>
              <w:jc w:val="both"/>
              <w:rPr>
                <w:rFonts w:ascii="Tahoma" w:hAnsi="Tahoma" w:cs="Tahoma"/>
                <w:sz w:val="18"/>
                <w:szCs w:val="18"/>
              </w:rPr>
            </w:pPr>
          </w:p>
          <w:p w14:paraId="1018E3D7" w14:textId="1737FB26" w:rsidR="006730B8" w:rsidRDefault="00A11C82" w:rsidP="00A11C82">
            <w:pPr>
              <w:spacing w:after="200" w:line="276" w:lineRule="auto"/>
              <w:ind w:left="360" w:hanging="360"/>
              <w:contextualSpacing/>
              <w:jc w:val="both"/>
              <w:rPr>
                <w:rFonts w:ascii="Tahoma" w:eastAsia="Calibri" w:hAnsi="Tahoma" w:cs="Tahoma"/>
                <w:b/>
                <w:sz w:val="20"/>
                <w:szCs w:val="20"/>
                <w:lang w:eastAsia="en-US"/>
              </w:rPr>
            </w:pPr>
            <w:r>
              <w:rPr>
                <w:rFonts w:ascii="Tahoma" w:eastAsia="Calibri" w:hAnsi="Tahoma" w:cs="Tahoma"/>
                <w:b/>
                <w:sz w:val="20"/>
                <w:szCs w:val="20"/>
                <w:lang w:eastAsia="en-US"/>
              </w:rPr>
              <w:t xml:space="preserve">A. </w:t>
            </w:r>
            <w:r w:rsidR="006730B8" w:rsidRPr="00861118">
              <w:rPr>
                <w:rFonts w:ascii="Tahoma" w:eastAsia="Calibri" w:hAnsi="Tahoma" w:cs="Tahoma"/>
                <w:b/>
                <w:sz w:val="20"/>
                <w:szCs w:val="20"/>
                <w:lang w:eastAsia="en-US"/>
              </w:rPr>
              <w:t>Zakres zamówienia obejmuje:</w:t>
            </w:r>
          </w:p>
          <w:p w14:paraId="25E95792" w14:textId="5AC837E9" w:rsidR="006730B8" w:rsidRPr="00FE37E1" w:rsidRDefault="006730B8" w:rsidP="006730B8">
            <w:pPr>
              <w:spacing w:after="200" w:line="276" w:lineRule="auto"/>
              <w:ind w:left="214"/>
              <w:contextualSpacing/>
              <w:jc w:val="both"/>
              <w:rPr>
                <w:rFonts w:ascii="Tahoma" w:eastAsia="Calibri" w:hAnsi="Tahoma" w:cs="Tahoma"/>
                <w:b/>
                <w:sz w:val="20"/>
                <w:szCs w:val="20"/>
                <w:lang w:eastAsia="en-US"/>
              </w:rPr>
            </w:pPr>
            <w:r w:rsidRPr="00FE37E1">
              <w:rPr>
                <w:rFonts w:ascii="Tahoma" w:hAnsi="Tahoma" w:cs="Tahoma"/>
                <w:sz w:val="20"/>
                <w:szCs w:val="20"/>
              </w:rPr>
              <w:t xml:space="preserve">Szczegółowy opis przedmiotu zamówienia znajduje się w </w:t>
            </w:r>
            <w:r w:rsidRPr="00FE37E1">
              <w:rPr>
                <w:rFonts w:ascii="Tahoma" w:hAnsi="Tahoma" w:cs="Tahoma"/>
                <w:b/>
                <w:sz w:val="20"/>
                <w:szCs w:val="20"/>
              </w:rPr>
              <w:t>Załączniku nr 2</w:t>
            </w:r>
            <w:r w:rsidR="00A11C82">
              <w:rPr>
                <w:rFonts w:ascii="Tahoma" w:hAnsi="Tahoma" w:cs="Tahoma"/>
                <w:b/>
                <w:sz w:val="20"/>
                <w:szCs w:val="20"/>
              </w:rPr>
              <w:t>d</w:t>
            </w:r>
            <w:r w:rsidRPr="00FE37E1">
              <w:rPr>
                <w:rFonts w:ascii="Tahoma" w:hAnsi="Tahoma" w:cs="Tahoma"/>
                <w:b/>
                <w:sz w:val="20"/>
                <w:szCs w:val="20"/>
              </w:rPr>
              <w:t xml:space="preserve"> – Formularz cenowy </w:t>
            </w:r>
          </w:p>
          <w:p w14:paraId="4CA0B704" w14:textId="77777777" w:rsidR="00537E2F" w:rsidRDefault="00537E2F" w:rsidP="00A11C82">
            <w:pPr>
              <w:keepNext/>
              <w:keepLines/>
              <w:shd w:val="clear" w:color="auto" w:fill="FFFFFF"/>
              <w:suppressAutoHyphens/>
              <w:spacing w:before="60" w:after="60"/>
              <w:ind w:left="360" w:right="33" w:hanging="360"/>
              <w:jc w:val="both"/>
              <w:outlineLvl w:val="2"/>
              <w:rPr>
                <w:rFonts w:ascii="Tahoma" w:hAnsi="Tahoma" w:cs="Tahoma"/>
                <w:b/>
                <w:sz w:val="18"/>
                <w:szCs w:val="18"/>
              </w:rPr>
            </w:pPr>
          </w:p>
          <w:p w14:paraId="03D132D1" w14:textId="4D4B0126" w:rsidR="006730B8" w:rsidRPr="00861118" w:rsidRDefault="00A11C82" w:rsidP="00A11C82">
            <w:pPr>
              <w:keepNext/>
              <w:keepLines/>
              <w:shd w:val="clear" w:color="auto" w:fill="FFFFFF"/>
              <w:suppressAutoHyphens/>
              <w:spacing w:before="60" w:after="60"/>
              <w:ind w:left="360" w:right="33" w:hanging="360"/>
              <w:jc w:val="both"/>
              <w:outlineLvl w:val="2"/>
              <w:rPr>
                <w:rFonts w:ascii="Tahoma" w:hAnsi="Tahoma" w:cs="Tahoma"/>
                <w:sz w:val="18"/>
                <w:szCs w:val="18"/>
              </w:rPr>
            </w:pPr>
            <w:r>
              <w:rPr>
                <w:rFonts w:ascii="Tahoma" w:hAnsi="Tahoma" w:cs="Tahoma"/>
                <w:b/>
                <w:sz w:val="18"/>
                <w:szCs w:val="18"/>
              </w:rPr>
              <w:t xml:space="preserve">B. </w:t>
            </w:r>
            <w:r w:rsidR="006730B8" w:rsidRPr="00861118">
              <w:rPr>
                <w:rFonts w:ascii="Tahoma" w:hAnsi="Tahoma" w:cs="Tahoma"/>
                <w:b/>
                <w:sz w:val="18"/>
                <w:szCs w:val="18"/>
              </w:rPr>
              <w:t>Pozostałe wymagania</w:t>
            </w:r>
            <w:r w:rsidR="006730B8" w:rsidRPr="00861118">
              <w:rPr>
                <w:rFonts w:ascii="Tahoma" w:hAnsi="Tahoma" w:cs="Tahoma"/>
                <w:sz w:val="18"/>
                <w:szCs w:val="18"/>
              </w:rPr>
              <w:t xml:space="preserve">: </w:t>
            </w:r>
          </w:p>
          <w:p w14:paraId="14BFC4C2" w14:textId="77777777" w:rsidR="00A11C82" w:rsidRDefault="00A11C82" w:rsidP="00A11C82">
            <w:pPr>
              <w:keepNext/>
              <w:keepLines/>
              <w:shd w:val="clear" w:color="auto" w:fill="FFFFFF"/>
              <w:tabs>
                <w:tab w:val="left" w:pos="214"/>
              </w:tabs>
              <w:suppressAutoHyphens/>
              <w:spacing w:before="60" w:after="60"/>
              <w:ind w:right="33"/>
              <w:jc w:val="both"/>
              <w:outlineLvl w:val="2"/>
              <w:rPr>
                <w:rFonts w:ascii="Tahoma" w:hAnsi="Tahoma" w:cs="Tahoma"/>
                <w:sz w:val="18"/>
                <w:szCs w:val="18"/>
              </w:rPr>
            </w:pPr>
            <w:r>
              <w:rPr>
                <w:rFonts w:ascii="Tahoma" w:hAnsi="Tahoma" w:cs="Tahoma"/>
                <w:sz w:val="18"/>
                <w:szCs w:val="18"/>
              </w:rPr>
              <w:t>1. Sprzęt</w:t>
            </w:r>
            <w:r w:rsidR="006730B8" w:rsidRPr="00861118">
              <w:rPr>
                <w:rFonts w:ascii="Tahoma" w:hAnsi="Tahoma" w:cs="Tahoma"/>
                <w:sz w:val="18"/>
                <w:szCs w:val="18"/>
              </w:rPr>
              <w:t xml:space="preserve"> będący przedmiotem zamówienia: musi być fabrycznie nowy, nieużywany, wolny od wad, pochodzący z oficjalnego kanału dystrybucji producenta i wykonany w ramach bezpiecznych technologii oraz wolny od obciążeni prawami osób trzecich. </w:t>
            </w:r>
          </w:p>
          <w:p w14:paraId="0900F2F0" w14:textId="3799251C" w:rsidR="006730B8" w:rsidRPr="00861118" w:rsidRDefault="00A11C82" w:rsidP="00A11C82">
            <w:pPr>
              <w:keepNext/>
              <w:keepLines/>
              <w:tabs>
                <w:tab w:val="left" w:pos="214"/>
              </w:tabs>
              <w:suppressAutoHyphens/>
              <w:spacing w:before="60" w:after="60"/>
              <w:ind w:right="33"/>
              <w:jc w:val="both"/>
              <w:rPr>
                <w:rFonts w:ascii="Tahoma" w:hAnsi="Tahoma" w:cs="Tahoma"/>
                <w:sz w:val="18"/>
                <w:szCs w:val="18"/>
              </w:rPr>
            </w:pPr>
            <w:r>
              <w:rPr>
                <w:rFonts w:ascii="Tahoma" w:hAnsi="Tahoma" w:cs="Tahoma"/>
                <w:sz w:val="18"/>
                <w:szCs w:val="18"/>
              </w:rPr>
              <w:t xml:space="preserve">2. </w:t>
            </w:r>
            <w:r w:rsidR="006730B8" w:rsidRPr="00861118">
              <w:rPr>
                <w:rFonts w:ascii="Tahoma" w:hAnsi="Tahoma" w:cs="Tahoma"/>
                <w:sz w:val="18"/>
                <w:szCs w:val="18"/>
              </w:rPr>
              <w:t>Zamawiający dopuszcza zastosowanie przez Wykonawcę urządzeń równoważnych o parametrach nie gorszych, niż podane przez zamawiającego jako minimalne.</w:t>
            </w:r>
          </w:p>
          <w:p w14:paraId="047487DB" w14:textId="09316F3A" w:rsidR="006730B8" w:rsidRPr="00861118" w:rsidRDefault="00A11C82" w:rsidP="00A11C82">
            <w:pPr>
              <w:keepNext/>
              <w:keepLines/>
              <w:tabs>
                <w:tab w:val="left" w:pos="214"/>
              </w:tabs>
              <w:suppressAutoHyphens/>
              <w:spacing w:before="60" w:after="60"/>
              <w:ind w:right="33"/>
              <w:jc w:val="both"/>
              <w:rPr>
                <w:rFonts w:ascii="Tahoma" w:hAnsi="Tahoma" w:cs="Tahoma"/>
                <w:sz w:val="18"/>
                <w:szCs w:val="18"/>
              </w:rPr>
            </w:pPr>
            <w:r>
              <w:rPr>
                <w:rFonts w:ascii="Tahoma" w:hAnsi="Tahoma" w:cs="Tahoma"/>
                <w:sz w:val="18"/>
                <w:szCs w:val="18"/>
              </w:rPr>
              <w:t xml:space="preserve">3. </w:t>
            </w:r>
            <w:r w:rsidR="006730B8" w:rsidRPr="00861118">
              <w:rPr>
                <w:rFonts w:ascii="Tahoma" w:hAnsi="Tahoma" w:cs="Tahoma"/>
                <w:sz w:val="18"/>
                <w:szCs w:val="18"/>
              </w:rPr>
              <w:t>Zamawiający wymaga, aby dostarczony sprzęt posiadał odpowiednie atesty i certyfikaty zgodności z wymaganiami UE - wszystkie produkty, które tego wymagają winny posiadać niezbędne aktualne certyfikaty bezpieczeństwa, świadectwa jakości i spełniać wszelkie wymogi norm określonych obowiązującym prawem oraz posiadać oznaczenie CE.</w:t>
            </w:r>
          </w:p>
          <w:p w14:paraId="058C858C" w14:textId="4884C58F" w:rsidR="006730B8" w:rsidRPr="00861118" w:rsidRDefault="00A11C82" w:rsidP="00A11C82">
            <w:pPr>
              <w:keepNext/>
              <w:keepLines/>
              <w:tabs>
                <w:tab w:val="left" w:pos="214"/>
              </w:tabs>
              <w:suppressAutoHyphens/>
              <w:spacing w:before="60" w:after="60"/>
              <w:ind w:right="33"/>
              <w:jc w:val="both"/>
              <w:rPr>
                <w:rFonts w:ascii="Tahoma" w:hAnsi="Tahoma" w:cs="Tahoma"/>
                <w:sz w:val="18"/>
                <w:szCs w:val="18"/>
              </w:rPr>
            </w:pPr>
            <w:r>
              <w:rPr>
                <w:rFonts w:ascii="Tahoma" w:hAnsi="Tahoma" w:cs="Tahoma"/>
                <w:sz w:val="18"/>
                <w:szCs w:val="18"/>
              </w:rPr>
              <w:t xml:space="preserve">4. </w:t>
            </w:r>
            <w:r w:rsidR="006730B8" w:rsidRPr="00861118">
              <w:rPr>
                <w:rFonts w:ascii="Tahoma" w:hAnsi="Tahoma" w:cs="Tahoma"/>
                <w:sz w:val="18"/>
                <w:szCs w:val="18"/>
              </w:rPr>
              <w:t>Towary składane lub o bardziej skomplikowanej budowie, powinny posiadać instrukcje użytkowania w języku polskim oraz ostrzeżenie o zagrożeniach.</w:t>
            </w:r>
          </w:p>
          <w:p w14:paraId="7AEC0D0B" w14:textId="34E76D29" w:rsidR="006730B8" w:rsidRPr="00861118" w:rsidRDefault="00A11C82" w:rsidP="00A11C82">
            <w:pPr>
              <w:keepNext/>
              <w:keepLines/>
              <w:tabs>
                <w:tab w:val="left" w:pos="214"/>
              </w:tabs>
              <w:suppressAutoHyphens/>
              <w:spacing w:before="60" w:after="60"/>
              <w:ind w:right="33"/>
              <w:jc w:val="both"/>
              <w:rPr>
                <w:rFonts w:ascii="Tahoma" w:hAnsi="Tahoma" w:cs="Tahoma"/>
                <w:sz w:val="18"/>
                <w:szCs w:val="18"/>
              </w:rPr>
            </w:pPr>
            <w:r>
              <w:rPr>
                <w:rFonts w:ascii="Tahoma" w:hAnsi="Tahoma" w:cs="Tahoma"/>
                <w:sz w:val="18"/>
                <w:szCs w:val="18"/>
              </w:rPr>
              <w:t xml:space="preserve">5. </w:t>
            </w:r>
            <w:r w:rsidR="006730B8" w:rsidRPr="00861118">
              <w:rPr>
                <w:rFonts w:ascii="Tahoma" w:hAnsi="Tahoma" w:cs="Tahoma"/>
                <w:sz w:val="18"/>
                <w:szCs w:val="18"/>
              </w:rPr>
              <w:t>Na dostarczon</w:t>
            </w:r>
            <w:r w:rsidR="00BA76FD">
              <w:rPr>
                <w:rFonts w:ascii="Tahoma" w:hAnsi="Tahoma" w:cs="Tahoma"/>
                <w:sz w:val="18"/>
                <w:szCs w:val="18"/>
              </w:rPr>
              <w:t>y</w:t>
            </w:r>
            <w:r w:rsidR="006730B8" w:rsidRPr="00861118">
              <w:rPr>
                <w:rFonts w:ascii="Tahoma" w:hAnsi="Tahoma" w:cs="Tahoma"/>
                <w:sz w:val="18"/>
                <w:szCs w:val="18"/>
              </w:rPr>
              <w:t xml:space="preserve"> sprzęt będzie udzielony co najmniej 2 letni okres gwarancyjny.</w:t>
            </w:r>
          </w:p>
          <w:p w14:paraId="4CBD603F" w14:textId="7C6E5F59" w:rsidR="006730B8" w:rsidRPr="00861118" w:rsidRDefault="00A11C82" w:rsidP="00A11C82">
            <w:pPr>
              <w:keepNext/>
              <w:keepLines/>
              <w:tabs>
                <w:tab w:val="left" w:pos="214"/>
              </w:tabs>
              <w:suppressAutoHyphens/>
              <w:spacing w:before="60" w:after="60"/>
              <w:ind w:right="33"/>
              <w:jc w:val="both"/>
              <w:rPr>
                <w:rFonts w:ascii="Tahoma" w:hAnsi="Tahoma" w:cs="Tahoma"/>
                <w:sz w:val="18"/>
                <w:szCs w:val="18"/>
              </w:rPr>
            </w:pPr>
            <w:r>
              <w:rPr>
                <w:rFonts w:ascii="Tahoma" w:hAnsi="Tahoma" w:cs="Tahoma"/>
                <w:sz w:val="18"/>
                <w:szCs w:val="18"/>
              </w:rPr>
              <w:t xml:space="preserve">6. </w:t>
            </w:r>
            <w:r w:rsidR="006730B8" w:rsidRPr="00861118">
              <w:rPr>
                <w:rFonts w:ascii="Tahoma" w:hAnsi="Tahoma" w:cs="Tahoma"/>
                <w:sz w:val="18"/>
                <w:szCs w:val="18"/>
              </w:rPr>
              <w:t xml:space="preserve">Zamawiający wymaga od Wykonawcy dostarczenia własnym transportem zakupionych towarów łącznie z rozładowaniem, rozpakowaniem, wniesieniem do pomieszczeń wskazanych przez Wykonawcę, na koszt własny i ryzyko Wykonawcy, w godzinach i dniach wskazanych przez zamawiającego. </w:t>
            </w:r>
          </w:p>
          <w:p w14:paraId="18223777" w14:textId="314CC741" w:rsidR="006730B8" w:rsidRPr="00861118" w:rsidRDefault="00A11C82" w:rsidP="00A11C82">
            <w:pPr>
              <w:keepNext/>
              <w:keepLines/>
              <w:tabs>
                <w:tab w:val="left" w:pos="214"/>
              </w:tabs>
              <w:suppressAutoHyphens/>
              <w:spacing w:before="60" w:after="60"/>
              <w:ind w:right="33"/>
              <w:jc w:val="both"/>
              <w:rPr>
                <w:rFonts w:ascii="Tahoma" w:hAnsi="Tahoma" w:cs="Tahoma"/>
                <w:sz w:val="18"/>
                <w:szCs w:val="18"/>
              </w:rPr>
            </w:pPr>
            <w:r>
              <w:rPr>
                <w:rFonts w:ascii="Tahoma" w:hAnsi="Tahoma" w:cs="Tahoma"/>
                <w:sz w:val="18"/>
                <w:szCs w:val="18"/>
              </w:rPr>
              <w:t xml:space="preserve">7. </w:t>
            </w:r>
            <w:r w:rsidR="006730B8" w:rsidRPr="00861118">
              <w:rPr>
                <w:rFonts w:ascii="Tahoma" w:hAnsi="Tahoma" w:cs="Tahoma"/>
                <w:sz w:val="18"/>
                <w:szCs w:val="18"/>
              </w:rPr>
              <w:t xml:space="preserve">Jako dostawę należy rozumieć zakup poszczególnych produktów, transport, wniesienie ich do poszczególnych pomieszczeń wskazanych przez Zamawiającego. </w:t>
            </w:r>
          </w:p>
          <w:p w14:paraId="73B69D41" w14:textId="42BB0666" w:rsidR="006730B8" w:rsidRPr="00861118" w:rsidRDefault="00A11C82" w:rsidP="00A11C82">
            <w:pPr>
              <w:keepNext/>
              <w:keepLines/>
              <w:tabs>
                <w:tab w:val="left" w:pos="214"/>
              </w:tabs>
              <w:suppressAutoHyphens/>
              <w:spacing w:before="60" w:after="60"/>
              <w:ind w:right="33"/>
              <w:jc w:val="both"/>
              <w:rPr>
                <w:rFonts w:ascii="Tahoma" w:hAnsi="Tahoma" w:cs="Tahoma"/>
                <w:sz w:val="18"/>
                <w:szCs w:val="18"/>
              </w:rPr>
            </w:pPr>
            <w:r>
              <w:rPr>
                <w:rFonts w:ascii="Tahoma" w:hAnsi="Tahoma" w:cs="Tahoma"/>
                <w:sz w:val="18"/>
                <w:szCs w:val="18"/>
              </w:rPr>
              <w:t xml:space="preserve">8. </w:t>
            </w:r>
            <w:r w:rsidR="006730B8" w:rsidRPr="00861118">
              <w:rPr>
                <w:rFonts w:ascii="Tahoma" w:hAnsi="Tahoma" w:cs="Tahoma"/>
                <w:sz w:val="18"/>
                <w:szCs w:val="18"/>
              </w:rPr>
              <w:t>Wykonawca jest zobowiązany do dostarczenia sprzętu zgodnego, pod względem jakości, funkcjonalności i bezpieczeństwa z op</w:t>
            </w:r>
            <w:r w:rsidR="006730B8">
              <w:rPr>
                <w:rFonts w:ascii="Tahoma" w:hAnsi="Tahoma" w:cs="Tahoma"/>
                <w:sz w:val="18"/>
                <w:szCs w:val="18"/>
              </w:rPr>
              <w:t xml:space="preserve">isem zawartym w </w:t>
            </w:r>
            <w:r w:rsidR="006730B8" w:rsidRPr="009A3625">
              <w:rPr>
                <w:rFonts w:ascii="Tahoma" w:hAnsi="Tahoma" w:cs="Tahoma"/>
                <w:b/>
                <w:sz w:val="18"/>
                <w:szCs w:val="18"/>
              </w:rPr>
              <w:t>Załączniku nr 2</w:t>
            </w:r>
            <w:r>
              <w:rPr>
                <w:rFonts w:ascii="Tahoma" w:hAnsi="Tahoma" w:cs="Tahoma"/>
                <w:b/>
                <w:sz w:val="18"/>
                <w:szCs w:val="18"/>
              </w:rPr>
              <w:t>d</w:t>
            </w:r>
            <w:r w:rsidR="006730B8">
              <w:rPr>
                <w:rFonts w:ascii="Tahoma" w:hAnsi="Tahoma" w:cs="Tahoma"/>
                <w:sz w:val="18"/>
                <w:szCs w:val="18"/>
              </w:rPr>
              <w:t xml:space="preserve"> do SWZ</w:t>
            </w:r>
            <w:r w:rsidR="006730B8" w:rsidRPr="00861118">
              <w:rPr>
                <w:rFonts w:ascii="Tahoma" w:hAnsi="Tahoma" w:cs="Tahoma"/>
                <w:sz w:val="18"/>
                <w:szCs w:val="18"/>
              </w:rPr>
              <w:t>.</w:t>
            </w:r>
          </w:p>
          <w:p w14:paraId="3FBBBC53" w14:textId="235B07E8" w:rsidR="006730B8" w:rsidRPr="00861118" w:rsidRDefault="00A11C82" w:rsidP="00A11C82">
            <w:pPr>
              <w:keepNext/>
              <w:keepLines/>
              <w:tabs>
                <w:tab w:val="left" w:pos="214"/>
              </w:tabs>
              <w:spacing w:before="60" w:after="60"/>
              <w:ind w:right="33"/>
              <w:jc w:val="both"/>
              <w:rPr>
                <w:rFonts w:ascii="Tahoma" w:hAnsi="Tahoma" w:cs="Tahoma"/>
                <w:sz w:val="18"/>
                <w:szCs w:val="18"/>
              </w:rPr>
            </w:pPr>
            <w:r>
              <w:rPr>
                <w:rFonts w:ascii="Tahoma" w:hAnsi="Tahoma" w:cs="Tahoma"/>
                <w:sz w:val="18"/>
                <w:szCs w:val="18"/>
              </w:rPr>
              <w:t xml:space="preserve">9. </w:t>
            </w:r>
            <w:r w:rsidR="006730B8" w:rsidRPr="00861118">
              <w:rPr>
                <w:rFonts w:ascii="Tahoma" w:hAnsi="Tahoma" w:cs="Tahoma"/>
                <w:sz w:val="18"/>
                <w:szCs w:val="18"/>
              </w:rPr>
              <w:t xml:space="preserve">Odbioru przedmiotu umowy dokona </w:t>
            </w:r>
            <w:r w:rsidR="009D59E9">
              <w:rPr>
                <w:rFonts w:ascii="Tahoma" w:hAnsi="Tahoma" w:cs="Tahoma"/>
                <w:sz w:val="18"/>
                <w:szCs w:val="18"/>
              </w:rPr>
              <w:t>osoba</w:t>
            </w:r>
            <w:r w:rsidR="006730B8" w:rsidRPr="00861118">
              <w:rPr>
                <w:rFonts w:ascii="Tahoma" w:hAnsi="Tahoma" w:cs="Tahoma"/>
                <w:sz w:val="18"/>
                <w:szCs w:val="18"/>
              </w:rPr>
              <w:t xml:space="preserve"> powołana przez Zamawiającego, która zobowiązana jest sprawdzić wyposażenie pod względem ilościowym i pokwitować odbiór.  </w:t>
            </w:r>
          </w:p>
          <w:p w14:paraId="2034A3C8" w14:textId="77777777" w:rsidR="006730B8" w:rsidRPr="00861118" w:rsidRDefault="006730B8" w:rsidP="006730B8">
            <w:pPr>
              <w:keepLines/>
              <w:tabs>
                <w:tab w:val="left" w:pos="284"/>
              </w:tabs>
              <w:suppressAutoHyphens/>
              <w:autoSpaceDE w:val="0"/>
              <w:spacing w:before="60"/>
              <w:ind w:left="214" w:hanging="214"/>
              <w:jc w:val="both"/>
              <w:rPr>
                <w:rFonts w:ascii="Tahoma" w:hAnsi="Tahoma" w:cs="Tahoma"/>
                <w:sz w:val="18"/>
                <w:szCs w:val="18"/>
              </w:rPr>
            </w:pPr>
          </w:p>
          <w:p w14:paraId="1E7BEB27" w14:textId="49F2926D" w:rsidR="006730B8" w:rsidRPr="00861118" w:rsidRDefault="00537E2F" w:rsidP="00537E2F">
            <w:pPr>
              <w:keepNext/>
              <w:keepLines/>
              <w:spacing w:before="60" w:after="60"/>
              <w:ind w:left="360" w:right="33" w:hanging="360"/>
              <w:jc w:val="both"/>
              <w:rPr>
                <w:rFonts w:ascii="Tahoma" w:hAnsi="Tahoma" w:cs="Tahoma"/>
                <w:b/>
                <w:bCs/>
                <w:sz w:val="18"/>
                <w:szCs w:val="18"/>
              </w:rPr>
            </w:pPr>
            <w:r>
              <w:rPr>
                <w:rFonts w:ascii="Tahoma" w:hAnsi="Tahoma" w:cs="Tahoma"/>
                <w:b/>
                <w:bCs/>
                <w:sz w:val="18"/>
                <w:szCs w:val="18"/>
              </w:rPr>
              <w:t xml:space="preserve">C. </w:t>
            </w:r>
            <w:r w:rsidR="006730B8" w:rsidRPr="00861118">
              <w:rPr>
                <w:rFonts w:ascii="Tahoma" w:hAnsi="Tahoma" w:cs="Tahoma"/>
                <w:b/>
                <w:bCs/>
                <w:sz w:val="18"/>
                <w:szCs w:val="18"/>
              </w:rPr>
              <w:t>Szczegółowe wymagania dotyczące zamówienia</w:t>
            </w:r>
            <w:r w:rsidR="006730B8" w:rsidRPr="00861118">
              <w:rPr>
                <w:rFonts w:ascii="Tahoma" w:hAnsi="Tahoma" w:cs="Tahoma"/>
                <w:bCs/>
                <w:sz w:val="18"/>
                <w:szCs w:val="18"/>
              </w:rPr>
              <w:t>:</w:t>
            </w:r>
          </w:p>
          <w:p w14:paraId="773BD8AD" w14:textId="77777777" w:rsidR="00A11C82" w:rsidRPr="00A11C82" w:rsidRDefault="00A11C82" w:rsidP="00537E2F">
            <w:pPr>
              <w:keepNext/>
              <w:keepLines/>
              <w:spacing w:before="60" w:after="60"/>
              <w:ind w:left="214" w:right="33" w:hanging="284"/>
              <w:jc w:val="both"/>
              <w:outlineLvl w:val="1"/>
              <w:rPr>
                <w:rFonts w:ascii="Tahoma" w:hAnsi="Tahoma" w:cs="Tahoma"/>
                <w:bCs/>
                <w:iCs/>
                <w:color w:val="000000"/>
                <w:sz w:val="18"/>
                <w:szCs w:val="18"/>
              </w:rPr>
            </w:pPr>
            <w:r w:rsidRPr="00A11C82">
              <w:rPr>
                <w:rFonts w:ascii="Tahoma" w:hAnsi="Tahoma" w:cs="Tahoma"/>
                <w:bCs/>
                <w:iCs/>
                <w:color w:val="000000"/>
                <w:sz w:val="18"/>
                <w:szCs w:val="18"/>
              </w:rPr>
              <w:t xml:space="preserve">1. Ewentualne wskazane przez Zamawiającego w SWZ nazwy własne, znaki towarowe, patenty 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4DF44E32" w14:textId="77777777" w:rsidR="00A11C82" w:rsidRPr="00A11C82" w:rsidRDefault="00A11C82" w:rsidP="00537E2F">
            <w:pPr>
              <w:keepNext/>
              <w:keepLines/>
              <w:spacing w:before="60" w:after="60"/>
              <w:ind w:right="33"/>
              <w:jc w:val="both"/>
              <w:outlineLvl w:val="1"/>
              <w:rPr>
                <w:rFonts w:ascii="Tahoma" w:hAnsi="Tahoma" w:cs="Tahoma"/>
                <w:bCs/>
                <w:iCs/>
                <w:color w:val="000000"/>
                <w:sz w:val="18"/>
                <w:szCs w:val="18"/>
              </w:rPr>
            </w:pPr>
            <w:r w:rsidRPr="00A11C82">
              <w:rPr>
                <w:rFonts w:ascii="Tahoma" w:hAnsi="Tahoma" w:cs="Tahoma"/>
                <w:bCs/>
                <w:iCs/>
                <w:color w:val="000000"/>
                <w:sz w:val="18"/>
                <w:szCs w:val="18"/>
              </w:rPr>
              <w:t>2. Zamienne urządzenia, materiały, sprzęt, oprogramowanie przyjęte do wyceny:</w:t>
            </w:r>
          </w:p>
          <w:p w14:paraId="3068BCFD" w14:textId="2C1582D4" w:rsidR="00A11C82" w:rsidRPr="00A11C82" w:rsidRDefault="00537E2F" w:rsidP="00537E2F">
            <w:pPr>
              <w:keepNext/>
              <w:keepLines/>
              <w:spacing w:before="60" w:after="60"/>
              <w:ind w:right="33"/>
              <w:jc w:val="both"/>
              <w:outlineLvl w:val="1"/>
              <w:rPr>
                <w:rFonts w:ascii="Tahoma" w:hAnsi="Tahoma" w:cs="Tahoma"/>
                <w:bCs/>
                <w:iCs/>
                <w:color w:val="000000"/>
                <w:sz w:val="18"/>
                <w:szCs w:val="18"/>
              </w:rPr>
            </w:pPr>
            <w:r>
              <w:rPr>
                <w:rFonts w:ascii="Tahoma" w:hAnsi="Tahoma" w:cs="Tahoma"/>
                <w:bCs/>
                <w:iCs/>
                <w:color w:val="000000"/>
                <w:sz w:val="18"/>
                <w:szCs w:val="18"/>
              </w:rPr>
              <w:t xml:space="preserve">a) </w:t>
            </w:r>
            <w:r w:rsidR="00A11C82" w:rsidRPr="00A11C82">
              <w:rPr>
                <w:rFonts w:ascii="Tahoma" w:hAnsi="Tahoma" w:cs="Tahoma"/>
                <w:bCs/>
                <w:iCs/>
                <w:color w:val="000000"/>
                <w:sz w:val="18"/>
                <w:szCs w:val="18"/>
              </w:rPr>
              <w:t>winny spełniać funkcję jakiej mają służyć materiały pierwotnie przewidziane,</w:t>
            </w:r>
          </w:p>
          <w:p w14:paraId="3D27142C" w14:textId="59691E20" w:rsidR="00A11C82" w:rsidRPr="00A11C82" w:rsidRDefault="00537E2F" w:rsidP="00537E2F">
            <w:pPr>
              <w:keepNext/>
              <w:keepLines/>
              <w:spacing w:before="60" w:after="60"/>
              <w:ind w:right="33"/>
              <w:jc w:val="both"/>
              <w:outlineLvl w:val="1"/>
              <w:rPr>
                <w:rFonts w:ascii="Tahoma" w:hAnsi="Tahoma" w:cs="Tahoma"/>
                <w:bCs/>
                <w:iCs/>
                <w:color w:val="000000"/>
                <w:sz w:val="18"/>
                <w:szCs w:val="18"/>
              </w:rPr>
            </w:pPr>
            <w:r>
              <w:rPr>
                <w:rFonts w:ascii="Tahoma" w:hAnsi="Tahoma" w:cs="Tahoma"/>
                <w:bCs/>
                <w:iCs/>
                <w:color w:val="000000"/>
                <w:sz w:val="18"/>
                <w:szCs w:val="18"/>
              </w:rPr>
              <w:t xml:space="preserve">b) </w:t>
            </w:r>
            <w:r w:rsidR="00A11C82" w:rsidRPr="00A11C82">
              <w:rPr>
                <w:rFonts w:ascii="Tahoma" w:hAnsi="Tahoma" w:cs="Tahoma"/>
                <w:bCs/>
                <w:iCs/>
                <w:color w:val="000000"/>
                <w:sz w:val="18"/>
                <w:szCs w:val="18"/>
              </w:rPr>
              <w:t>winny spełniać normy, parametry, standardy wskazane przez Zamawiającego,</w:t>
            </w:r>
          </w:p>
          <w:p w14:paraId="1F3DA2CB" w14:textId="7E6A3AD5" w:rsidR="00A11C82" w:rsidRPr="00A11C82" w:rsidRDefault="00537E2F" w:rsidP="00537E2F">
            <w:pPr>
              <w:keepNext/>
              <w:keepLines/>
              <w:spacing w:before="60" w:after="60"/>
              <w:ind w:right="33"/>
              <w:jc w:val="both"/>
              <w:outlineLvl w:val="1"/>
              <w:rPr>
                <w:rFonts w:ascii="Tahoma" w:hAnsi="Tahoma" w:cs="Tahoma"/>
                <w:bCs/>
                <w:iCs/>
                <w:color w:val="000000"/>
                <w:sz w:val="18"/>
                <w:szCs w:val="18"/>
              </w:rPr>
            </w:pPr>
            <w:r>
              <w:rPr>
                <w:rFonts w:ascii="Tahoma" w:hAnsi="Tahoma" w:cs="Tahoma"/>
                <w:bCs/>
                <w:iCs/>
                <w:color w:val="000000"/>
                <w:sz w:val="18"/>
                <w:szCs w:val="18"/>
              </w:rPr>
              <w:t xml:space="preserve">c) </w:t>
            </w:r>
            <w:r w:rsidR="00A11C82" w:rsidRPr="00A11C82">
              <w:rPr>
                <w:rFonts w:ascii="Tahoma" w:hAnsi="Tahoma" w:cs="Tahoma"/>
                <w:bCs/>
                <w:iCs/>
                <w:color w:val="000000"/>
                <w:sz w:val="18"/>
                <w:szCs w:val="18"/>
              </w:rPr>
              <w:t>winny być kompatybilne z pozostałymi urządzeniami, sprzętem i materiałami, aby zespół urządzeń dawał zamierzony (zaprojektowany) efekt,</w:t>
            </w:r>
          </w:p>
          <w:p w14:paraId="1A9B122D" w14:textId="05C5809D" w:rsidR="00A11C82" w:rsidRPr="00A11C82" w:rsidRDefault="00537E2F" w:rsidP="00537E2F">
            <w:pPr>
              <w:keepNext/>
              <w:keepLines/>
              <w:spacing w:before="60" w:after="60"/>
              <w:ind w:right="33"/>
              <w:jc w:val="both"/>
              <w:outlineLvl w:val="1"/>
              <w:rPr>
                <w:rFonts w:ascii="Tahoma" w:hAnsi="Tahoma" w:cs="Tahoma"/>
                <w:bCs/>
                <w:iCs/>
                <w:color w:val="000000"/>
                <w:sz w:val="18"/>
                <w:szCs w:val="18"/>
              </w:rPr>
            </w:pPr>
            <w:r>
              <w:rPr>
                <w:rFonts w:ascii="Tahoma" w:hAnsi="Tahoma" w:cs="Tahoma"/>
                <w:bCs/>
                <w:iCs/>
                <w:color w:val="000000"/>
                <w:sz w:val="18"/>
                <w:szCs w:val="18"/>
              </w:rPr>
              <w:t xml:space="preserve">d) </w:t>
            </w:r>
            <w:r w:rsidR="00A11C82" w:rsidRPr="00A11C82">
              <w:rPr>
                <w:rFonts w:ascii="Tahoma" w:hAnsi="Tahoma" w:cs="Tahoma"/>
                <w:bCs/>
                <w:iCs/>
                <w:color w:val="000000"/>
                <w:sz w:val="18"/>
                <w:szCs w:val="18"/>
              </w:rPr>
              <w:t>nie mogą wpły</w:t>
            </w:r>
            <w:r>
              <w:rPr>
                <w:rFonts w:ascii="Tahoma" w:hAnsi="Tahoma" w:cs="Tahoma"/>
                <w:bCs/>
                <w:iCs/>
                <w:color w:val="000000"/>
                <w:sz w:val="18"/>
                <w:szCs w:val="18"/>
              </w:rPr>
              <w:t>wać na zmianę rodzaju i zakresu.</w:t>
            </w:r>
          </w:p>
          <w:p w14:paraId="7D3FB749" w14:textId="77777777" w:rsidR="006730B8" w:rsidRPr="00861118" w:rsidRDefault="006730B8" w:rsidP="006730B8">
            <w:pPr>
              <w:keepLines/>
              <w:suppressAutoHyphens/>
              <w:autoSpaceDE w:val="0"/>
              <w:spacing w:before="60" w:after="60"/>
              <w:ind w:left="601"/>
              <w:rPr>
                <w:rFonts w:ascii="Tahoma" w:hAnsi="Tahoma" w:cs="Tahoma"/>
                <w:sz w:val="20"/>
                <w:szCs w:val="20"/>
              </w:rPr>
            </w:pPr>
          </w:p>
          <w:p w14:paraId="1067565F" w14:textId="465C8EE8" w:rsidR="006730B8" w:rsidRPr="00861118" w:rsidRDefault="00537E2F" w:rsidP="00537E2F">
            <w:pPr>
              <w:keepNext/>
              <w:keepLines/>
              <w:spacing w:after="200" w:line="276" w:lineRule="auto"/>
              <w:contextualSpacing/>
              <w:jc w:val="both"/>
              <w:rPr>
                <w:rFonts w:ascii="Tahoma" w:eastAsia="Calibri" w:hAnsi="Tahoma" w:cs="Tahoma"/>
                <w:b/>
                <w:sz w:val="18"/>
                <w:szCs w:val="20"/>
                <w:lang w:eastAsia="en-US"/>
              </w:rPr>
            </w:pPr>
            <w:r>
              <w:rPr>
                <w:rFonts w:ascii="Tahoma" w:eastAsia="Calibri" w:hAnsi="Tahoma" w:cs="Tahoma"/>
                <w:b/>
                <w:sz w:val="18"/>
                <w:szCs w:val="18"/>
                <w:lang w:eastAsia="en-US"/>
              </w:rPr>
              <w:t xml:space="preserve">D. </w:t>
            </w:r>
            <w:r w:rsidR="006730B8" w:rsidRPr="00861118">
              <w:rPr>
                <w:rFonts w:ascii="Tahoma" w:eastAsia="Calibri" w:hAnsi="Tahoma" w:cs="Tahoma"/>
                <w:b/>
                <w:sz w:val="18"/>
                <w:szCs w:val="18"/>
                <w:lang w:eastAsia="en-US"/>
              </w:rPr>
              <w:t xml:space="preserve">Wymóg zatrudnienia na umowę o pracę. </w:t>
            </w:r>
          </w:p>
          <w:p w14:paraId="67692EE2" w14:textId="77777777" w:rsidR="006730B8" w:rsidRPr="00861118" w:rsidRDefault="006730B8" w:rsidP="006730B8">
            <w:pPr>
              <w:keepLines/>
              <w:suppressAutoHyphens/>
              <w:autoSpaceDE w:val="0"/>
              <w:spacing w:before="60"/>
              <w:ind w:left="214"/>
              <w:jc w:val="both"/>
              <w:rPr>
                <w:rFonts w:ascii="Tahoma" w:hAnsi="Tahoma" w:cs="Tahoma"/>
                <w:sz w:val="18"/>
                <w:szCs w:val="18"/>
              </w:rPr>
            </w:pPr>
            <w:r w:rsidRPr="00861118">
              <w:rPr>
                <w:rFonts w:ascii="Tahoma" w:hAnsi="Tahoma" w:cs="Tahoma"/>
                <w:sz w:val="18"/>
                <w:szCs w:val="18"/>
              </w:rPr>
              <w:t xml:space="preserve">Zamawiający informuje, iż nie stawia wymogu określonego w art. 95 ust. 1 Ustawy </w:t>
            </w:r>
            <w:proofErr w:type="spellStart"/>
            <w:r w:rsidRPr="00861118">
              <w:rPr>
                <w:rFonts w:ascii="Tahoma" w:hAnsi="Tahoma" w:cs="Tahoma"/>
                <w:sz w:val="18"/>
                <w:szCs w:val="18"/>
              </w:rPr>
              <w:t>Pzp</w:t>
            </w:r>
            <w:proofErr w:type="spellEnd"/>
            <w:r w:rsidRPr="00861118">
              <w:rPr>
                <w:rFonts w:ascii="Tahoma" w:hAnsi="Tahoma" w:cs="Tahoma"/>
                <w:sz w:val="18"/>
                <w:szCs w:val="18"/>
              </w:rPr>
              <w:t>, polegającego na tym, że osoby zaangażowane w realizację zamówienia były zatrudnione na podstawie stosunku pracy, o którym mowa w ustawie z dnia 26 czerwca 1974 roku Kodeks Pracy (tekst jednolity Dz. U. z 2012r., poz. 1320).</w:t>
            </w:r>
          </w:p>
          <w:p w14:paraId="1A6D6835" w14:textId="77777777" w:rsidR="006730B8" w:rsidRPr="00861118" w:rsidRDefault="006730B8" w:rsidP="00537E2F">
            <w:pPr>
              <w:keepNext/>
              <w:keepLines/>
              <w:spacing w:after="200" w:line="276" w:lineRule="auto"/>
              <w:contextualSpacing/>
              <w:jc w:val="both"/>
              <w:rPr>
                <w:rFonts w:ascii="Tahoma" w:eastAsia="Calibri" w:hAnsi="Tahoma" w:cs="Tahoma"/>
                <w:sz w:val="18"/>
                <w:szCs w:val="20"/>
                <w:lang w:eastAsia="en-US"/>
              </w:rPr>
            </w:pPr>
          </w:p>
          <w:p w14:paraId="76DBBB09" w14:textId="57BED3A4" w:rsidR="00FE37E1" w:rsidRPr="00861118" w:rsidRDefault="006730B8" w:rsidP="006730B8">
            <w:pPr>
              <w:keepNext/>
              <w:keepLines/>
              <w:jc w:val="both"/>
              <w:rPr>
                <w:rFonts w:ascii="Tahoma" w:hAnsi="Tahoma" w:cs="Tahoma"/>
                <w:b/>
                <w:bCs/>
                <w:color w:val="0000FF"/>
                <w:sz w:val="18"/>
                <w:szCs w:val="20"/>
              </w:rPr>
            </w:pPr>
            <w:r w:rsidRPr="00861118">
              <w:rPr>
                <w:rFonts w:ascii="Tahoma" w:eastAsia="Calibri" w:hAnsi="Tahoma" w:cs="Tahoma"/>
                <w:b/>
                <w:bCs/>
                <w:iCs/>
                <w:color w:val="000000"/>
                <w:sz w:val="18"/>
                <w:szCs w:val="18"/>
                <w:lang w:val="x-none" w:eastAsia="x-none"/>
              </w:rPr>
              <w:t xml:space="preserve">Szczegółowy opis przedmiotu zamówienia określa </w:t>
            </w:r>
            <w:r w:rsidRPr="00861118">
              <w:rPr>
                <w:rFonts w:ascii="Tahoma" w:eastAsia="Calibri" w:hAnsi="Tahoma" w:cs="Tahoma"/>
                <w:b/>
                <w:bCs/>
                <w:iCs/>
                <w:color w:val="000000"/>
                <w:sz w:val="18"/>
                <w:szCs w:val="18"/>
                <w:lang w:eastAsia="x-none"/>
              </w:rPr>
              <w:t xml:space="preserve">niniejsza SWZ,  </w:t>
            </w:r>
            <w:r>
              <w:rPr>
                <w:rFonts w:ascii="Tahoma" w:eastAsia="Calibri" w:hAnsi="Tahoma" w:cs="Tahoma"/>
                <w:b/>
                <w:bCs/>
                <w:iCs/>
                <w:color w:val="000000"/>
                <w:sz w:val="18"/>
                <w:szCs w:val="18"/>
                <w:lang w:eastAsia="x-none"/>
              </w:rPr>
              <w:t>w szczególności załącznik nr 2</w:t>
            </w:r>
            <w:r w:rsidR="00537E2F">
              <w:rPr>
                <w:rFonts w:ascii="Tahoma" w:eastAsia="Calibri" w:hAnsi="Tahoma" w:cs="Tahoma"/>
                <w:b/>
                <w:bCs/>
                <w:iCs/>
                <w:color w:val="000000"/>
                <w:sz w:val="18"/>
                <w:szCs w:val="18"/>
                <w:lang w:eastAsia="x-none"/>
              </w:rPr>
              <w:t>d</w:t>
            </w:r>
            <w:r w:rsidRPr="00861118">
              <w:rPr>
                <w:rFonts w:ascii="Tahoma" w:eastAsia="Calibri" w:hAnsi="Tahoma" w:cs="Tahoma"/>
                <w:b/>
                <w:bCs/>
                <w:iCs/>
                <w:color w:val="000000"/>
                <w:sz w:val="18"/>
                <w:szCs w:val="18"/>
                <w:lang w:eastAsia="x-none"/>
              </w:rPr>
              <w:t xml:space="preserve"> do formularza oferty </w:t>
            </w:r>
            <w:r w:rsidRPr="00861118">
              <w:rPr>
                <w:rFonts w:ascii="Tahoma" w:eastAsia="Calibri" w:hAnsi="Tahoma" w:cs="Tahoma"/>
                <w:bCs/>
                <w:iCs/>
                <w:color w:val="000000"/>
                <w:sz w:val="18"/>
                <w:szCs w:val="18"/>
                <w:lang w:eastAsia="x-none"/>
              </w:rPr>
              <w:t>– Szczegółowa specyfikacja dostaw wraz z cenami jednostkowymi</w:t>
            </w:r>
            <w:r w:rsidRPr="00861118">
              <w:rPr>
                <w:rFonts w:ascii="Tahoma" w:eastAsia="Calibri" w:hAnsi="Tahoma" w:cs="Tahoma"/>
                <w:b/>
                <w:bCs/>
                <w:iCs/>
                <w:color w:val="000000"/>
                <w:sz w:val="18"/>
                <w:szCs w:val="18"/>
                <w:lang w:eastAsia="x-none"/>
              </w:rPr>
              <w:t xml:space="preserve"> </w:t>
            </w:r>
            <w:r w:rsidRPr="00861118">
              <w:rPr>
                <w:rFonts w:ascii="Tahoma" w:eastAsia="Calibri" w:hAnsi="Tahoma" w:cs="Tahoma"/>
                <w:bCs/>
                <w:iCs/>
                <w:color w:val="000000"/>
                <w:sz w:val="18"/>
                <w:szCs w:val="18"/>
                <w:lang w:eastAsia="x-none"/>
              </w:rPr>
              <w:t xml:space="preserve">oraz </w:t>
            </w:r>
            <w:r w:rsidRPr="00861118">
              <w:rPr>
                <w:rFonts w:ascii="Tahoma" w:eastAsia="Calibri" w:hAnsi="Tahoma" w:cs="Tahoma"/>
                <w:b/>
                <w:bCs/>
                <w:iCs/>
                <w:color w:val="000000"/>
                <w:sz w:val="18"/>
                <w:szCs w:val="18"/>
                <w:lang w:eastAsia="x-none"/>
              </w:rPr>
              <w:t xml:space="preserve">Projektowane </w:t>
            </w:r>
            <w:r w:rsidRPr="00861118">
              <w:rPr>
                <w:rFonts w:ascii="Tahoma" w:eastAsia="Calibri" w:hAnsi="Tahoma" w:cs="Tahoma"/>
                <w:b/>
                <w:bCs/>
                <w:iCs/>
                <w:color w:val="000000"/>
                <w:sz w:val="18"/>
                <w:szCs w:val="18"/>
                <w:lang w:val="x-none" w:eastAsia="x-none"/>
              </w:rPr>
              <w:t>postanowienia umowy</w:t>
            </w:r>
            <w:r w:rsidRPr="00861118">
              <w:rPr>
                <w:rFonts w:ascii="Tahoma" w:eastAsia="Calibri" w:hAnsi="Tahoma" w:cs="Tahoma"/>
                <w:bCs/>
                <w:iCs/>
                <w:color w:val="000000"/>
                <w:sz w:val="18"/>
                <w:szCs w:val="18"/>
                <w:lang w:eastAsia="x-none"/>
              </w:rPr>
              <w:t xml:space="preserve"> </w:t>
            </w:r>
            <w:r w:rsidRPr="00861118">
              <w:rPr>
                <w:rFonts w:ascii="Tahoma" w:eastAsia="Calibri" w:hAnsi="Tahoma" w:cs="Tahoma"/>
                <w:bCs/>
                <w:iCs/>
                <w:color w:val="000000"/>
                <w:sz w:val="18"/>
                <w:szCs w:val="18"/>
                <w:lang w:val="x-none" w:eastAsia="x-none"/>
              </w:rPr>
              <w:t xml:space="preserve">zamieszczone w wersji elektronicznej na stronie internetowej Zamawiającego: </w:t>
            </w:r>
            <w:hyperlink r:id="rId23" w:history="1">
              <w:r w:rsidR="00D36CBD" w:rsidRPr="003C2B6E">
                <w:rPr>
                  <w:rStyle w:val="Hipercze"/>
                  <w:rFonts w:ascii="Tahoma" w:hAnsi="Tahoma" w:cs="Tahoma"/>
                  <w:w w:val="105"/>
                  <w:sz w:val="18"/>
                  <w:szCs w:val="18"/>
                </w:rPr>
                <w:t>https://bip.kedzierzynkozle.pl/artykuly/1399/zamowienia-publiczne</w:t>
              </w:r>
            </w:hyperlink>
            <w:r w:rsidRPr="00861118">
              <w:rPr>
                <w:rFonts w:ascii="Tahoma" w:eastAsia="Calibri" w:hAnsi="Tahoma" w:cs="Tahoma"/>
                <w:bCs/>
                <w:iCs/>
                <w:color w:val="000000"/>
                <w:sz w:val="18"/>
                <w:szCs w:val="18"/>
                <w:lang w:eastAsia="en-US"/>
              </w:rPr>
              <w:t xml:space="preserve"> stanowiące integralną część SWZ. </w:t>
            </w:r>
            <w:r w:rsidRPr="00861118">
              <w:rPr>
                <w:rFonts w:ascii="Tahoma" w:eastAsia="Calibri" w:hAnsi="Tahoma" w:cs="Tahoma"/>
                <w:color w:val="FF0000"/>
                <w:sz w:val="18"/>
                <w:szCs w:val="18"/>
                <w:lang w:eastAsia="en-US"/>
              </w:rPr>
              <w:t xml:space="preserve"> </w:t>
            </w:r>
          </w:p>
        </w:tc>
      </w:tr>
      <w:tr w:rsidR="00537E2F" w:rsidRPr="00861118" w14:paraId="0BCF83A4" w14:textId="77777777" w:rsidTr="00310606">
        <w:trPr>
          <w:trHeight w:val="1402"/>
        </w:trPr>
        <w:tc>
          <w:tcPr>
            <w:tcW w:w="1242" w:type="dxa"/>
            <w:tcBorders>
              <w:top w:val="single" w:sz="4" w:space="0" w:color="auto"/>
              <w:left w:val="single" w:sz="4" w:space="0" w:color="auto"/>
              <w:bottom w:val="single" w:sz="4" w:space="0" w:color="auto"/>
              <w:right w:val="single" w:sz="4" w:space="0" w:color="auto"/>
            </w:tcBorders>
          </w:tcPr>
          <w:p w14:paraId="7612A696" w14:textId="77777777" w:rsidR="00537E2F" w:rsidRDefault="00537E2F" w:rsidP="00194AE8">
            <w:pPr>
              <w:keepNext/>
              <w:keepLines/>
              <w:shd w:val="clear" w:color="auto" w:fill="FFFFFF"/>
              <w:ind w:right="110"/>
              <w:jc w:val="center"/>
              <w:rPr>
                <w:rFonts w:ascii="Tahoma" w:hAnsi="Tahoma" w:cs="Tahoma"/>
                <w:b/>
                <w:sz w:val="18"/>
                <w:szCs w:val="20"/>
              </w:rPr>
            </w:pPr>
          </w:p>
        </w:tc>
        <w:tc>
          <w:tcPr>
            <w:tcW w:w="8046" w:type="dxa"/>
            <w:tcBorders>
              <w:top w:val="single" w:sz="4" w:space="0" w:color="auto"/>
              <w:left w:val="single" w:sz="4" w:space="0" w:color="auto"/>
              <w:bottom w:val="single" w:sz="4" w:space="0" w:color="auto"/>
              <w:right w:val="single" w:sz="4" w:space="0" w:color="auto"/>
            </w:tcBorders>
          </w:tcPr>
          <w:p w14:paraId="3B4B634A" w14:textId="1F462706" w:rsidR="00537E2F" w:rsidRPr="00537E2F" w:rsidRDefault="00537E2F" w:rsidP="00537E2F">
            <w:pPr>
              <w:keepNext/>
              <w:keepLines/>
              <w:shd w:val="clear" w:color="auto" w:fill="FFFFFF"/>
              <w:spacing w:before="60" w:after="60"/>
              <w:ind w:right="33"/>
              <w:jc w:val="both"/>
              <w:rPr>
                <w:rFonts w:ascii="Tahoma" w:hAnsi="Tahoma" w:cs="Tahoma"/>
                <w:b/>
                <w:bCs/>
                <w:color w:val="0000FF"/>
                <w:sz w:val="18"/>
                <w:szCs w:val="18"/>
              </w:rPr>
            </w:pPr>
            <w:r w:rsidRPr="00537E2F">
              <w:rPr>
                <w:rFonts w:ascii="Tahoma" w:hAnsi="Tahoma" w:cs="Tahoma"/>
                <w:b/>
                <w:bCs/>
                <w:color w:val="0000FF"/>
                <w:sz w:val="18"/>
                <w:szCs w:val="18"/>
              </w:rPr>
              <w:t xml:space="preserve">Zakup i dostawa sprzętu </w:t>
            </w:r>
            <w:r>
              <w:rPr>
                <w:rFonts w:ascii="Tahoma" w:hAnsi="Tahoma" w:cs="Tahoma"/>
                <w:b/>
                <w:bCs/>
                <w:color w:val="0000FF"/>
                <w:sz w:val="18"/>
                <w:szCs w:val="18"/>
              </w:rPr>
              <w:t>gospodarstwa domowego - AGD</w:t>
            </w:r>
            <w:r w:rsidR="00310606">
              <w:rPr>
                <w:rFonts w:ascii="Tahoma" w:hAnsi="Tahoma" w:cs="Tahoma"/>
                <w:b/>
                <w:bCs/>
                <w:color w:val="0000FF"/>
                <w:sz w:val="18"/>
                <w:szCs w:val="18"/>
              </w:rPr>
              <w:t xml:space="preserve"> - (Część 5</w:t>
            </w:r>
            <w:r w:rsidRPr="00537E2F">
              <w:rPr>
                <w:rFonts w:ascii="Tahoma" w:hAnsi="Tahoma" w:cs="Tahoma"/>
                <w:b/>
                <w:bCs/>
                <w:color w:val="0000FF"/>
                <w:sz w:val="18"/>
                <w:szCs w:val="18"/>
              </w:rPr>
              <w:t xml:space="preserve">) </w:t>
            </w:r>
          </w:p>
          <w:p w14:paraId="562CDAB0"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Wspólny słownik zamówień (CPV): </w:t>
            </w:r>
          </w:p>
          <w:p w14:paraId="11CE6363"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Główny kod CPV 39162110-9 Sprzęt dydaktyczny</w:t>
            </w:r>
          </w:p>
          <w:p w14:paraId="0C209AB8" w14:textId="1422FE10" w:rsid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Pr>
                <w:rFonts w:ascii="Tahoma" w:hAnsi="Tahoma" w:cs="Tahoma"/>
                <w:bCs/>
                <w:color w:val="000000" w:themeColor="text1"/>
                <w:sz w:val="18"/>
                <w:szCs w:val="18"/>
              </w:rPr>
              <w:t>42715000-1 – Maszyny do szycia,</w:t>
            </w:r>
          </w:p>
          <w:p w14:paraId="1D796882" w14:textId="11FE2EAE" w:rsidR="00537E2F" w:rsidRPr="00537E2F" w:rsidRDefault="00FA744D" w:rsidP="00537E2F">
            <w:pPr>
              <w:keepNext/>
              <w:keepLines/>
              <w:shd w:val="clear" w:color="auto" w:fill="FFFFFF"/>
              <w:spacing w:before="60" w:after="60"/>
              <w:ind w:right="33"/>
              <w:jc w:val="both"/>
              <w:rPr>
                <w:rFonts w:ascii="Tahoma" w:hAnsi="Tahoma" w:cs="Tahoma"/>
                <w:bCs/>
                <w:color w:val="000000" w:themeColor="text1"/>
                <w:sz w:val="18"/>
                <w:szCs w:val="18"/>
              </w:rPr>
            </w:pPr>
            <w:r>
              <w:rPr>
                <w:rFonts w:ascii="Tahoma" w:hAnsi="Tahoma" w:cs="Tahoma"/>
                <w:bCs/>
                <w:color w:val="000000" w:themeColor="text1"/>
                <w:sz w:val="18"/>
                <w:szCs w:val="18"/>
              </w:rPr>
              <w:t xml:space="preserve">42720000-9 – Części Maszyn </w:t>
            </w:r>
            <w:r w:rsidR="00310606">
              <w:rPr>
                <w:rFonts w:ascii="Tahoma" w:hAnsi="Tahoma" w:cs="Tahoma"/>
                <w:bCs/>
                <w:color w:val="000000" w:themeColor="text1"/>
                <w:sz w:val="18"/>
                <w:szCs w:val="18"/>
              </w:rPr>
              <w:t>do produkcji wyrobów włókienniczych i odzieży.</w:t>
            </w:r>
          </w:p>
          <w:p w14:paraId="5F51798A" w14:textId="77777777" w:rsidR="00310606" w:rsidRDefault="00310606" w:rsidP="00537E2F">
            <w:pPr>
              <w:keepNext/>
              <w:keepLines/>
              <w:shd w:val="clear" w:color="auto" w:fill="FFFFFF"/>
              <w:spacing w:before="60" w:after="60"/>
              <w:ind w:right="33"/>
              <w:jc w:val="both"/>
              <w:rPr>
                <w:rFonts w:ascii="Tahoma" w:hAnsi="Tahoma" w:cs="Tahoma"/>
                <w:b/>
                <w:bCs/>
                <w:color w:val="000000" w:themeColor="text1"/>
                <w:sz w:val="18"/>
                <w:szCs w:val="18"/>
              </w:rPr>
            </w:pPr>
          </w:p>
          <w:p w14:paraId="59DC2D61" w14:textId="77777777" w:rsidR="00537E2F" w:rsidRPr="00537E2F" w:rsidRDefault="00537E2F" w:rsidP="00537E2F">
            <w:pPr>
              <w:keepNext/>
              <w:keepLines/>
              <w:shd w:val="clear" w:color="auto" w:fill="FFFFFF"/>
              <w:spacing w:before="60" w:after="60"/>
              <w:ind w:right="33"/>
              <w:jc w:val="both"/>
              <w:rPr>
                <w:rFonts w:ascii="Tahoma" w:hAnsi="Tahoma" w:cs="Tahoma"/>
                <w:b/>
                <w:bCs/>
                <w:color w:val="000000" w:themeColor="text1"/>
                <w:sz w:val="18"/>
                <w:szCs w:val="18"/>
              </w:rPr>
            </w:pPr>
            <w:r w:rsidRPr="00537E2F">
              <w:rPr>
                <w:rFonts w:ascii="Tahoma" w:hAnsi="Tahoma" w:cs="Tahoma"/>
                <w:b/>
                <w:bCs/>
                <w:color w:val="000000" w:themeColor="text1"/>
                <w:sz w:val="18"/>
                <w:szCs w:val="18"/>
              </w:rPr>
              <w:t>A. Zakres zamówienia obejmuje:</w:t>
            </w:r>
          </w:p>
          <w:p w14:paraId="6EC5C657" w14:textId="1912354A"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lastRenderedPageBreak/>
              <w:t>Szczegółowy opis przedmiotu zamówienia</w:t>
            </w:r>
            <w:r>
              <w:rPr>
                <w:rFonts w:ascii="Tahoma" w:hAnsi="Tahoma" w:cs="Tahoma"/>
                <w:bCs/>
                <w:color w:val="000000" w:themeColor="text1"/>
                <w:sz w:val="18"/>
                <w:szCs w:val="18"/>
              </w:rPr>
              <w:t xml:space="preserve"> znajduje się w </w:t>
            </w:r>
            <w:r w:rsidRPr="00537E2F">
              <w:rPr>
                <w:rFonts w:ascii="Tahoma" w:hAnsi="Tahoma" w:cs="Tahoma"/>
                <w:b/>
                <w:bCs/>
                <w:color w:val="000000" w:themeColor="text1"/>
                <w:sz w:val="18"/>
                <w:szCs w:val="18"/>
              </w:rPr>
              <w:t>Załączniku nr 2e</w:t>
            </w:r>
            <w:r w:rsidRPr="00537E2F">
              <w:rPr>
                <w:rFonts w:ascii="Tahoma" w:hAnsi="Tahoma" w:cs="Tahoma"/>
                <w:bCs/>
                <w:color w:val="000000" w:themeColor="text1"/>
                <w:sz w:val="18"/>
                <w:szCs w:val="18"/>
              </w:rPr>
              <w:t xml:space="preserve"> – Formularz cenowy </w:t>
            </w:r>
          </w:p>
          <w:p w14:paraId="3456EB39"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p>
          <w:p w14:paraId="058AA7AD" w14:textId="77777777" w:rsidR="00537E2F" w:rsidRPr="00537E2F" w:rsidRDefault="00537E2F" w:rsidP="00537E2F">
            <w:pPr>
              <w:keepNext/>
              <w:keepLines/>
              <w:shd w:val="clear" w:color="auto" w:fill="FFFFFF"/>
              <w:spacing w:before="60" w:after="60"/>
              <w:ind w:right="33"/>
              <w:jc w:val="both"/>
              <w:rPr>
                <w:rFonts w:ascii="Tahoma" w:hAnsi="Tahoma" w:cs="Tahoma"/>
                <w:b/>
                <w:bCs/>
                <w:color w:val="000000" w:themeColor="text1"/>
                <w:sz w:val="18"/>
                <w:szCs w:val="18"/>
              </w:rPr>
            </w:pPr>
            <w:r w:rsidRPr="00537E2F">
              <w:rPr>
                <w:rFonts w:ascii="Tahoma" w:hAnsi="Tahoma" w:cs="Tahoma"/>
                <w:b/>
                <w:bCs/>
                <w:color w:val="000000" w:themeColor="text1"/>
                <w:sz w:val="18"/>
                <w:szCs w:val="18"/>
              </w:rPr>
              <w:t xml:space="preserve">B. Pozostałe wymagania: </w:t>
            </w:r>
          </w:p>
          <w:p w14:paraId="334F53A4"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1. Sprzęt będący przedmiotem zamówienia: musi być fabrycznie nowy, nieużywany, wolny od wad, pochodzący z oficjalnego kanału dystrybucji producenta i wykonany w ramach bezpiecznych technologii oraz wolny od obciążeni prawami osób trzecich. </w:t>
            </w:r>
          </w:p>
          <w:p w14:paraId="05489279"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2. Zamawiający dopuszcza zastosowanie przez Wykonawcę urządzeń równoważnych o parametrach nie gorszych, niż podane przez zamawiającego jako minimalne.</w:t>
            </w:r>
          </w:p>
          <w:p w14:paraId="4C27E1E8"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3. Zamawiający wymaga, aby dostarczony sprzęt posiadał odpowiednie atesty i certyfikaty zgodności z wymaganiami UE - wszystkie produkty, które tego wymagają winny posiadać niezbędne aktualne certyfikaty bezpieczeństwa, świadectwa jakości i spełniać wszelkie wymogi norm określonych obowiązującym prawem oraz posiadać oznaczenie CE.</w:t>
            </w:r>
          </w:p>
          <w:p w14:paraId="311252BB"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4. Towary składane lub o bardziej skomplikowanej budowie, powinny posiadać instrukcje użytkowania w języku polskim oraz ostrzeżenie o zagrożeniach.</w:t>
            </w:r>
          </w:p>
          <w:p w14:paraId="26FC946B" w14:textId="0CE0C93C"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5. Na dostarczon</w:t>
            </w:r>
            <w:r w:rsidR="00BA76FD">
              <w:rPr>
                <w:rFonts w:ascii="Tahoma" w:hAnsi="Tahoma" w:cs="Tahoma"/>
                <w:bCs/>
                <w:color w:val="000000" w:themeColor="text1"/>
                <w:sz w:val="18"/>
                <w:szCs w:val="18"/>
              </w:rPr>
              <w:t>y</w:t>
            </w:r>
            <w:r w:rsidRPr="00537E2F">
              <w:rPr>
                <w:rFonts w:ascii="Tahoma" w:hAnsi="Tahoma" w:cs="Tahoma"/>
                <w:bCs/>
                <w:color w:val="000000" w:themeColor="text1"/>
                <w:sz w:val="18"/>
                <w:szCs w:val="18"/>
              </w:rPr>
              <w:t xml:space="preserve"> sprzęt będzie udzielony co najmniej 2 letni okres gwarancyjny.</w:t>
            </w:r>
          </w:p>
          <w:p w14:paraId="42D6A776"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6. Zamawiający wymaga od Wykonawcy dostarczenia własnym transportem zakupionych towarów łącznie z rozładowaniem, rozpakowaniem, wniesieniem do pomieszczeń wskazanych przez Wykonawcę, na koszt własny i ryzyko Wykonawcy, w godzinach i dniach wskazanych przez zamawiającego. </w:t>
            </w:r>
          </w:p>
          <w:p w14:paraId="3FE3247F"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7. Jako dostawę należy rozumieć zakup poszczególnych produktów, transport, wniesienie ich do poszczególnych pomieszczeń wskazanych przez Zamawiającego. </w:t>
            </w:r>
          </w:p>
          <w:p w14:paraId="07FBF2AF" w14:textId="0059196E"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8. Wykonawca jest zobowiązany do dostarczenia sprzętu zgodnego, pod względem jakości, funkcjonalności i bezpieczeństwa z op</w:t>
            </w:r>
            <w:r w:rsidR="00310606">
              <w:rPr>
                <w:rFonts w:ascii="Tahoma" w:hAnsi="Tahoma" w:cs="Tahoma"/>
                <w:bCs/>
                <w:color w:val="000000" w:themeColor="text1"/>
                <w:sz w:val="18"/>
                <w:szCs w:val="18"/>
              </w:rPr>
              <w:t>isem zawartym w Załączniku nr 2e</w:t>
            </w:r>
            <w:r w:rsidRPr="00537E2F">
              <w:rPr>
                <w:rFonts w:ascii="Tahoma" w:hAnsi="Tahoma" w:cs="Tahoma"/>
                <w:bCs/>
                <w:color w:val="000000" w:themeColor="text1"/>
                <w:sz w:val="18"/>
                <w:szCs w:val="18"/>
              </w:rPr>
              <w:t xml:space="preserve"> do SWZ.</w:t>
            </w:r>
          </w:p>
          <w:p w14:paraId="6799CF2E"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9. Odbioru przedmiotu umowy dokona Komisja powołana przez Zamawiającego, która zobowiązana jest sprawdzić wyposażenie pod względem ilościowym i pokwitować ich odbiór.  </w:t>
            </w:r>
          </w:p>
          <w:p w14:paraId="12AE0CFA"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p>
          <w:p w14:paraId="3A349090" w14:textId="77777777" w:rsidR="00537E2F" w:rsidRPr="00537E2F" w:rsidRDefault="00537E2F" w:rsidP="00537E2F">
            <w:pPr>
              <w:keepNext/>
              <w:keepLines/>
              <w:shd w:val="clear" w:color="auto" w:fill="FFFFFF"/>
              <w:spacing w:before="60" w:after="60"/>
              <w:ind w:right="33"/>
              <w:jc w:val="both"/>
              <w:rPr>
                <w:rFonts w:ascii="Tahoma" w:hAnsi="Tahoma" w:cs="Tahoma"/>
                <w:b/>
                <w:bCs/>
                <w:color w:val="000000" w:themeColor="text1"/>
                <w:sz w:val="18"/>
                <w:szCs w:val="18"/>
              </w:rPr>
            </w:pPr>
            <w:r w:rsidRPr="00537E2F">
              <w:rPr>
                <w:rFonts w:ascii="Tahoma" w:hAnsi="Tahoma" w:cs="Tahoma"/>
                <w:b/>
                <w:bCs/>
                <w:color w:val="000000" w:themeColor="text1"/>
                <w:sz w:val="18"/>
                <w:szCs w:val="18"/>
              </w:rPr>
              <w:t>C. Szczegółowe wymagania dotyczące zamówienia:</w:t>
            </w:r>
          </w:p>
          <w:p w14:paraId="0D9AB191"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1. Ewentualne wskazane przez Zamawiającego w SWZ nazwy własne, znaki towarowe, patenty 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029AC592"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2. Zamienne urządzenia, materiały, sprzęt, oprogramowanie przyjęte do wyceny:</w:t>
            </w:r>
          </w:p>
          <w:p w14:paraId="069A26DE"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a) winny spełniać funkcję jakiej mają służyć materiały pierwotnie przewidziane,</w:t>
            </w:r>
          </w:p>
          <w:p w14:paraId="62D1C84C"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b) winny spełniać normy, parametry, standardy wskazane przez Zamawiającego,</w:t>
            </w:r>
          </w:p>
          <w:p w14:paraId="24FDFE8B"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c) winny być kompatybilne z pozostałymi urządzeniami, sprzętem i materiałami, aby zespół urządzeń dawał zamierzony (zaprojektowany) efekt,</w:t>
            </w:r>
          </w:p>
          <w:p w14:paraId="3F1AD71D"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d) nie mogą wpływać na zmianę rodzaju i zakresu.</w:t>
            </w:r>
          </w:p>
          <w:p w14:paraId="03BB4B5B"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p>
          <w:p w14:paraId="4346910A" w14:textId="77777777" w:rsidR="00537E2F" w:rsidRPr="00537E2F" w:rsidRDefault="00537E2F" w:rsidP="00537E2F">
            <w:pPr>
              <w:keepNext/>
              <w:keepLines/>
              <w:shd w:val="clear" w:color="auto" w:fill="FFFFFF"/>
              <w:spacing w:before="60" w:after="60"/>
              <w:ind w:right="33"/>
              <w:jc w:val="both"/>
              <w:rPr>
                <w:rFonts w:ascii="Tahoma" w:hAnsi="Tahoma" w:cs="Tahoma"/>
                <w:b/>
                <w:bCs/>
                <w:color w:val="000000" w:themeColor="text1"/>
                <w:sz w:val="18"/>
                <w:szCs w:val="18"/>
              </w:rPr>
            </w:pPr>
            <w:r w:rsidRPr="00537E2F">
              <w:rPr>
                <w:rFonts w:ascii="Tahoma" w:hAnsi="Tahoma" w:cs="Tahoma"/>
                <w:b/>
                <w:bCs/>
                <w:color w:val="000000" w:themeColor="text1"/>
                <w:sz w:val="18"/>
                <w:szCs w:val="18"/>
              </w:rPr>
              <w:t xml:space="preserve">D. Wymóg zatrudnienia na umowę o pracę. </w:t>
            </w:r>
          </w:p>
          <w:p w14:paraId="05370234"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Zamawiający informuje, iż nie stawia wymogu określonego w art. 95 ust. 1 Ustawy </w:t>
            </w:r>
            <w:proofErr w:type="spellStart"/>
            <w:r w:rsidRPr="00537E2F">
              <w:rPr>
                <w:rFonts w:ascii="Tahoma" w:hAnsi="Tahoma" w:cs="Tahoma"/>
                <w:bCs/>
                <w:color w:val="000000" w:themeColor="text1"/>
                <w:sz w:val="18"/>
                <w:szCs w:val="18"/>
              </w:rPr>
              <w:t>Pzp</w:t>
            </w:r>
            <w:proofErr w:type="spellEnd"/>
            <w:r w:rsidRPr="00537E2F">
              <w:rPr>
                <w:rFonts w:ascii="Tahoma" w:hAnsi="Tahoma" w:cs="Tahoma"/>
                <w:bCs/>
                <w:color w:val="000000" w:themeColor="text1"/>
                <w:sz w:val="18"/>
                <w:szCs w:val="18"/>
              </w:rPr>
              <w:t>, polegającego na tym, że osoby zaangażowane w realizację zamówienia były zatrudnione na podstawie stosunku pracy, o którym mowa w ustawie z dnia 26 czerwca 1974 roku Kodeks Pracy (tekst jednolity Dz. U. z 2012r., poz. 1320).</w:t>
            </w:r>
          </w:p>
          <w:p w14:paraId="2A5C4901" w14:textId="77777777" w:rsidR="00537E2F" w:rsidRPr="00537E2F" w:rsidRDefault="00537E2F" w:rsidP="00537E2F">
            <w:pPr>
              <w:keepNext/>
              <w:keepLines/>
              <w:shd w:val="clear" w:color="auto" w:fill="FFFFFF"/>
              <w:spacing w:before="60" w:after="60"/>
              <w:ind w:right="33"/>
              <w:jc w:val="both"/>
              <w:rPr>
                <w:rFonts w:ascii="Tahoma" w:hAnsi="Tahoma" w:cs="Tahoma"/>
                <w:bCs/>
                <w:color w:val="000000" w:themeColor="text1"/>
                <w:sz w:val="18"/>
                <w:szCs w:val="18"/>
              </w:rPr>
            </w:pPr>
          </w:p>
          <w:p w14:paraId="448DB7C3" w14:textId="461A28D3" w:rsidR="00537E2F" w:rsidRDefault="00537E2F" w:rsidP="00537E2F">
            <w:pPr>
              <w:keepNext/>
              <w:keepLines/>
              <w:shd w:val="clear" w:color="auto" w:fill="FFFFFF"/>
              <w:spacing w:before="60" w:after="60"/>
              <w:ind w:right="33"/>
              <w:jc w:val="both"/>
              <w:rPr>
                <w:rFonts w:ascii="Tahoma" w:hAnsi="Tahoma" w:cs="Tahoma"/>
                <w:b/>
                <w:bCs/>
                <w:color w:val="0000FF"/>
                <w:sz w:val="18"/>
                <w:szCs w:val="18"/>
              </w:rPr>
            </w:pPr>
            <w:r w:rsidRPr="00537E2F">
              <w:rPr>
                <w:rFonts w:ascii="Tahoma" w:hAnsi="Tahoma" w:cs="Tahoma"/>
                <w:bCs/>
                <w:color w:val="000000" w:themeColor="text1"/>
                <w:sz w:val="18"/>
                <w:szCs w:val="18"/>
              </w:rPr>
              <w:t xml:space="preserve">Szczegółowy opis przedmiotu zamówienia określa niniejsza SWZ, </w:t>
            </w:r>
            <w:r>
              <w:rPr>
                <w:rFonts w:ascii="Tahoma" w:hAnsi="Tahoma" w:cs="Tahoma"/>
                <w:bCs/>
                <w:color w:val="000000" w:themeColor="text1"/>
                <w:sz w:val="18"/>
                <w:szCs w:val="18"/>
              </w:rPr>
              <w:t xml:space="preserve"> w szczególności </w:t>
            </w:r>
            <w:r w:rsidRPr="00537E2F">
              <w:rPr>
                <w:rFonts w:ascii="Tahoma" w:hAnsi="Tahoma" w:cs="Tahoma"/>
                <w:b/>
                <w:bCs/>
                <w:color w:val="000000" w:themeColor="text1"/>
                <w:sz w:val="18"/>
                <w:szCs w:val="18"/>
              </w:rPr>
              <w:t>Załącznik nr 2</w:t>
            </w:r>
            <w:r w:rsidR="00310606">
              <w:rPr>
                <w:rFonts w:ascii="Tahoma" w:hAnsi="Tahoma" w:cs="Tahoma"/>
                <w:b/>
                <w:bCs/>
                <w:color w:val="000000" w:themeColor="text1"/>
                <w:sz w:val="18"/>
                <w:szCs w:val="18"/>
              </w:rPr>
              <w:t>e</w:t>
            </w:r>
            <w:r w:rsidRPr="00537E2F">
              <w:rPr>
                <w:rFonts w:ascii="Tahoma" w:hAnsi="Tahoma" w:cs="Tahoma"/>
                <w:bCs/>
                <w:color w:val="000000" w:themeColor="text1"/>
                <w:sz w:val="18"/>
                <w:szCs w:val="18"/>
              </w:rPr>
              <w:t xml:space="preserve"> do formularza oferty – Szczegółowa specyfikacja dostaw wraz z cenami jednostkowymi oraz Projektowane postanowienia umowy zamieszczone w wersji elektronicznej na stronie internetowej Zamawiającego</w:t>
            </w:r>
            <w:r w:rsidRPr="00537E2F">
              <w:rPr>
                <w:rFonts w:ascii="Tahoma" w:hAnsi="Tahoma" w:cs="Tahoma"/>
                <w:bCs/>
                <w:color w:val="002060"/>
                <w:sz w:val="18"/>
                <w:szCs w:val="18"/>
              </w:rPr>
              <w:t xml:space="preserve">: </w:t>
            </w:r>
            <w:hyperlink r:id="rId24" w:history="1">
              <w:r w:rsidR="00D36CBD" w:rsidRPr="003C2B6E">
                <w:rPr>
                  <w:rStyle w:val="Hipercze"/>
                  <w:rFonts w:ascii="Tahoma" w:hAnsi="Tahoma" w:cs="Tahoma"/>
                  <w:w w:val="105"/>
                  <w:sz w:val="18"/>
                  <w:szCs w:val="18"/>
                </w:rPr>
                <w:t>https://bip.kedzierzynkozle.pl/artykuly/1399/zamowienia-publiczne</w:t>
              </w:r>
            </w:hyperlink>
            <w:r w:rsidR="00D36CBD">
              <w:rPr>
                <w:rStyle w:val="Hipercze"/>
                <w:rFonts w:ascii="Tahoma" w:hAnsi="Tahoma" w:cs="Tahoma"/>
                <w:w w:val="105"/>
                <w:sz w:val="18"/>
                <w:szCs w:val="18"/>
              </w:rPr>
              <w:t xml:space="preserve"> </w:t>
            </w:r>
            <w:r w:rsidRPr="00537E2F">
              <w:rPr>
                <w:rFonts w:ascii="Tahoma" w:hAnsi="Tahoma" w:cs="Tahoma"/>
                <w:bCs/>
                <w:color w:val="000000" w:themeColor="text1"/>
                <w:sz w:val="18"/>
                <w:szCs w:val="18"/>
              </w:rPr>
              <w:t xml:space="preserve">stanowiące integralną część SWZ.  </w:t>
            </w:r>
          </w:p>
        </w:tc>
      </w:tr>
      <w:tr w:rsidR="00310606" w:rsidRPr="00861118" w14:paraId="08875914" w14:textId="77777777" w:rsidTr="00194AE8">
        <w:trPr>
          <w:trHeight w:val="1402"/>
        </w:trPr>
        <w:tc>
          <w:tcPr>
            <w:tcW w:w="1242" w:type="dxa"/>
            <w:tcBorders>
              <w:top w:val="single" w:sz="4" w:space="0" w:color="auto"/>
              <w:left w:val="single" w:sz="4" w:space="0" w:color="auto"/>
              <w:right w:val="single" w:sz="4" w:space="0" w:color="auto"/>
            </w:tcBorders>
          </w:tcPr>
          <w:p w14:paraId="0236A9E0" w14:textId="77777777" w:rsidR="00310606" w:rsidRDefault="00310606" w:rsidP="00194AE8">
            <w:pPr>
              <w:keepNext/>
              <w:keepLines/>
              <w:shd w:val="clear" w:color="auto" w:fill="FFFFFF"/>
              <w:ind w:right="110"/>
              <w:jc w:val="center"/>
              <w:rPr>
                <w:rFonts w:ascii="Tahoma" w:hAnsi="Tahoma" w:cs="Tahoma"/>
                <w:b/>
                <w:sz w:val="18"/>
                <w:szCs w:val="20"/>
              </w:rPr>
            </w:pPr>
          </w:p>
        </w:tc>
        <w:tc>
          <w:tcPr>
            <w:tcW w:w="8046" w:type="dxa"/>
            <w:tcBorders>
              <w:top w:val="single" w:sz="4" w:space="0" w:color="auto"/>
              <w:left w:val="single" w:sz="4" w:space="0" w:color="auto"/>
              <w:bottom w:val="single" w:sz="4" w:space="0" w:color="auto"/>
              <w:right w:val="single" w:sz="4" w:space="0" w:color="auto"/>
            </w:tcBorders>
          </w:tcPr>
          <w:p w14:paraId="79260E7C" w14:textId="63571825" w:rsidR="00310606" w:rsidRPr="00537E2F" w:rsidRDefault="00310606" w:rsidP="00310606">
            <w:pPr>
              <w:keepNext/>
              <w:keepLines/>
              <w:shd w:val="clear" w:color="auto" w:fill="FFFFFF"/>
              <w:spacing w:before="60" w:after="60"/>
              <w:ind w:right="33"/>
              <w:jc w:val="both"/>
              <w:rPr>
                <w:rFonts w:ascii="Tahoma" w:hAnsi="Tahoma" w:cs="Tahoma"/>
                <w:b/>
                <w:bCs/>
                <w:color w:val="0000FF"/>
                <w:sz w:val="18"/>
                <w:szCs w:val="18"/>
              </w:rPr>
            </w:pPr>
            <w:r>
              <w:rPr>
                <w:rFonts w:ascii="Tahoma" w:hAnsi="Tahoma" w:cs="Tahoma"/>
                <w:b/>
                <w:bCs/>
                <w:color w:val="0000FF"/>
                <w:sz w:val="18"/>
                <w:szCs w:val="18"/>
              </w:rPr>
              <w:t>Zakup i dostawa narzędzi i materiałów eksploatacyjnych oraz wyposażenia stanowisk pracy - (Część 6</w:t>
            </w:r>
            <w:r w:rsidRPr="00537E2F">
              <w:rPr>
                <w:rFonts w:ascii="Tahoma" w:hAnsi="Tahoma" w:cs="Tahoma"/>
                <w:b/>
                <w:bCs/>
                <w:color w:val="0000FF"/>
                <w:sz w:val="18"/>
                <w:szCs w:val="18"/>
              </w:rPr>
              <w:t xml:space="preserve">) </w:t>
            </w:r>
          </w:p>
          <w:p w14:paraId="440690BA"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Wspólny słownik zamówień (CPV): </w:t>
            </w:r>
          </w:p>
          <w:p w14:paraId="4AEAF5C7"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Główny kod CPV 39162110-9 Sprzęt dydaktyczny</w:t>
            </w:r>
          </w:p>
          <w:p w14:paraId="649815F6" w14:textId="4F22A9D9" w:rsidR="00310606"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Pr>
                <w:rFonts w:ascii="Tahoma" w:hAnsi="Tahoma" w:cs="Tahoma"/>
                <w:bCs/>
                <w:color w:val="000000" w:themeColor="text1"/>
                <w:sz w:val="18"/>
                <w:szCs w:val="18"/>
              </w:rPr>
              <w:t>42900000-5 – Różne maszyny ogólnego i specjalnego przeznaczenia.</w:t>
            </w:r>
          </w:p>
          <w:p w14:paraId="7FDADAF8" w14:textId="77777777" w:rsidR="00BA76FD" w:rsidRPr="00537E2F" w:rsidRDefault="00BA76FD" w:rsidP="00310606">
            <w:pPr>
              <w:keepNext/>
              <w:keepLines/>
              <w:shd w:val="clear" w:color="auto" w:fill="FFFFFF"/>
              <w:spacing w:before="60" w:after="60"/>
              <w:ind w:right="33"/>
              <w:jc w:val="both"/>
              <w:rPr>
                <w:rFonts w:ascii="Tahoma" w:hAnsi="Tahoma" w:cs="Tahoma"/>
                <w:bCs/>
                <w:color w:val="000000" w:themeColor="text1"/>
                <w:sz w:val="18"/>
                <w:szCs w:val="18"/>
              </w:rPr>
            </w:pPr>
          </w:p>
          <w:p w14:paraId="4C03D1BE" w14:textId="77777777" w:rsidR="00310606" w:rsidRPr="00537E2F" w:rsidRDefault="00310606" w:rsidP="00310606">
            <w:pPr>
              <w:keepNext/>
              <w:keepLines/>
              <w:shd w:val="clear" w:color="auto" w:fill="FFFFFF"/>
              <w:spacing w:before="60" w:after="60"/>
              <w:ind w:right="33"/>
              <w:jc w:val="both"/>
              <w:rPr>
                <w:rFonts w:ascii="Tahoma" w:hAnsi="Tahoma" w:cs="Tahoma"/>
                <w:b/>
                <w:bCs/>
                <w:color w:val="000000" w:themeColor="text1"/>
                <w:sz w:val="18"/>
                <w:szCs w:val="18"/>
              </w:rPr>
            </w:pPr>
            <w:r w:rsidRPr="00537E2F">
              <w:rPr>
                <w:rFonts w:ascii="Tahoma" w:hAnsi="Tahoma" w:cs="Tahoma"/>
                <w:b/>
                <w:bCs/>
                <w:color w:val="000000" w:themeColor="text1"/>
                <w:sz w:val="18"/>
                <w:szCs w:val="18"/>
              </w:rPr>
              <w:lastRenderedPageBreak/>
              <w:t>A. Zakres zamówienia obejmuje:</w:t>
            </w:r>
          </w:p>
          <w:p w14:paraId="49924DB9" w14:textId="79EBFA08"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Szczegółowy opis przedmiotu zamówienia</w:t>
            </w:r>
            <w:r>
              <w:rPr>
                <w:rFonts w:ascii="Tahoma" w:hAnsi="Tahoma" w:cs="Tahoma"/>
                <w:bCs/>
                <w:color w:val="000000" w:themeColor="text1"/>
                <w:sz w:val="18"/>
                <w:szCs w:val="18"/>
              </w:rPr>
              <w:t xml:space="preserve"> znajduje się w </w:t>
            </w:r>
            <w:r w:rsidRPr="00537E2F">
              <w:rPr>
                <w:rFonts w:ascii="Tahoma" w:hAnsi="Tahoma" w:cs="Tahoma"/>
                <w:b/>
                <w:bCs/>
                <w:color w:val="000000" w:themeColor="text1"/>
                <w:sz w:val="18"/>
                <w:szCs w:val="18"/>
              </w:rPr>
              <w:t>Załączniku nr 2</w:t>
            </w:r>
            <w:r>
              <w:rPr>
                <w:rFonts w:ascii="Tahoma" w:hAnsi="Tahoma" w:cs="Tahoma"/>
                <w:b/>
                <w:bCs/>
                <w:color w:val="000000" w:themeColor="text1"/>
                <w:sz w:val="18"/>
                <w:szCs w:val="18"/>
              </w:rPr>
              <w:t>f</w:t>
            </w:r>
            <w:r w:rsidRPr="00537E2F">
              <w:rPr>
                <w:rFonts w:ascii="Tahoma" w:hAnsi="Tahoma" w:cs="Tahoma"/>
                <w:bCs/>
                <w:color w:val="000000" w:themeColor="text1"/>
                <w:sz w:val="18"/>
                <w:szCs w:val="18"/>
              </w:rPr>
              <w:t xml:space="preserve"> – Formularz cenowy </w:t>
            </w:r>
          </w:p>
          <w:p w14:paraId="0CBC9B09"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p>
          <w:p w14:paraId="3A94602B" w14:textId="77777777" w:rsidR="00310606" w:rsidRPr="00537E2F" w:rsidRDefault="00310606" w:rsidP="00310606">
            <w:pPr>
              <w:keepNext/>
              <w:keepLines/>
              <w:shd w:val="clear" w:color="auto" w:fill="FFFFFF"/>
              <w:spacing w:before="60" w:after="60"/>
              <w:ind w:right="33"/>
              <w:jc w:val="both"/>
              <w:rPr>
                <w:rFonts w:ascii="Tahoma" w:hAnsi="Tahoma" w:cs="Tahoma"/>
                <w:b/>
                <w:bCs/>
                <w:color w:val="000000" w:themeColor="text1"/>
                <w:sz w:val="18"/>
                <w:szCs w:val="18"/>
              </w:rPr>
            </w:pPr>
            <w:r w:rsidRPr="00537E2F">
              <w:rPr>
                <w:rFonts w:ascii="Tahoma" w:hAnsi="Tahoma" w:cs="Tahoma"/>
                <w:b/>
                <w:bCs/>
                <w:color w:val="000000" w:themeColor="text1"/>
                <w:sz w:val="18"/>
                <w:szCs w:val="18"/>
              </w:rPr>
              <w:t xml:space="preserve">B. Pozostałe wymagania: </w:t>
            </w:r>
          </w:p>
          <w:p w14:paraId="693A186D"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1. Sprzęt będący przedmiotem zamówienia: musi być fabrycznie nowy, nieużywany, wolny od wad, pochodzący z oficjalnego kanału dystrybucji producenta i wykonany w ramach bezpiecznych technologii oraz wolny od obciążeni prawami osób trzecich. </w:t>
            </w:r>
          </w:p>
          <w:p w14:paraId="74C80063"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2. Zamawiający dopuszcza zastosowanie przez Wykonawcę urządzeń równoważnych o parametrach nie gorszych, niż podane przez zamawiającego jako minimalne.</w:t>
            </w:r>
          </w:p>
          <w:p w14:paraId="37C3BA4B"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3. Zamawiający wymaga, aby dostarczony sprzęt posiadał odpowiednie atesty i certyfikaty zgodności z wymaganiami UE - wszystkie produkty, które tego wymagają winny posiadać niezbędne aktualne certyfikaty bezpieczeństwa, świadectwa jakości i spełniać wszelkie wymogi norm określonych obowiązującym prawem oraz posiadać oznaczenie CE.</w:t>
            </w:r>
          </w:p>
          <w:p w14:paraId="6ACEB17A"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4. Towary składane lub o bardziej skomplikowanej budowie, powinny posiadać instrukcje użytkowania w języku polskim oraz ostrzeżenie o zagrożeniach.</w:t>
            </w:r>
          </w:p>
          <w:p w14:paraId="167B742F" w14:textId="0BECCEFF"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5. Na dostarczon</w:t>
            </w:r>
            <w:r w:rsidR="00BA76FD">
              <w:rPr>
                <w:rFonts w:ascii="Tahoma" w:hAnsi="Tahoma" w:cs="Tahoma"/>
                <w:bCs/>
                <w:color w:val="000000" w:themeColor="text1"/>
                <w:sz w:val="18"/>
                <w:szCs w:val="18"/>
              </w:rPr>
              <w:t>y</w:t>
            </w:r>
            <w:r w:rsidRPr="00537E2F">
              <w:rPr>
                <w:rFonts w:ascii="Tahoma" w:hAnsi="Tahoma" w:cs="Tahoma"/>
                <w:bCs/>
                <w:color w:val="000000" w:themeColor="text1"/>
                <w:sz w:val="18"/>
                <w:szCs w:val="18"/>
              </w:rPr>
              <w:t xml:space="preserve"> sprzęt będzie udzielony co najmniej 2 letni okres gwarancyjny.</w:t>
            </w:r>
          </w:p>
          <w:p w14:paraId="1924E10E"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6. Zamawiający wymaga od Wykonawcy dostarczenia własnym transportem zakupionych towarów łącznie z rozładowaniem, rozpakowaniem, wniesieniem do pomieszczeń wskazanych przez Wykonawcę, na koszt własny i ryzyko Wykonawcy, w godzinach i dniach wskazanych przez zamawiającego. </w:t>
            </w:r>
          </w:p>
          <w:p w14:paraId="36DA8F7B"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7. Jako dostawę należy rozumieć zakup poszczególnych produktów, transport, wniesienie ich do poszczególnych pomieszczeń wskazanych przez Zamawiającego. </w:t>
            </w:r>
          </w:p>
          <w:p w14:paraId="79BF40C4" w14:textId="02D2D2DA"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8. Wykonawca jest zobowiązany do dostarczenia sprzętu zgodnego, pod względem jakości, funkcjonalności i bezpieczeństwa z op</w:t>
            </w:r>
            <w:r>
              <w:rPr>
                <w:rFonts w:ascii="Tahoma" w:hAnsi="Tahoma" w:cs="Tahoma"/>
                <w:bCs/>
                <w:color w:val="000000" w:themeColor="text1"/>
                <w:sz w:val="18"/>
                <w:szCs w:val="18"/>
              </w:rPr>
              <w:t>isem zawartym w Załączniku nr 2f</w:t>
            </w:r>
            <w:r w:rsidRPr="00537E2F">
              <w:rPr>
                <w:rFonts w:ascii="Tahoma" w:hAnsi="Tahoma" w:cs="Tahoma"/>
                <w:bCs/>
                <w:color w:val="000000" w:themeColor="text1"/>
                <w:sz w:val="18"/>
                <w:szCs w:val="18"/>
              </w:rPr>
              <w:t xml:space="preserve"> do SWZ.</w:t>
            </w:r>
          </w:p>
          <w:p w14:paraId="39248C4D"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9. Odbioru przedmiotu umowy dokona Komisja powołana przez Zamawiającego, która zobowiązana jest sprawdzić wyposażenie pod względem ilościowym i pokwitować ich odbiór.  </w:t>
            </w:r>
          </w:p>
          <w:p w14:paraId="4A272B6E"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p>
          <w:p w14:paraId="5BBA0369" w14:textId="77777777" w:rsidR="00310606" w:rsidRPr="00537E2F" w:rsidRDefault="00310606" w:rsidP="00310606">
            <w:pPr>
              <w:keepNext/>
              <w:keepLines/>
              <w:shd w:val="clear" w:color="auto" w:fill="FFFFFF"/>
              <w:spacing w:before="60" w:after="60"/>
              <w:ind w:right="33"/>
              <w:jc w:val="both"/>
              <w:rPr>
                <w:rFonts w:ascii="Tahoma" w:hAnsi="Tahoma" w:cs="Tahoma"/>
                <w:b/>
                <w:bCs/>
                <w:color w:val="000000" w:themeColor="text1"/>
                <w:sz w:val="18"/>
                <w:szCs w:val="18"/>
              </w:rPr>
            </w:pPr>
            <w:r w:rsidRPr="00537E2F">
              <w:rPr>
                <w:rFonts w:ascii="Tahoma" w:hAnsi="Tahoma" w:cs="Tahoma"/>
                <w:b/>
                <w:bCs/>
                <w:color w:val="000000" w:themeColor="text1"/>
                <w:sz w:val="18"/>
                <w:szCs w:val="18"/>
              </w:rPr>
              <w:t>C. Szczegółowe wymagania dotyczące zamówienia:</w:t>
            </w:r>
          </w:p>
          <w:p w14:paraId="0A21B4EE" w14:textId="3B1B65A8"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1. Ewentualne wskazane przez Zamawiającego w SWZ nazwy własne, znaki towarowe, patenty i</w:t>
            </w:r>
            <w:r w:rsidR="000932DC">
              <w:rPr>
                <w:rFonts w:ascii="Tahoma" w:hAnsi="Tahoma" w:cs="Tahoma"/>
                <w:bCs/>
                <w:color w:val="000000" w:themeColor="text1"/>
                <w:sz w:val="18"/>
                <w:szCs w:val="18"/>
              </w:rPr>
              <w:t> </w:t>
            </w:r>
            <w:r w:rsidRPr="00537E2F">
              <w:rPr>
                <w:rFonts w:ascii="Tahoma" w:hAnsi="Tahoma" w:cs="Tahoma"/>
                <w:bCs/>
                <w:color w:val="000000" w:themeColor="text1"/>
                <w:sz w:val="18"/>
                <w:szCs w:val="18"/>
              </w:rPr>
              <w:t>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w:t>
            </w:r>
            <w:r w:rsidR="000932DC">
              <w:rPr>
                <w:rFonts w:ascii="Tahoma" w:hAnsi="Tahoma" w:cs="Tahoma"/>
                <w:bCs/>
                <w:color w:val="000000" w:themeColor="text1"/>
                <w:sz w:val="18"/>
                <w:szCs w:val="18"/>
              </w:rPr>
              <w:t> </w:t>
            </w:r>
            <w:r w:rsidRPr="00537E2F">
              <w:rPr>
                <w:rFonts w:ascii="Tahoma" w:hAnsi="Tahoma" w:cs="Tahoma"/>
                <w:bCs/>
                <w:color w:val="000000" w:themeColor="text1"/>
                <w:sz w:val="18"/>
                <w:szCs w:val="18"/>
              </w:rPr>
              <w:t xml:space="preserve">wyczerpujący. </w:t>
            </w:r>
          </w:p>
          <w:p w14:paraId="4A26C383"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2. Zamienne urządzenia, materiały, sprzęt, oprogramowanie przyjęte do wyceny:</w:t>
            </w:r>
          </w:p>
          <w:p w14:paraId="4C274325"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a) winny spełniać funkcję jakiej mają służyć materiały pierwotnie przewidziane,</w:t>
            </w:r>
          </w:p>
          <w:p w14:paraId="1947B205"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b) winny spełniać normy, parametry, standardy wskazane przez Zamawiającego,</w:t>
            </w:r>
          </w:p>
          <w:p w14:paraId="6E85198B"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c) winny być kompatybilne z pozostałymi urządzeniami, sprzętem i materiałami, aby zespół urządzeń dawał zamierzony (zaprojektowany) efekt,</w:t>
            </w:r>
          </w:p>
          <w:p w14:paraId="0331DE63"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d) nie mogą wpływać na zmianę rodzaju i zakresu.</w:t>
            </w:r>
          </w:p>
          <w:p w14:paraId="2B2D3D3B"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p>
          <w:p w14:paraId="0192BBEF" w14:textId="77777777" w:rsidR="00310606" w:rsidRPr="00537E2F" w:rsidRDefault="00310606" w:rsidP="00310606">
            <w:pPr>
              <w:keepNext/>
              <w:keepLines/>
              <w:shd w:val="clear" w:color="auto" w:fill="FFFFFF"/>
              <w:spacing w:before="60" w:after="60"/>
              <w:ind w:right="33"/>
              <w:jc w:val="both"/>
              <w:rPr>
                <w:rFonts w:ascii="Tahoma" w:hAnsi="Tahoma" w:cs="Tahoma"/>
                <w:b/>
                <w:bCs/>
                <w:color w:val="000000" w:themeColor="text1"/>
                <w:sz w:val="18"/>
                <w:szCs w:val="18"/>
              </w:rPr>
            </w:pPr>
            <w:r w:rsidRPr="00537E2F">
              <w:rPr>
                <w:rFonts w:ascii="Tahoma" w:hAnsi="Tahoma" w:cs="Tahoma"/>
                <w:b/>
                <w:bCs/>
                <w:color w:val="000000" w:themeColor="text1"/>
                <w:sz w:val="18"/>
                <w:szCs w:val="18"/>
              </w:rPr>
              <w:t xml:space="preserve">D. Wymóg zatrudnienia na umowę o pracę. </w:t>
            </w:r>
          </w:p>
          <w:p w14:paraId="75406C7B" w14:textId="0577B7F4"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r w:rsidRPr="00537E2F">
              <w:rPr>
                <w:rFonts w:ascii="Tahoma" w:hAnsi="Tahoma" w:cs="Tahoma"/>
                <w:bCs/>
                <w:color w:val="000000" w:themeColor="text1"/>
                <w:sz w:val="18"/>
                <w:szCs w:val="18"/>
              </w:rPr>
              <w:t xml:space="preserve">Zamawiający informuje, iż nie stawia wymogu określonego w art. 95 ust. 1 Ustawy </w:t>
            </w:r>
            <w:proofErr w:type="spellStart"/>
            <w:r w:rsidRPr="00537E2F">
              <w:rPr>
                <w:rFonts w:ascii="Tahoma" w:hAnsi="Tahoma" w:cs="Tahoma"/>
                <w:bCs/>
                <w:color w:val="000000" w:themeColor="text1"/>
                <w:sz w:val="18"/>
                <w:szCs w:val="18"/>
              </w:rPr>
              <w:t>Pzp</w:t>
            </w:r>
            <w:proofErr w:type="spellEnd"/>
            <w:r w:rsidRPr="00537E2F">
              <w:rPr>
                <w:rFonts w:ascii="Tahoma" w:hAnsi="Tahoma" w:cs="Tahoma"/>
                <w:bCs/>
                <w:color w:val="000000" w:themeColor="text1"/>
                <w:sz w:val="18"/>
                <w:szCs w:val="18"/>
              </w:rPr>
              <w:t>, polegającego na tym, że osoby zaangażowane w realizację zamówienia były zatrudnione na podstawie stosunku pracy, o którym mowa w ustawie z dnia 26 czerwca 1974 roku Kodeks Pracy (tekst jednolity Dz. U. z</w:t>
            </w:r>
            <w:r w:rsidR="00004589">
              <w:rPr>
                <w:rFonts w:ascii="Tahoma" w:hAnsi="Tahoma" w:cs="Tahoma"/>
                <w:bCs/>
                <w:color w:val="000000" w:themeColor="text1"/>
                <w:sz w:val="18"/>
                <w:szCs w:val="18"/>
              </w:rPr>
              <w:t> </w:t>
            </w:r>
            <w:r w:rsidRPr="00537E2F">
              <w:rPr>
                <w:rFonts w:ascii="Tahoma" w:hAnsi="Tahoma" w:cs="Tahoma"/>
                <w:bCs/>
                <w:color w:val="000000" w:themeColor="text1"/>
                <w:sz w:val="18"/>
                <w:szCs w:val="18"/>
              </w:rPr>
              <w:t>2012r., poz. 1320).</w:t>
            </w:r>
          </w:p>
          <w:p w14:paraId="438E8E6A" w14:textId="77777777" w:rsidR="00310606" w:rsidRPr="00537E2F" w:rsidRDefault="00310606" w:rsidP="00310606">
            <w:pPr>
              <w:keepNext/>
              <w:keepLines/>
              <w:shd w:val="clear" w:color="auto" w:fill="FFFFFF"/>
              <w:spacing w:before="60" w:after="60"/>
              <w:ind w:right="33"/>
              <w:jc w:val="both"/>
              <w:rPr>
                <w:rFonts w:ascii="Tahoma" w:hAnsi="Tahoma" w:cs="Tahoma"/>
                <w:bCs/>
                <w:color w:val="000000" w:themeColor="text1"/>
                <w:sz w:val="18"/>
                <w:szCs w:val="18"/>
              </w:rPr>
            </w:pPr>
          </w:p>
          <w:p w14:paraId="061FAEF3" w14:textId="473A045A" w:rsidR="00310606" w:rsidRPr="00537E2F" w:rsidRDefault="00310606" w:rsidP="00310606">
            <w:pPr>
              <w:keepNext/>
              <w:keepLines/>
              <w:shd w:val="clear" w:color="auto" w:fill="FFFFFF"/>
              <w:spacing w:before="60" w:after="60"/>
              <w:ind w:right="33"/>
              <w:jc w:val="both"/>
              <w:rPr>
                <w:rFonts w:ascii="Tahoma" w:hAnsi="Tahoma" w:cs="Tahoma"/>
                <w:b/>
                <w:bCs/>
                <w:color w:val="0000FF"/>
                <w:sz w:val="18"/>
                <w:szCs w:val="18"/>
              </w:rPr>
            </w:pPr>
            <w:r w:rsidRPr="00537E2F">
              <w:rPr>
                <w:rFonts w:ascii="Tahoma" w:hAnsi="Tahoma" w:cs="Tahoma"/>
                <w:bCs/>
                <w:color w:val="000000" w:themeColor="text1"/>
                <w:sz w:val="18"/>
                <w:szCs w:val="18"/>
              </w:rPr>
              <w:t xml:space="preserve">Szczegółowy opis przedmiotu zamówienia określa niniejsza SWZ, </w:t>
            </w:r>
            <w:r>
              <w:rPr>
                <w:rFonts w:ascii="Tahoma" w:hAnsi="Tahoma" w:cs="Tahoma"/>
                <w:bCs/>
                <w:color w:val="000000" w:themeColor="text1"/>
                <w:sz w:val="18"/>
                <w:szCs w:val="18"/>
              </w:rPr>
              <w:t xml:space="preserve"> w szczególności </w:t>
            </w:r>
            <w:r w:rsidRPr="00537E2F">
              <w:rPr>
                <w:rFonts w:ascii="Tahoma" w:hAnsi="Tahoma" w:cs="Tahoma"/>
                <w:b/>
                <w:bCs/>
                <w:color w:val="000000" w:themeColor="text1"/>
                <w:sz w:val="18"/>
                <w:szCs w:val="18"/>
              </w:rPr>
              <w:t>Załącznik nr 2</w:t>
            </w:r>
            <w:r>
              <w:rPr>
                <w:rFonts w:ascii="Tahoma" w:hAnsi="Tahoma" w:cs="Tahoma"/>
                <w:b/>
                <w:bCs/>
                <w:color w:val="000000" w:themeColor="text1"/>
                <w:sz w:val="18"/>
                <w:szCs w:val="18"/>
              </w:rPr>
              <w:t>f</w:t>
            </w:r>
            <w:r w:rsidRPr="00537E2F">
              <w:rPr>
                <w:rFonts w:ascii="Tahoma" w:hAnsi="Tahoma" w:cs="Tahoma"/>
                <w:bCs/>
                <w:color w:val="000000" w:themeColor="text1"/>
                <w:sz w:val="18"/>
                <w:szCs w:val="18"/>
              </w:rPr>
              <w:t xml:space="preserve"> do formularza oferty – Szczegółowa specyfikacja dostaw wraz z cenami jednostkowymi oraz Projektowane postanowienia umowy zamieszczone w wersji elektronicznej na stronie internetowej Zamawiającego</w:t>
            </w:r>
            <w:r w:rsidRPr="00537E2F">
              <w:rPr>
                <w:rFonts w:ascii="Tahoma" w:hAnsi="Tahoma" w:cs="Tahoma"/>
                <w:bCs/>
                <w:color w:val="002060"/>
                <w:sz w:val="18"/>
                <w:szCs w:val="18"/>
              </w:rPr>
              <w:t xml:space="preserve">: </w:t>
            </w:r>
            <w:hyperlink r:id="rId25" w:history="1">
              <w:r w:rsidR="00D36CBD" w:rsidRPr="003C2B6E">
                <w:rPr>
                  <w:rStyle w:val="Hipercze"/>
                  <w:rFonts w:ascii="Tahoma" w:hAnsi="Tahoma" w:cs="Tahoma"/>
                  <w:w w:val="105"/>
                  <w:sz w:val="18"/>
                  <w:szCs w:val="18"/>
                </w:rPr>
                <w:t>https://bip.kedzierzynkozle.pl/artykuly/1399/zamowienia-publiczne</w:t>
              </w:r>
            </w:hyperlink>
            <w:r w:rsidRPr="00537E2F">
              <w:rPr>
                <w:rFonts w:ascii="Tahoma" w:hAnsi="Tahoma" w:cs="Tahoma"/>
                <w:bCs/>
                <w:color w:val="000000" w:themeColor="text1"/>
                <w:sz w:val="18"/>
                <w:szCs w:val="18"/>
              </w:rPr>
              <w:t xml:space="preserve">stanowiące integralną część SWZ.  </w:t>
            </w:r>
          </w:p>
        </w:tc>
      </w:tr>
    </w:tbl>
    <w:p w14:paraId="4005209B" w14:textId="55AAFBA6" w:rsidR="00194AE8" w:rsidRPr="00861118" w:rsidRDefault="00194AE8" w:rsidP="00194AE8">
      <w:pPr>
        <w:keepNext/>
        <w:keepLines/>
        <w:tabs>
          <w:tab w:val="left" w:pos="993"/>
        </w:tabs>
        <w:spacing w:before="60" w:after="60"/>
        <w:jc w:val="both"/>
        <w:outlineLvl w:val="1"/>
        <w:rPr>
          <w:rFonts w:ascii="Tahoma" w:hAnsi="Tahoma" w:cs="Tahoma"/>
          <w:bCs/>
          <w:iCs/>
          <w:color w:val="000000"/>
          <w:sz w:val="18"/>
        </w:rPr>
      </w:pPr>
    </w:p>
    <w:p w14:paraId="1FC0A4DD" w14:textId="77777777" w:rsidR="00194AE8" w:rsidRPr="00861118" w:rsidRDefault="00194AE8" w:rsidP="00194AE8">
      <w:pPr>
        <w:keepNext/>
        <w:keepLines/>
        <w:tabs>
          <w:tab w:val="left" w:pos="993"/>
        </w:tabs>
        <w:spacing w:before="60" w:after="60"/>
        <w:jc w:val="both"/>
        <w:outlineLvl w:val="1"/>
        <w:rPr>
          <w:rFonts w:ascii="Tahoma" w:eastAsia="Calibri" w:hAnsi="Tahoma" w:cs="Tahoma"/>
          <w:bCs/>
          <w:iCs/>
          <w:color w:val="000000"/>
          <w:sz w:val="18"/>
          <w:lang w:eastAsia="en-US"/>
        </w:rPr>
      </w:pPr>
    </w:p>
    <w:p w14:paraId="3C8181DC" w14:textId="29868779" w:rsidR="00194AE8" w:rsidRPr="00861118" w:rsidRDefault="00194AE8" w:rsidP="00194AE8">
      <w:pPr>
        <w:keepNext/>
        <w:keepLines/>
        <w:numPr>
          <w:ilvl w:val="1"/>
          <w:numId w:val="6"/>
        </w:numPr>
        <w:spacing w:before="60" w:after="60"/>
        <w:ind w:left="993" w:hanging="567"/>
        <w:contextualSpacing/>
        <w:jc w:val="both"/>
        <w:rPr>
          <w:rFonts w:ascii="Tahoma" w:eastAsia="Calibri" w:hAnsi="Tahoma" w:cs="Tahoma"/>
          <w:b/>
          <w:bCs/>
          <w:iCs/>
          <w:color w:val="000000"/>
          <w:sz w:val="18"/>
          <w:lang w:eastAsia="en-US"/>
        </w:rPr>
      </w:pPr>
      <w:r w:rsidRPr="00861118">
        <w:rPr>
          <w:rFonts w:ascii="Tahoma" w:eastAsia="Calibri" w:hAnsi="Tahoma" w:cs="Tahoma"/>
          <w:b/>
          <w:bCs/>
          <w:iCs/>
          <w:color w:val="000000"/>
          <w:sz w:val="18"/>
          <w:lang w:eastAsia="en-US"/>
        </w:rPr>
        <w:t>Termin wykonania zamówienia</w:t>
      </w:r>
      <w:r w:rsidRPr="00861118">
        <w:rPr>
          <w:rFonts w:ascii="Tahoma" w:eastAsia="Calibri" w:hAnsi="Tahoma" w:cs="Tahoma"/>
          <w:bCs/>
          <w:iCs/>
          <w:color w:val="000000"/>
          <w:sz w:val="18"/>
          <w:lang w:eastAsia="en-US"/>
        </w:rPr>
        <w:t xml:space="preserve"> </w:t>
      </w:r>
      <w:r w:rsidR="003E4BC5">
        <w:rPr>
          <w:rFonts w:ascii="Tahoma" w:eastAsia="Calibri" w:hAnsi="Tahoma" w:cs="Tahoma"/>
          <w:b/>
          <w:bCs/>
          <w:iCs/>
          <w:color w:val="000000"/>
          <w:sz w:val="18"/>
          <w:u w:val="single"/>
          <w:lang w:eastAsia="en-US"/>
        </w:rPr>
        <w:t xml:space="preserve">dla części 1, </w:t>
      </w:r>
      <w:r w:rsidRPr="00861118">
        <w:rPr>
          <w:rFonts w:ascii="Tahoma" w:eastAsia="Calibri" w:hAnsi="Tahoma" w:cs="Tahoma"/>
          <w:b/>
          <w:bCs/>
          <w:iCs/>
          <w:color w:val="000000"/>
          <w:sz w:val="18"/>
          <w:u w:val="single"/>
          <w:lang w:eastAsia="en-US"/>
        </w:rPr>
        <w:t>2</w:t>
      </w:r>
      <w:r w:rsidR="00310606">
        <w:rPr>
          <w:rFonts w:ascii="Tahoma" w:eastAsia="Calibri" w:hAnsi="Tahoma" w:cs="Tahoma"/>
          <w:b/>
          <w:bCs/>
          <w:iCs/>
          <w:color w:val="000000"/>
          <w:sz w:val="18"/>
          <w:u w:val="single"/>
          <w:lang w:eastAsia="en-US"/>
        </w:rPr>
        <w:t>, 3, 4, 5 i 6</w:t>
      </w:r>
      <w:r w:rsidRPr="00861118">
        <w:rPr>
          <w:rFonts w:ascii="Tahoma" w:eastAsia="Calibri" w:hAnsi="Tahoma" w:cs="Tahoma"/>
          <w:b/>
          <w:bCs/>
          <w:iCs/>
          <w:color w:val="000000"/>
          <w:sz w:val="18"/>
          <w:u w:val="single"/>
          <w:lang w:eastAsia="en-US"/>
        </w:rPr>
        <w:t>:</w:t>
      </w:r>
      <w:r w:rsidRPr="00861118">
        <w:rPr>
          <w:rFonts w:ascii="Tahoma" w:eastAsia="Calibri" w:hAnsi="Tahoma" w:cs="Tahoma"/>
          <w:bCs/>
          <w:iCs/>
          <w:color w:val="000000"/>
          <w:sz w:val="18"/>
          <w:lang w:eastAsia="en-US"/>
        </w:rPr>
        <w:t xml:space="preserve">  </w:t>
      </w:r>
    </w:p>
    <w:p w14:paraId="4F5FAB04" w14:textId="2FEBECCB" w:rsidR="00194AE8" w:rsidRPr="00861118" w:rsidRDefault="00194AE8" w:rsidP="00CC291C">
      <w:pPr>
        <w:keepNext/>
        <w:keepLines/>
        <w:numPr>
          <w:ilvl w:val="0"/>
          <w:numId w:val="25"/>
        </w:numPr>
        <w:spacing w:before="60" w:after="60"/>
        <w:ind w:left="1418" w:hanging="425"/>
        <w:contextualSpacing/>
        <w:jc w:val="both"/>
        <w:rPr>
          <w:rFonts w:ascii="Tahoma" w:eastAsia="Calibri" w:hAnsi="Tahoma" w:cs="Tahoma"/>
          <w:b/>
          <w:bCs/>
          <w:iCs/>
          <w:color w:val="000000"/>
          <w:sz w:val="18"/>
          <w:lang w:eastAsia="en-US"/>
        </w:rPr>
      </w:pPr>
      <w:r w:rsidRPr="00861118">
        <w:rPr>
          <w:rFonts w:ascii="Tahoma" w:eastAsia="Calibri" w:hAnsi="Tahoma" w:cs="Tahoma"/>
          <w:bCs/>
          <w:iCs/>
          <w:sz w:val="18"/>
          <w:lang w:eastAsia="en-US"/>
        </w:rPr>
        <w:t xml:space="preserve">Zamówienie </w:t>
      </w:r>
      <w:r w:rsidRPr="00861118">
        <w:rPr>
          <w:rFonts w:ascii="Tahoma" w:eastAsia="Calibri" w:hAnsi="Tahoma" w:cs="Tahoma"/>
          <w:sz w:val="18"/>
          <w:szCs w:val="18"/>
          <w:lang w:eastAsia="en-US"/>
        </w:rPr>
        <w:t xml:space="preserve">należy zrealizować </w:t>
      </w:r>
      <w:r w:rsidR="000709E0">
        <w:rPr>
          <w:rFonts w:ascii="Tahoma" w:eastAsia="Calibri" w:hAnsi="Tahoma" w:cs="Tahoma"/>
          <w:sz w:val="18"/>
          <w:szCs w:val="18"/>
          <w:lang w:eastAsia="en-US"/>
        </w:rPr>
        <w:t xml:space="preserve">po podpisaniu umowy </w:t>
      </w:r>
      <w:r w:rsidRPr="00861118">
        <w:rPr>
          <w:rFonts w:ascii="Tahoma" w:eastAsia="Calibri" w:hAnsi="Tahoma"/>
          <w:bCs/>
          <w:iCs/>
          <w:color w:val="000000"/>
          <w:sz w:val="18"/>
          <w:szCs w:val="22"/>
          <w:lang w:eastAsia="en-US"/>
        </w:rPr>
        <w:t xml:space="preserve">w terminie </w:t>
      </w:r>
      <w:r w:rsidR="000709E0" w:rsidRPr="00861118">
        <w:rPr>
          <w:rFonts w:ascii="Tahoma" w:eastAsia="Calibri" w:hAnsi="Tahoma"/>
          <w:b/>
          <w:bCs/>
          <w:iCs/>
          <w:sz w:val="18"/>
          <w:szCs w:val="22"/>
          <w:lang w:eastAsia="en-US"/>
        </w:rPr>
        <w:t xml:space="preserve">nie </w:t>
      </w:r>
      <w:r w:rsidR="000709E0" w:rsidRPr="00861118">
        <w:rPr>
          <w:rFonts w:ascii="Tahoma" w:eastAsia="Calibri" w:hAnsi="Tahoma"/>
          <w:b/>
          <w:bCs/>
          <w:iCs/>
          <w:color w:val="000000"/>
          <w:sz w:val="18"/>
          <w:szCs w:val="22"/>
          <w:lang w:eastAsia="en-US"/>
        </w:rPr>
        <w:t xml:space="preserve">dłuższym </w:t>
      </w:r>
      <w:r w:rsidR="000709E0">
        <w:rPr>
          <w:rFonts w:ascii="Tahoma" w:eastAsia="Calibri" w:hAnsi="Tahoma"/>
          <w:b/>
          <w:bCs/>
          <w:iCs/>
          <w:color w:val="000000"/>
          <w:sz w:val="18"/>
          <w:szCs w:val="22"/>
          <w:lang w:eastAsia="en-US"/>
        </w:rPr>
        <w:t xml:space="preserve">niż do dnia 30 </w:t>
      </w:r>
      <w:r w:rsidR="006759E0">
        <w:rPr>
          <w:rFonts w:ascii="Tahoma" w:eastAsia="Calibri" w:hAnsi="Tahoma"/>
          <w:b/>
          <w:bCs/>
          <w:iCs/>
          <w:color w:val="000000"/>
          <w:sz w:val="18"/>
          <w:szCs w:val="22"/>
          <w:lang w:eastAsia="en-US"/>
        </w:rPr>
        <w:t>kwietni</w:t>
      </w:r>
      <w:r w:rsidR="000709E0">
        <w:rPr>
          <w:rFonts w:ascii="Tahoma" w:eastAsia="Calibri" w:hAnsi="Tahoma"/>
          <w:b/>
          <w:bCs/>
          <w:iCs/>
          <w:color w:val="000000"/>
          <w:sz w:val="18"/>
          <w:szCs w:val="22"/>
          <w:lang w:eastAsia="en-US"/>
        </w:rPr>
        <w:t xml:space="preserve">a 2022 r., </w:t>
      </w:r>
      <w:r w:rsidRPr="00861118">
        <w:rPr>
          <w:rFonts w:ascii="Tahoma" w:eastAsia="Calibri" w:hAnsi="Tahoma"/>
          <w:bCs/>
          <w:iCs/>
          <w:color w:val="000000"/>
          <w:sz w:val="18"/>
          <w:szCs w:val="22"/>
          <w:lang w:eastAsia="en-US"/>
        </w:rPr>
        <w:t>zgodnie z zasadami wskazanymi w niniejszej SWZ</w:t>
      </w:r>
      <w:r w:rsidRPr="00861118">
        <w:rPr>
          <w:rFonts w:ascii="Tahoma" w:eastAsia="Calibri" w:hAnsi="Tahoma"/>
          <w:b/>
          <w:bCs/>
          <w:iCs/>
          <w:sz w:val="18"/>
          <w:szCs w:val="22"/>
          <w:lang w:eastAsia="en-US"/>
        </w:rPr>
        <w:t xml:space="preserve"> </w:t>
      </w:r>
      <w:r w:rsidRPr="00861118">
        <w:rPr>
          <w:rFonts w:ascii="Tahoma" w:eastAsia="Calibri" w:hAnsi="Tahoma"/>
          <w:b/>
          <w:bCs/>
          <w:i/>
          <w:iCs/>
          <w:color w:val="0000FF"/>
          <w:sz w:val="18"/>
          <w:szCs w:val="22"/>
          <w:lang w:eastAsia="en-US"/>
        </w:rPr>
        <w:t>(wartość oceniana)</w:t>
      </w:r>
      <w:r w:rsidRPr="00861118">
        <w:rPr>
          <w:rFonts w:ascii="Tahoma" w:eastAsia="Calibri" w:hAnsi="Tahoma" w:cs="Tahoma"/>
          <w:b/>
          <w:bCs/>
          <w:iCs/>
          <w:color w:val="000000"/>
          <w:sz w:val="18"/>
          <w:lang w:eastAsia="en-US"/>
        </w:rPr>
        <w:t>.</w:t>
      </w:r>
    </w:p>
    <w:p w14:paraId="243086FB" w14:textId="77777777" w:rsidR="00194AE8" w:rsidRPr="00861118" w:rsidRDefault="00194AE8" w:rsidP="00CC291C">
      <w:pPr>
        <w:keepNext/>
        <w:keepLines/>
        <w:numPr>
          <w:ilvl w:val="0"/>
          <w:numId w:val="25"/>
        </w:numPr>
        <w:spacing w:before="60" w:after="60"/>
        <w:ind w:left="1418" w:hanging="425"/>
        <w:contextualSpacing/>
        <w:jc w:val="both"/>
        <w:rPr>
          <w:rFonts w:ascii="Tahoma" w:eastAsia="Calibri" w:hAnsi="Tahoma" w:cs="Tahoma"/>
          <w:b/>
          <w:bCs/>
          <w:iCs/>
          <w:color w:val="000000"/>
          <w:sz w:val="18"/>
          <w:lang w:eastAsia="en-US"/>
        </w:rPr>
      </w:pPr>
      <w:r w:rsidRPr="00861118">
        <w:rPr>
          <w:rFonts w:ascii="Tahoma" w:eastAsia="Calibri" w:hAnsi="Tahoma"/>
          <w:bCs/>
          <w:iCs/>
          <w:color w:val="000000"/>
          <w:sz w:val="18"/>
          <w:szCs w:val="22"/>
          <w:lang w:eastAsia="en-US"/>
        </w:rPr>
        <w:t xml:space="preserve">Okres gwarancji na cały sprzęt objęty zamówieniem wynosi </w:t>
      </w:r>
      <w:r w:rsidRPr="00861118">
        <w:rPr>
          <w:rFonts w:ascii="Tahoma" w:eastAsia="Calibri" w:hAnsi="Tahoma"/>
          <w:b/>
          <w:bCs/>
          <w:iCs/>
          <w:color w:val="000000"/>
          <w:sz w:val="18"/>
          <w:szCs w:val="22"/>
          <w:lang w:eastAsia="en-US"/>
        </w:rPr>
        <w:t xml:space="preserve">minimum 24 </w:t>
      </w:r>
      <w:r w:rsidRPr="00861118">
        <w:rPr>
          <w:rFonts w:ascii="Tahoma" w:eastAsia="Calibri" w:hAnsi="Tahoma"/>
          <w:b/>
          <w:bCs/>
          <w:iCs/>
          <w:sz w:val="18"/>
          <w:szCs w:val="22"/>
          <w:lang w:eastAsia="en-US"/>
        </w:rPr>
        <w:t>miesiące (maksymalnie 36 miesięcy)</w:t>
      </w:r>
      <w:r w:rsidRPr="00861118">
        <w:rPr>
          <w:rFonts w:ascii="Tahoma" w:eastAsia="Calibri" w:hAnsi="Tahoma"/>
          <w:bCs/>
          <w:iCs/>
          <w:sz w:val="18"/>
          <w:szCs w:val="22"/>
          <w:lang w:eastAsia="en-US"/>
        </w:rPr>
        <w:t xml:space="preserve">, </w:t>
      </w:r>
      <w:r w:rsidRPr="00861118">
        <w:rPr>
          <w:rFonts w:ascii="Tahoma" w:eastAsia="Calibri" w:hAnsi="Tahoma"/>
          <w:bCs/>
          <w:iCs/>
          <w:color w:val="000000"/>
          <w:sz w:val="18"/>
          <w:szCs w:val="22"/>
          <w:lang w:eastAsia="en-US"/>
        </w:rPr>
        <w:t xml:space="preserve">licząc od dnia protokołu odbioru końcowego </w:t>
      </w:r>
      <w:r w:rsidRPr="00861118">
        <w:rPr>
          <w:rFonts w:ascii="Tahoma" w:eastAsia="Calibri" w:hAnsi="Tahoma"/>
          <w:b/>
          <w:bCs/>
          <w:i/>
          <w:iCs/>
          <w:color w:val="0000FF"/>
          <w:sz w:val="18"/>
          <w:szCs w:val="22"/>
          <w:lang w:eastAsia="en-US"/>
        </w:rPr>
        <w:t>(wartość oceniana)</w:t>
      </w:r>
      <w:r w:rsidRPr="00861118">
        <w:rPr>
          <w:rFonts w:ascii="Tahoma" w:eastAsia="Calibri" w:hAnsi="Tahoma" w:cs="Tahoma"/>
          <w:b/>
          <w:bCs/>
          <w:iCs/>
          <w:color w:val="000000"/>
          <w:sz w:val="18"/>
          <w:lang w:eastAsia="en-US"/>
        </w:rPr>
        <w:t xml:space="preserve">. </w:t>
      </w:r>
    </w:p>
    <w:p w14:paraId="74B70C71" w14:textId="77777777" w:rsidR="00194AE8" w:rsidRPr="00861118" w:rsidRDefault="00194AE8" w:rsidP="00CC291C">
      <w:pPr>
        <w:keepNext/>
        <w:keepLines/>
        <w:numPr>
          <w:ilvl w:val="0"/>
          <w:numId w:val="25"/>
        </w:numPr>
        <w:spacing w:before="60" w:after="60"/>
        <w:ind w:left="1418" w:hanging="425"/>
        <w:contextualSpacing/>
        <w:jc w:val="both"/>
        <w:rPr>
          <w:rFonts w:ascii="Tahoma" w:eastAsia="Calibri" w:hAnsi="Tahoma" w:cs="Tahoma"/>
          <w:b/>
          <w:bCs/>
          <w:iCs/>
          <w:color w:val="000000"/>
          <w:sz w:val="18"/>
          <w:lang w:eastAsia="en-US"/>
        </w:rPr>
      </w:pPr>
      <w:r w:rsidRPr="00861118">
        <w:rPr>
          <w:rFonts w:ascii="Tahoma" w:eastAsia="Calibri" w:hAnsi="Tahoma" w:cs="Tahoma"/>
          <w:color w:val="000000"/>
          <w:sz w:val="18"/>
          <w:szCs w:val="18"/>
          <w:lang w:eastAsia="en-US"/>
        </w:rPr>
        <w:t xml:space="preserve">Okres rękojmi za wady wynosi </w:t>
      </w:r>
      <w:r w:rsidRPr="00861118">
        <w:rPr>
          <w:rFonts w:ascii="Tahoma" w:eastAsia="Calibri" w:hAnsi="Tahoma" w:cs="Tahoma"/>
          <w:b/>
          <w:bCs/>
          <w:color w:val="000000"/>
          <w:sz w:val="18"/>
          <w:szCs w:val="18"/>
          <w:lang w:eastAsia="en-US"/>
        </w:rPr>
        <w:t>2 lata</w:t>
      </w:r>
      <w:r w:rsidRPr="00861118">
        <w:rPr>
          <w:rFonts w:ascii="Tahoma" w:eastAsia="Calibri" w:hAnsi="Tahoma" w:cs="Tahoma"/>
          <w:color w:val="000000"/>
          <w:sz w:val="18"/>
          <w:szCs w:val="18"/>
          <w:lang w:eastAsia="en-US"/>
        </w:rPr>
        <w:t xml:space="preserve"> licząc od dnia wykonania zamówienia i uznania przez zamawiającego za należycie wykonane (</w:t>
      </w:r>
      <w:r w:rsidRPr="00861118">
        <w:rPr>
          <w:rFonts w:ascii="Tahoma" w:eastAsia="Calibri" w:hAnsi="Tahoma" w:cs="Tahoma"/>
          <w:sz w:val="18"/>
          <w:szCs w:val="18"/>
          <w:lang w:eastAsia="en-US"/>
        </w:rPr>
        <w:t>protokół odbioru końcowego).</w:t>
      </w:r>
    </w:p>
    <w:p w14:paraId="47332D33" w14:textId="77777777" w:rsidR="00593A32" w:rsidRPr="002D0666" w:rsidRDefault="00593A32" w:rsidP="00853451">
      <w:pPr>
        <w:pStyle w:val="Akapitzlist"/>
        <w:keepLines/>
        <w:autoSpaceDE w:val="0"/>
        <w:autoSpaceDN w:val="0"/>
        <w:adjustRightInd w:val="0"/>
        <w:spacing w:before="60" w:after="60" w:line="240" w:lineRule="auto"/>
        <w:ind w:left="851"/>
        <w:jc w:val="both"/>
        <w:rPr>
          <w:rFonts w:ascii="Tahoma" w:hAnsi="Tahoma" w:cs="Tahoma"/>
          <w:bCs/>
          <w:iCs/>
          <w:sz w:val="18"/>
        </w:rPr>
      </w:pPr>
    </w:p>
    <w:p w14:paraId="2C3F116C" w14:textId="77777777" w:rsidR="00064A9B" w:rsidRPr="002D0666" w:rsidRDefault="00064A9B" w:rsidP="00853451">
      <w:pPr>
        <w:pStyle w:val="Akapitzlist"/>
        <w:keepLines/>
        <w:numPr>
          <w:ilvl w:val="1"/>
          <w:numId w:val="6"/>
        </w:numPr>
        <w:autoSpaceDE w:val="0"/>
        <w:autoSpaceDN w:val="0"/>
        <w:adjustRightInd w:val="0"/>
        <w:spacing w:before="60" w:after="60" w:line="240" w:lineRule="auto"/>
        <w:ind w:left="851" w:hanging="425"/>
        <w:jc w:val="both"/>
        <w:rPr>
          <w:rFonts w:ascii="Tahoma" w:hAnsi="Tahoma" w:cs="Tahoma"/>
          <w:bCs/>
          <w:iCs/>
          <w:sz w:val="18"/>
        </w:rPr>
      </w:pPr>
      <w:r w:rsidRPr="002D0666">
        <w:rPr>
          <w:rFonts w:ascii="Tahoma" w:hAnsi="Tahoma" w:cs="Tahoma"/>
          <w:b/>
          <w:sz w:val="18"/>
          <w:szCs w:val="18"/>
          <w:u w:val="single"/>
        </w:rPr>
        <w:t>ROZWIĄZANIA RÓWNOWAŻNE</w:t>
      </w:r>
    </w:p>
    <w:p w14:paraId="0A8C1C27" w14:textId="77777777" w:rsidR="00064A9B" w:rsidRPr="002D0666" w:rsidRDefault="00064A9B" w:rsidP="00CC291C">
      <w:pPr>
        <w:pStyle w:val="Nagwek2"/>
        <w:keepNext w:val="0"/>
        <w:keepLines/>
        <w:numPr>
          <w:ilvl w:val="1"/>
          <w:numId w:val="16"/>
        </w:numPr>
        <w:ind w:left="1276" w:hanging="425"/>
        <w:rPr>
          <w:color w:val="auto"/>
        </w:rPr>
      </w:pPr>
      <w:r w:rsidRPr="002D0666">
        <w:rPr>
          <w:color w:val="auto"/>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3C20B552" w14:textId="7EB3A8FA" w:rsidR="00064A9B" w:rsidRPr="002D0666" w:rsidRDefault="00064A9B" w:rsidP="00853451">
      <w:pPr>
        <w:pStyle w:val="Nagwek2"/>
        <w:keepNext w:val="0"/>
        <w:keepLines/>
        <w:numPr>
          <w:ilvl w:val="0"/>
          <w:numId w:val="0"/>
        </w:numPr>
        <w:ind w:left="1276"/>
        <w:rPr>
          <w:color w:val="auto"/>
        </w:rPr>
      </w:pPr>
      <w:r w:rsidRPr="002D0666">
        <w:rPr>
          <w:b/>
          <w:color w:val="auto"/>
          <w:u w:val="single"/>
        </w:rPr>
        <w:t xml:space="preserve">Kryteria </w:t>
      </w:r>
      <w:r w:rsidR="00625841" w:rsidRPr="002D0666">
        <w:rPr>
          <w:b/>
          <w:color w:val="auto"/>
          <w:u w:val="single"/>
        </w:rPr>
        <w:t>s</w:t>
      </w:r>
      <w:r w:rsidRPr="002D0666">
        <w:rPr>
          <w:b/>
          <w:color w:val="auto"/>
          <w:u w:val="single"/>
        </w:rPr>
        <w:t>tosowane w celu oceny równoważności</w:t>
      </w:r>
      <w:r w:rsidRPr="002D0666">
        <w:rPr>
          <w:color w:val="auto"/>
        </w:rPr>
        <w:t>:</w:t>
      </w:r>
    </w:p>
    <w:p w14:paraId="15ADBBD1" w14:textId="28A20DA1" w:rsidR="00064A9B" w:rsidRPr="002D0666" w:rsidRDefault="00064A9B" w:rsidP="00853451">
      <w:pPr>
        <w:pStyle w:val="Nagwek2"/>
        <w:keepNext w:val="0"/>
        <w:keepLines/>
        <w:rPr>
          <w:color w:val="auto"/>
        </w:rPr>
      </w:pPr>
      <w:r w:rsidRPr="002D0666">
        <w:rPr>
          <w:color w:val="auto"/>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50B0389" w14:textId="77777777" w:rsidR="00064A9B" w:rsidRPr="002D0666" w:rsidRDefault="00064A9B" w:rsidP="00853451">
      <w:pPr>
        <w:pStyle w:val="Nagwek2"/>
        <w:keepNext w:val="0"/>
        <w:keepLines/>
        <w:rPr>
          <w:color w:val="auto"/>
        </w:rPr>
      </w:pPr>
      <w:r w:rsidRPr="002D0666">
        <w:rPr>
          <w:color w:val="auto"/>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2D0666">
        <w:rPr>
          <w:color w:val="auto"/>
        </w:rPr>
        <w:t>Pzp</w:t>
      </w:r>
      <w:proofErr w:type="spellEnd"/>
      <w:r w:rsidRPr="002D0666">
        <w:rPr>
          <w:color w:val="auto"/>
        </w:rPr>
        <w:t>, Zamawiający dopuszcza rozwiązania równoważne opisywanym.</w:t>
      </w:r>
    </w:p>
    <w:p w14:paraId="52938AF7" w14:textId="0070E75D" w:rsidR="00064A9B" w:rsidRPr="002D0666" w:rsidRDefault="00064A9B" w:rsidP="00853451">
      <w:pPr>
        <w:pStyle w:val="Nagwek2"/>
        <w:keepNext w:val="0"/>
        <w:keepLines/>
        <w:rPr>
          <w:color w:val="auto"/>
        </w:rPr>
      </w:pPr>
      <w:r w:rsidRPr="002D0666">
        <w:rPr>
          <w:color w:val="auto"/>
        </w:rPr>
        <w:t>Ewentualne wskazane przez Zamawiającego w SWZ nazwy własne, znaki towarowe, patenty i miejsce pochodzenia są uzasadnione specyfiką przedmiotu zamówienia i mają na celu wskazanie jedynie jakości i</w:t>
      </w:r>
      <w:r w:rsidR="00004589">
        <w:rPr>
          <w:color w:val="auto"/>
        </w:rPr>
        <w:t> </w:t>
      </w:r>
      <w:r w:rsidRPr="002D0666">
        <w:rPr>
          <w:color w:val="auto"/>
        </w:rPr>
        <w:t xml:space="preserve">parametrów przedmiotu zamówienia z uwagi na brak innych dostatecznie dokładnych określeń, które pozwalałyby opisać przedmiot zamówienia w tej części w sposób jednoznaczny i wyczerpujący. </w:t>
      </w:r>
    </w:p>
    <w:p w14:paraId="01470AAA" w14:textId="633D6F2B" w:rsidR="00064A9B" w:rsidRPr="001A57AD" w:rsidRDefault="00064A9B" w:rsidP="00853451">
      <w:pPr>
        <w:pStyle w:val="Nagwek2"/>
        <w:keepNext w:val="0"/>
        <w:keepLines/>
        <w:rPr>
          <w:color w:val="auto"/>
        </w:rPr>
      </w:pPr>
      <w:r w:rsidRPr="002D0666">
        <w:rPr>
          <w:color w:val="auto"/>
        </w:rPr>
        <w:t xml:space="preserve">Zgodnie z art. 101 ust. 5 Ustawy „Wykonawca, który powołuje się na rozwiązania równoważne opisywanym przez zamawiającego, jest </w:t>
      </w:r>
      <w:r w:rsidRPr="001A57AD">
        <w:rPr>
          <w:color w:val="auto"/>
        </w:rPr>
        <w:t xml:space="preserve">obowiązany wykazać, że „proponowane rozwiązania </w:t>
      </w:r>
      <w:r w:rsidR="00D00548" w:rsidRPr="001A57AD">
        <w:rPr>
          <w:color w:val="auto"/>
        </w:rPr>
        <w:br/>
      </w:r>
      <w:r w:rsidRPr="001A57AD">
        <w:rPr>
          <w:color w:val="auto"/>
        </w:rPr>
        <w:t>w równoważnym stopniu spełniają wymagania określone w opisie przedmiotu zamówienia” pod względem norm, ocen technicznych, specyfikacji technicznych i systemów referencji technicznych.</w:t>
      </w:r>
    </w:p>
    <w:p w14:paraId="54824D23" w14:textId="77777777" w:rsidR="008848CB" w:rsidRDefault="008848CB" w:rsidP="00853451">
      <w:pPr>
        <w:pStyle w:val="Akapitzlist"/>
        <w:keepLines/>
        <w:autoSpaceDE w:val="0"/>
        <w:autoSpaceDN w:val="0"/>
        <w:adjustRightInd w:val="0"/>
        <w:spacing w:before="60" w:after="60" w:line="240" w:lineRule="auto"/>
        <w:ind w:left="851"/>
        <w:jc w:val="both"/>
        <w:rPr>
          <w:rFonts w:ascii="Tahoma" w:hAnsi="Tahoma" w:cs="Tahoma"/>
          <w:bCs/>
          <w:iCs/>
          <w:color w:val="0000FF"/>
          <w:sz w:val="18"/>
          <w:highlight w:val="yellow"/>
        </w:rPr>
      </w:pPr>
    </w:p>
    <w:p w14:paraId="1F0CA181" w14:textId="13163BD6" w:rsidR="00A0115C" w:rsidRPr="002D0666" w:rsidRDefault="00384916" w:rsidP="00853451">
      <w:pPr>
        <w:pStyle w:val="Akapitzlist"/>
        <w:keepLines/>
        <w:numPr>
          <w:ilvl w:val="0"/>
          <w:numId w:val="6"/>
        </w:numPr>
        <w:spacing w:before="60" w:after="60" w:line="240" w:lineRule="auto"/>
        <w:jc w:val="both"/>
        <w:outlineLvl w:val="0"/>
        <w:rPr>
          <w:rFonts w:ascii="Tahoma" w:hAnsi="Tahoma" w:cs="Tahoma"/>
          <w:b/>
          <w:bCs/>
          <w:caps/>
          <w:kern w:val="32"/>
          <w:sz w:val="18"/>
          <w:szCs w:val="20"/>
          <w:lang w:val="x-none" w:eastAsia="x-none"/>
        </w:rPr>
      </w:pPr>
      <w:bookmarkStart w:id="5" w:name="_Toc81217534"/>
      <w:bookmarkStart w:id="6" w:name="_Toc438471556"/>
      <w:r w:rsidRPr="002D0666">
        <w:rPr>
          <w:rFonts w:ascii="Tahoma" w:hAnsi="Tahoma" w:cs="Tahoma"/>
          <w:b/>
          <w:bCs/>
          <w:caps/>
          <w:kern w:val="32"/>
          <w:sz w:val="18"/>
          <w:szCs w:val="20"/>
          <w:lang w:val="x-none" w:eastAsia="x-none"/>
        </w:rPr>
        <w:t xml:space="preserve">Informacja </w:t>
      </w:r>
      <w:bookmarkStart w:id="7" w:name="_Toc517244511"/>
      <w:r w:rsidR="00A0115C" w:rsidRPr="002D0666">
        <w:rPr>
          <w:rFonts w:ascii="Tahoma" w:hAnsi="Tahoma" w:cs="Tahoma"/>
          <w:b/>
          <w:bCs/>
          <w:caps/>
          <w:kern w:val="32"/>
          <w:sz w:val="18"/>
          <w:szCs w:val="20"/>
          <w:lang w:val="x-none" w:eastAsia="x-none"/>
        </w:rPr>
        <w:t>o</w:t>
      </w:r>
      <w:r w:rsidR="00A0115C" w:rsidRPr="002D0666">
        <w:rPr>
          <w:rFonts w:ascii="Tahoma" w:hAnsi="Tahoma" w:cs="Tahoma"/>
          <w:b/>
          <w:bCs/>
          <w:caps/>
          <w:kern w:val="32"/>
          <w:sz w:val="18"/>
          <w:szCs w:val="20"/>
          <w:lang w:eastAsia="x-none"/>
        </w:rPr>
        <w:t xml:space="preserve"> </w:t>
      </w:r>
      <w:r w:rsidR="00A0115C" w:rsidRPr="002D0666">
        <w:rPr>
          <w:rFonts w:ascii="Tahoma" w:hAnsi="Tahoma" w:cs="Tahoma"/>
          <w:b/>
          <w:bCs/>
          <w:caps/>
          <w:kern w:val="32"/>
          <w:sz w:val="18"/>
          <w:szCs w:val="20"/>
          <w:lang w:val="x-none" w:eastAsia="x-none"/>
        </w:rPr>
        <w:t>OFERTACH CZĘŚCIOWYCH</w:t>
      </w:r>
      <w:r w:rsidR="00D00548" w:rsidRPr="002D0666">
        <w:rPr>
          <w:rFonts w:ascii="Tahoma" w:hAnsi="Tahoma" w:cs="Tahoma"/>
          <w:b/>
          <w:bCs/>
          <w:caps/>
          <w:kern w:val="32"/>
          <w:sz w:val="18"/>
          <w:szCs w:val="20"/>
          <w:lang w:eastAsia="x-none"/>
        </w:rPr>
        <w:t>,</w:t>
      </w:r>
      <w:r w:rsidR="00A0115C" w:rsidRPr="002D0666">
        <w:rPr>
          <w:rFonts w:ascii="Tahoma" w:hAnsi="Tahoma" w:cs="Tahoma"/>
          <w:b/>
          <w:bCs/>
          <w:caps/>
          <w:kern w:val="32"/>
          <w:sz w:val="18"/>
          <w:szCs w:val="20"/>
          <w:lang w:val="x-none" w:eastAsia="x-none"/>
        </w:rPr>
        <w:t xml:space="preserve"> ofercie wariantowej i umowie ramowej</w:t>
      </w:r>
      <w:bookmarkEnd w:id="7"/>
      <w:r w:rsidR="00444383" w:rsidRPr="002D0666">
        <w:rPr>
          <w:rFonts w:ascii="Tahoma" w:hAnsi="Tahoma" w:cs="Tahoma"/>
          <w:b/>
          <w:bCs/>
          <w:caps/>
          <w:kern w:val="32"/>
          <w:sz w:val="18"/>
          <w:szCs w:val="20"/>
          <w:lang w:eastAsia="x-none"/>
        </w:rPr>
        <w:t>, inne</w:t>
      </w:r>
      <w:r w:rsidR="00A61E37" w:rsidRPr="002D0666">
        <w:rPr>
          <w:rFonts w:ascii="Tahoma" w:hAnsi="Tahoma" w:cs="Tahoma"/>
          <w:b/>
          <w:bCs/>
          <w:caps/>
          <w:kern w:val="32"/>
          <w:sz w:val="18"/>
          <w:szCs w:val="20"/>
          <w:lang w:eastAsia="x-none"/>
        </w:rPr>
        <w:t>:</w:t>
      </w:r>
      <w:bookmarkEnd w:id="5"/>
    </w:p>
    <w:p w14:paraId="15FD0B98" w14:textId="0AD00174" w:rsidR="000709E0" w:rsidRPr="00861118" w:rsidRDefault="00B53ACF" w:rsidP="00C138E6">
      <w:pPr>
        <w:keepLines/>
        <w:numPr>
          <w:ilvl w:val="1"/>
          <w:numId w:val="6"/>
        </w:numPr>
        <w:ind w:left="851" w:hanging="426"/>
        <w:jc w:val="both"/>
        <w:rPr>
          <w:rFonts w:ascii="Tahoma" w:hAnsi="Tahoma" w:cs="Tahoma"/>
          <w:b/>
          <w:bCs/>
          <w:sz w:val="20"/>
        </w:rPr>
      </w:pPr>
      <w:r w:rsidRPr="00C42107">
        <w:rPr>
          <w:rFonts w:ascii="Tahoma" w:hAnsi="Tahoma"/>
          <w:bCs/>
          <w:iCs/>
          <w:sz w:val="18"/>
        </w:rPr>
        <w:t xml:space="preserve">Zamawiający dopuszcza możliwość składania ofert częściowych. Wykonawca może złożyć ofertę na dowolną liczbę części zamówienia. </w:t>
      </w:r>
    </w:p>
    <w:p w14:paraId="09327620" w14:textId="172CEBAE" w:rsidR="00D35C0C" w:rsidRPr="00B53ACF" w:rsidRDefault="00B53ACF" w:rsidP="00645FFB">
      <w:pPr>
        <w:keepLines/>
        <w:numPr>
          <w:ilvl w:val="1"/>
          <w:numId w:val="6"/>
        </w:numPr>
        <w:ind w:left="851" w:hanging="426"/>
        <w:jc w:val="both"/>
        <w:rPr>
          <w:rFonts w:ascii="Tahoma" w:hAnsi="Tahoma"/>
          <w:bCs/>
          <w:iCs/>
          <w:sz w:val="18"/>
        </w:rPr>
      </w:pPr>
      <w:r w:rsidRPr="00C42107">
        <w:rPr>
          <w:rFonts w:ascii="Tahoma" w:hAnsi="Tahoma"/>
          <w:bCs/>
          <w:iCs/>
          <w:sz w:val="18"/>
        </w:rPr>
        <w:t>Zamawiający nie ogranicza liczby części</w:t>
      </w:r>
      <w:r w:rsidR="0079358A">
        <w:rPr>
          <w:rFonts w:ascii="Tahoma" w:hAnsi="Tahoma"/>
          <w:bCs/>
          <w:iCs/>
          <w:sz w:val="18"/>
        </w:rPr>
        <w:t>,</w:t>
      </w:r>
      <w:r w:rsidRPr="00C42107">
        <w:rPr>
          <w:rFonts w:ascii="Tahoma" w:hAnsi="Tahoma"/>
          <w:bCs/>
          <w:iCs/>
          <w:sz w:val="18"/>
        </w:rPr>
        <w:t xml:space="preserve"> na które może zostać udzielone zamówieni</w:t>
      </w:r>
      <w:r w:rsidR="0079358A">
        <w:rPr>
          <w:rFonts w:ascii="Tahoma" w:hAnsi="Tahoma"/>
          <w:bCs/>
          <w:iCs/>
          <w:sz w:val="18"/>
        </w:rPr>
        <w:t>e</w:t>
      </w:r>
      <w:r w:rsidRPr="00C42107">
        <w:rPr>
          <w:rFonts w:ascii="Tahoma" w:hAnsi="Tahoma"/>
          <w:bCs/>
          <w:iCs/>
          <w:sz w:val="18"/>
        </w:rPr>
        <w:t xml:space="preserve"> jednemu wykonawcy.</w:t>
      </w:r>
    </w:p>
    <w:p w14:paraId="084F8A5C" w14:textId="4E1F568E" w:rsidR="00384916" w:rsidRPr="002D0666" w:rsidRDefault="00384916"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Zamawiający nie dopuszcza możliwości składania ofert wariantowych.</w:t>
      </w:r>
    </w:p>
    <w:p w14:paraId="6176D7ED" w14:textId="315A26E3" w:rsidR="00661B72" w:rsidRPr="002D0666" w:rsidRDefault="00384916" w:rsidP="00853451">
      <w:pPr>
        <w:keepLines/>
        <w:numPr>
          <w:ilvl w:val="1"/>
          <w:numId w:val="6"/>
        </w:numPr>
        <w:spacing w:before="60" w:after="60"/>
        <w:ind w:left="851" w:hanging="425"/>
        <w:jc w:val="both"/>
        <w:rPr>
          <w:rFonts w:ascii="Tahoma" w:eastAsia="Calibri" w:hAnsi="Tahoma" w:cs="Tahoma"/>
          <w:bCs/>
          <w:iCs/>
          <w:sz w:val="18"/>
          <w:lang w:eastAsia="en-US"/>
        </w:rPr>
      </w:pPr>
      <w:r w:rsidRPr="002D0666">
        <w:rPr>
          <w:rFonts w:ascii="Tahoma" w:eastAsia="Calibri" w:hAnsi="Tahoma" w:cs="Tahoma"/>
          <w:bCs/>
          <w:iCs/>
          <w:sz w:val="18"/>
          <w:lang w:eastAsia="en-US"/>
        </w:rPr>
        <w:t>Zamawiający nie przewiduje zawarcia umowy ramowej</w:t>
      </w:r>
      <w:r w:rsidR="0079358A">
        <w:rPr>
          <w:rFonts w:ascii="Tahoma" w:eastAsia="Calibri" w:hAnsi="Tahoma" w:cs="Tahoma"/>
          <w:bCs/>
          <w:iCs/>
          <w:sz w:val="18"/>
          <w:lang w:eastAsia="en-US"/>
        </w:rPr>
        <w:t>,</w:t>
      </w:r>
      <w:r w:rsidR="00F74D9E" w:rsidRPr="002D0666">
        <w:rPr>
          <w:rFonts w:ascii="Tahoma" w:eastAsia="Calibri" w:hAnsi="Tahoma" w:cs="Tahoma"/>
          <w:bCs/>
          <w:iCs/>
          <w:sz w:val="18"/>
          <w:lang w:eastAsia="en-US"/>
        </w:rPr>
        <w:t xml:space="preserve"> o której mowa w art. 311–315 ustawy </w:t>
      </w:r>
      <w:proofErr w:type="spellStart"/>
      <w:r w:rsidR="00F74D9E" w:rsidRPr="002D0666">
        <w:rPr>
          <w:rFonts w:ascii="Tahoma" w:eastAsia="Calibri" w:hAnsi="Tahoma" w:cs="Tahoma"/>
          <w:bCs/>
          <w:iCs/>
          <w:sz w:val="18"/>
          <w:lang w:eastAsia="en-US"/>
        </w:rPr>
        <w:t>Pzp</w:t>
      </w:r>
      <w:proofErr w:type="spellEnd"/>
      <w:r w:rsidR="00F74D9E" w:rsidRPr="002D0666">
        <w:rPr>
          <w:rFonts w:ascii="Tahoma" w:eastAsia="Calibri" w:hAnsi="Tahoma" w:cs="Tahoma"/>
          <w:bCs/>
          <w:iCs/>
          <w:sz w:val="18"/>
          <w:lang w:eastAsia="en-US"/>
        </w:rPr>
        <w:t>.</w:t>
      </w:r>
    </w:p>
    <w:p w14:paraId="15A02558" w14:textId="56F38E6B" w:rsidR="00F74D9E" w:rsidRPr="002D0666" w:rsidRDefault="00F74D9E" w:rsidP="00853451">
      <w:pPr>
        <w:keepLines/>
        <w:numPr>
          <w:ilvl w:val="1"/>
          <w:numId w:val="6"/>
        </w:numPr>
        <w:spacing w:before="60" w:after="60"/>
        <w:ind w:left="851" w:hanging="425"/>
        <w:jc w:val="both"/>
        <w:rPr>
          <w:rFonts w:ascii="Tahoma" w:eastAsia="Calibri" w:hAnsi="Tahoma" w:cs="Tahoma"/>
          <w:bCs/>
          <w:iCs/>
          <w:sz w:val="18"/>
          <w:lang w:eastAsia="en-US"/>
        </w:rPr>
      </w:pPr>
      <w:r w:rsidRPr="002D0666">
        <w:rPr>
          <w:rFonts w:ascii="Tahoma" w:eastAsia="Calibri" w:hAnsi="Tahoma" w:cs="Tahoma"/>
          <w:bCs/>
          <w:iCs/>
          <w:sz w:val="18"/>
          <w:lang w:eastAsia="en-US"/>
        </w:rPr>
        <w:t>Z</w:t>
      </w:r>
      <w:r w:rsidR="00F65634" w:rsidRPr="002D0666">
        <w:rPr>
          <w:rFonts w:ascii="Tahoma" w:eastAsia="Calibri" w:hAnsi="Tahoma" w:cs="Tahoma"/>
          <w:bCs/>
          <w:iCs/>
          <w:sz w:val="18"/>
          <w:lang w:eastAsia="en-US"/>
        </w:rPr>
        <w:t>amawiający nie wymaga złożenia ofert w postaci katalogów elektronicznych.</w:t>
      </w:r>
    </w:p>
    <w:p w14:paraId="3BC5623B" w14:textId="36F25ACE" w:rsidR="00F65634" w:rsidRPr="002D0666" w:rsidRDefault="003477E7" w:rsidP="00853451">
      <w:pPr>
        <w:keepLines/>
        <w:numPr>
          <w:ilvl w:val="1"/>
          <w:numId w:val="6"/>
        </w:numPr>
        <w:spacing w:before="60" w:after="60"/>
        <w:ind w:left="851" w:hanging="425"/>
        <w:jc w:val="both"/>
        <w:rPr>
          <w:rFonts w:ascii="Tahoma" w:eastAsia="Calibri" w:hAnsi="Tahoma" w:cs="Tahoma"/>
          <w:bCs/>
          <w:iCs/>
          <w:sz w:val="18"/>
          <w:lang w:eastAsia="en-US"/>
        </w:rPr>
      </w:pPr>
      <w:r w:rsidRPr="002D0666">
        <w:rPr>
          <w:rFonts w:ascii="Tahoma" w:eastAsia="Calibri" w:hAnsi="Tahoma" w:cs="Tahoma"/>
          <w:bCs/>
          <w:iCs/>
          <w:sz w:val="18"/>
          <w:lang w:eastAsia="en-US"/>
        </w:rPr>
        <w:t>Zamawiający nie dopuszcza złożenia oferty w postaci katalogów elektronicznych.</w:t>
      </w:r>
    </w:p>
    <w:p w14:paraId="1E56534B" w14:textId="251D6B25" w:rsidR="000A45C7" w:rsidRPr="002D0666" w:rsidRDefault="000A45C7" w:rsidP="00853451">
      <w:pPr>
        <w:keepLines/>
        <w:numPr>
          <w:ilvl w:val="1"/>
          <w:numId w:val="6"/>
        </w:numPr>
        <w:spacing w:before="60" w:after="60"/>
        <w:ind w:left="851" w:hanging="425"/>
        <w:jc w:val="both"/>
        <w:rPr>
          <w:rFonts w:ascii="Tahoma" w:eastAsia="Calibri" w:hAnsi="Tahoma" w:cs="Tahoma"/>
          <w:bCs/>
          <w:iCs/>
          <w:sz w:val="18"/>
          <w:lang w:eastAsia="en-US"/>
        </w:rPr>
      </w:pPr>
      <w:r w:rsidRPr="002D0666">
        <w:rPr>
          <w:rFonts w:ascii="Tahoma" w:eastAsia="Calibri" w:hAnsi="Tahoma" w:cs="Tahoma"/>
          <w:bCs/>
          <w:iCs/>
          <w:sz w:val="18"/>
          <w:lang w:eastAsia="en-US"/>
        </w:rPr>
        <w:t xml:space="preserve">Zamawiający nie przewiduje prowadzenia aukcji elektronicznej. </w:t>
      </w:r>
    </w:p>
    <w:p w14:paraId="70C62043" w14:textId="4D1F26C2" w:rsidR="000A45C7" w:rsidRPr="002D0666" w:rsidRDefault="000A45C7" w:rsidP="00853451">
      <w:pPr>
        <w:keepLines/>
        <w:numPr>
          <w:ilvl w:val="1"/>
          <w:numId w:val="6"/>
        </w:numPr>
        <w:spacing w:before="60" w:after="60"/>
        <w:ind w:left="851" w:hanging="425"/>
        <w:jc w:val="both"/>
        <w:rPr>
          <w:rFonts w:ascii="Tahoma" w:eastAsia="Calibri" w:hAnsi="Tahoma" w:cs="Tahoma"/>
          <w:bCs/>
          <w:iCs/>
          <w:sz w:val="18"/>
          <w:lang w:eastAsia="en-US"/>
        </w:rPr>
      </w:pPr>
      <w:r w:rsidRPr="002D0666">
        <w:rPr>
          <w:rFonts w:ascii="Tahoma" w:eastAsia="Calibri" w:hAnsi="Tahoma" w:cs="Tahoma"/>
          <w:bCs/>
          <w:iCs/>
          <w:sz w:val="18"/>
          <w:lang w:eastAsia="en-US"/>
        </w:rPr>
        <w:t>Zamawiający nie przewiduje zwrotu kosztów udziału w postępowaniu.</w:t>
      </w:r>
    </w:p>
    <w:p w14:paraId="7BD09722" w14:textId="70D67829" w:rsidR="00F903EF" w:rsidRPr="002D0666" w:rsidRDefault="00F903EF" w:rsidP="00853451">
      <w:pPr>
        <w:keepLines/>
        <w:numPr>
          <w:ilvl w:val="1"/>
          <w:numId w:val="6"/>
        </w:numPr>
        <w:spacing w:before="60" w:after="60"/>
        <w:ind w:left="851" w:hanging="425"/>
        <w:jc w:val="both"/>
        <w:rPr>
          <w:rFonts w:ascii="Tahoma" w:eastAsia="Calibri" w:hAnsi="Tahoma" w:cs="Tahoma"/>
          <w:bCs/>
          <w:iCs/>
          <w:sz w:val="18"/>
          <w:lang w:eastAsia="en-US"/>
        </w:rPr>
      </w:pPr>
      <w:r w:rsidRPr="002D0666">
        <w:rPr>
          <w:rFonts w:ascii="Tahoma" w:eastAsia="Calibri" w:hAnsi="Tahoma" w:cs="Tahoma"/>
          <w:bCs/>
          <w:iCs/>
          <w:sz w:val="18"/>
          <w:lang w:eastAsia="en-US"/>
        </w:rPr>
        <w:t>Zamawiający nie zastrzega możliwości ubiegania się o udzielenie zamówienia wyłącznie przez Wykonawców, o</w:t>
      </w:r>
      <w:r w:rsidR="00004589">
        <w:rPr>
          <w:rFonts w:ascii="Tahoma" w:eastAsia="Calibri" w:hAnsi="Tahoma" w:cs="Tahoma"/>
          <w:bCs/>
          <w:iCs/>
          <w:sz w:val="18"/>
          <w:lang w:eastAsia="en-US"/>
        </w:rPr>
        <w:t> </w:t>
      </w:r>
      <w:r w:rsidRPr="002D0666">
        <w:rPr>
          <w:rFonts w:ascii="Tahoma" w:eastAsia="Calibri" w:hAnsi="Tahoma" w:cs="Tahoma"/>
          <w:bCs/>
          <w:iCs/>
          <w:sz w:val="18"/>
          <w:lang w:eastAsia="en-US"/>
        </w:rPr>
        <w:t xml:space="preserve">których mowa w art. 94 ustawy </w:t>
      </w:r>
      <w:proofErr w:type="spellStart"/>
      <w:r w:rsidRPr="002D0666">
        <w:rPr>
          <w:rFonts w:ascii="Tahoma" w:eastAsia="Calibri" w:hAnsi="Tahoma" w:cs="Tahoma"/>
          <w:bCs/>
          <w:iCs/>
          <w:sz w:val="18"/>
          <w:lang w:eastAsia="en-US"/>
        </w:rPr>
        <w:t>Pzp</w:t>
      </w:r>
      <w:proofErr w:type="spellEnd"/>
      <w:r w:rsidRPr="002D0666">
        <w:rPr>
          <w:rFonts w:ascii="Tahoma" w:eastAsia="Calibri" w:hAnsi="Tahoma" w:cs="Tahoma"/>
          <w:bCs/>
          <w:iCs/>
          <w:sz w:val="18"/>
          <w:lang w:eastAsia="en-US"/>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w:t>
      </w:r>
      <w:r w:rsidR="00D00548" w:rsidRPr="002D0666">
        <w:rPr>
          <w:rFonts w:ascii="Tahoma" w:eastAsia="Calibri" w:hAnsi="Tahoma" w:cs="Tahoma"/>
          <w:bCs/>
          <w:iCs/>
          <w:sz w:val="18"/>
          <w:lang w:eastAsia="en-US"/>
        </w:rPr>
        <w:br/>
      </w:r>
      <w:r w:rsidRPr="002D0666">
        <w:rPr>
          <w:rFonts w:ascii="Tahoma" w:eastAsia="Calibri" w:hAnsi="Tahoma" w:cs="Tahoma"/>
          <w:bCs/>
          <w:iCs/>
          <w:sz w:val="18"/>
          <w:lang w:eastAsia="en-US"/>
        </w:rPr>
        <w:t xml:space="preserve">i zawodowa integracja osób społecznie marginalizowanych. </w:t>
      </w:r>
    </w:p>
    <w:p w14:paraId="7E0AF166" w14:textId="77777777" w:rsidR="004D124D" w:rsidRPr="002D0666" w:rsidRDefault="004D124D" w:rsidP="00853451">
      <w:pPr>
        <w:keepLines/>
        <w:numPr>
          <w:ilvl w:val="1"/>
          <w:numId w:val="6"/>
        </w:numPr>
        <w:spacing w:before="60" w:after="60"/>
        <w:ind w:left="851" w:hanging="425"/>
        <w:jc w:val="both"/>
        <w:rPr>
          <w:rFonts w:ascii="Tahoma" w:hAnsi="Tahoma" w:cs="Tahoma"/>
          <w:bCs/>
          <w:iCs/>
          <w:color w:val="FF0000"/>
          <w:sz w:val="18"/>
        </w:rPr>
      </w:pPr>
      <w:r w:rsidRPr="002D0666">
        <w:rPr>
          <w:rFonts w:ascii="Tahoma" w:eastAsia="Calibri" w:hAnsi="Tahoma" w:cs="Tahoma"/>
          <w:bCs/>
          <w:iCs/>
          <w:sz w:val="18"/>
          <w:lang w:eastAsia="en-US"/>
        </w:rPr>
        <w:t>Zamawiający</w:t>
      </w:r>
      <w:r w:rsidRPr="002D0666">
        <w:rPr>
          <w:rFonts w:ascii="Tahoma" w:hAnsi="Tahoma" w:cs="Tahoma"/>
          <w:bCs/>
          <w:iCs/>
          <w:color w:val="000000"/>
          <w:sz w:val="18"/>
        </w:rPr>
        <w:t xml:space="preserve"> nie przewiduje rozliczenia w walutach obcych.</w:t>
      </w:r>
    </w:p>
    <w:p w14:paraId="34EE0BDA" w14:textId="77777777" w:rsidR="00544C3C" w:rsidRPr="002D0666" w:rsidRDefault="00544C3C" w:rsidP="00853451">
      <w:pPr>
        <w:keepLines/>
        <w:numPr>
          <w:ilvl w:val="1"/>
          <w:numId w:val="6"/>
        </w:numPr>
        <w:spacing w:before="60" w:after="60"/>
        <w:ind w:left="851" w:hanging="425"/>
        <w:jc w:val="both"/>
        <w:rPr>
          <w:rFonts w:ascii="Tahoma" w:hAnsi="Tahoma" w:cs="Tahoma"/>
          <w:bCs/>
          <w:iCs/>
          <w:color w:val="FF0000"/>
          <w:sz w:val="18"/>
        </w:rPr>
      </w:pPr>
      <w:r w:rsidRPr="002D0666">
        <w:rPr>
          <w:rFonts w:ascii="Tahoma" w:eastAsia="Calibri" w:hAnsi="Tahoma" w:cs="Tahoma"/>
          <w:bCs/>
          <w:iCs/>
          <w:sz w:val="18"/>
          <w:lang w:eastAsia="en-US"/>
        </w:rPr>
        <w:t>Zamawiający</w:t>
      </w:r>
      <w:r w:rsidRPr="002D0666">
        <w:rPr>
          <w:rFonts w:ascii="Tahoma" w:hAnsi="Tahoma" w:cs="Tahoma"/>
          <w:bCs/>
          <w:iCs/>
          <w:color w:val="000000"/>
          <w:sz w:val="18"/>
        </w:rPr>
        <w:t xml:space="preserve"> nie przewiduje obowiązku odbycia przez Wykonawcę wizji lokalnej lub sprawdzenia przez Wykonawcę dokumentów niezbędnych do realizacji zamówienia na miejscu u Zamawiającego.</w:t>
      </w:r>
    </w:p>
    <w:p w14:paraId="4C10B367" w14:textId="77777777" w:rsidR="00B50521" w:rsidRPr="002D0666" w:rsidRDefault="00B50521" w:rsidP="00853451">
      <w:pPr>
        <w:keepLines/>
        <w:spacing w:before="60" w:after="60"/>
        <w:ind w:left="851"/>
        <w:jc w:val="both"/>
        <w:rPr>
          <w:rFonts w:ascii="Tahoma" w:hAnsi="Tahoma" w:cs="Tahoma"/>
          <w:bCs/>
          <w:iCs/>
          <w:color w:val="FF0000"/>
          <w:sz w:val="18"/>
        </w:rPr>
      </w:pPr>
    </w:p>
    <w:p w14:paraId="04DBE3AC" w14:textId="6DB97F8D" w:rsidR="00384916" w:rsidRPr="002D0666" w:rsidRDefault="00384916" w:rsidP="00853451">
      <w:pPr>
        <w:keepLines/>
        <w:numPr>
          <w:ilvl w:val="0"/>
          <w:numId w:val="6"/>
        </w:numPr>
        <w:spacing w:before="60" w:after="60"/>
        <w:ind w:left="426" w:hanging="426"/>
        <w:jc w:val="both"/>
        <w:outlineLvl w:val="0"/>
        <w:rPr>
          <w:rFonts w:ascii="Tahoma" w:hAnsi="Tahoma" w:cs="Tahoma"/>
          <w:b/>
          <w:bCs/>
          <w:caps/>
          <w:kern w:val="32"/>
          <w:sz w:val="18"/>
          <w:szCs w:val="20"/>
          <w:lang w:val="x-none" w:eastAsia="x-none"/>
        </w:rPr>
      </w:pPr>
      <w:bookmarkStart w:id="8" w:name="_Toc81217535"/>
      <w:r w:rsidRPr="002D0666">
        <w:rPr>
          <w:rFonts w:ascii="Tahoma" w:hAnsi="Tahoma" w:cs="Tahoma"/>
          <w:b/>
          <w:bCs/>
          <w:caps/>
          <w:kern w:val="32"/>
          <w:sz w:val="18"/>
          <w:szCs w:val="20"/>
          <w:lang w:val="x-none" w:eastAsia="x-none"/>
        </w:rPr>
        <w:t xml:space="preserve">Informacja o przewidywanych zamówieniach o których mowa w art. </w:t>
      </w:r>
      <w:r w:rsidR="001C410A" w:rsidRPr="002D0666">
        <w:rPr>
          <w:rFonts w:ascii="Tahoma" w:hAnsi="Tahoma" w:cs="Tahoma"/>
          <w:b/>
          <w:bCs/>
          <w:caps/>
          <w:kern w:val="32"/>
          <w:sz w:val="18"/>
          <w:szCs w:val="20"/>
          <w:lang w:val="x-none" w:eastAsia="x-none"/>
        </w:rPr>
        <w:t>214</w:t>
      </w:r>
      <w:r w:rsidRPr="002D0666">
        <w:rPr>
          <w:rFonts w:ascii="Tahoma" w:hAnsi="Tahoma" w:cs="Tahoma"/>
          <w:b/>
          <w:bCs/>
          <w:caps/>
          <w:kern w:val="32"/>
          <w:sz w:val="18"/>
          <w:szCs w:val="20"/>
          <w:lang w:val="x-none" w:eastAsia="x-none"/>
        </w:rPr>
        <w:t xml:space="preserve"> ust. 1 pkt </w:t>
      </w:r>
      <w:r w:rsidR="00B50521" w:rsidRPr="002D0666">
        <w:rPr>
          <w:rFonts w:ascii="Tahoma" w:hAnsi="Tahoma" w:cs="Tahoma"/>
          <w:b/>
          <w:bCs/>
          <w:caps/>
          <w:kern w:val="32"/>
          <w:sz w:val="18"/>
          <w:szCs w:val="20"/>
          <w:lang w:eastAsia="x-none"/>
        </w:rPr>
        <w:t>8</w:t>
      </w:r>
      <w:r w:rsidRPr="002D0666">
        <w:rPr>
          <w:rFonts w:ascii="Tahoma" w:hAnsi="Tahoma" w:cs="Tahoma"/>
          <w:b/>
          <w:bCs/>
          <w:caps/>
          <w:kern w:val="32"/>
          <w:sz w:val="18"/>
          <w:szCs w:val="20"/>
          <w:lang w:val="x-none" w:eastAsia="x-none"/>
        </w:rPr>
        <w:t xml:space="preserve"> ustawy Pzp oraz o podwykonawstwie:</w:t>
      </w:r>
      <w:bookmarkEnd w:id="6"/>
      <w:bookmarkEnd w:id="8"/>
      <w:r w:rsidRPr="002D0666">
        <w:rPr>
          <w:rFonts w:ascii="Tahoma" w:hAnsi="Tahoma" w:cs="Tahoma"/>
          <w:b/>
          <w:bCs/>
          <w:caps/>
          <w:kern w:val="32"/>
          <w:sz w:val="18"/>
          <w:szCs w:val="20"/>
          <w:lang w:val="x-none" w:eastAsia="x-none"/>
        </w:rPr>
        <w:t xml:space="preserve"> </w:t>
      </w:r>
    </w:p>
    <w:p w14:paraId="31344AB3" w14:textId="77777777" w:rsidR="00B50521" w:rsidRPr="002D0666" w:rsidRDefault="00B50521" w:rsidP="00853451">
      <w:pPr>
        <w:keepLines/>
        <w:numPr>
          <w:ilvl w:val="1"/>
          <w:numId w:val="6"/>
        </w:numPr>
        <w:tabs>
          <w:tab w:val="left" w:pos="851"/>
        </w:tabs>
        <w:spacing w:before="60" w:after="60"/>
        <w:ind w:left="851" w:hanging="425"/>
        <w:jc w:val="both"/>
        <w:rPr>
          <w:rFonts w:ascii="Tahoma" w:eastAsia="Calibri" w:hAnsi="Tahoma" w:cs="Tahoma"/>
          <w:bCs/>
          <w:iCs/>
          <w:color w:val="000000"/>
          <w:sz w:val="18"/>
          <w:lang w:eastAsia="en-US"/>
        </w:rPr>
      </w:pPr>
      <w:r w:rsidRPr="002D0666">
        <w:rPr>
          <w:rFonts w:ascii="Tahoma" w:hAnsi="Tahoma" w:cs="Tahoma"/>
          <w:bCs/>
          <w:iCs/>
          <w:color w:val="000000"/>
          <w:sz w:val="18"/>
        </w:rPr>
        <w:t>Z</w:t>
      </w:r>
      <w:r w:rsidRPr="00194AE8">
        <w:rPr>
          <w:rFonts w:ascii="Tahoma" w:hAnsi="Tahoma" w:cs="Tahoma"/>
          <w:bCs/>
          <w:iCs/>
          <w:color w:val="000000"/>
          <w:sz w:val="18"/>
        </w:rPr>
        <w:t>a</w:t>
      </w:r>
      <w:r w:rsidRPr="002D0666">
        <w:rPr>
          <w:rFonts w:ascii="Tahoma" w:hAnsi="Tahoma" w:cs="Tahoma"/>
          <w:bCs/>
          <w:iCs/>
          <w:color w:val="000000"/>
          <w:sz w:val="18"/>
        </w:rPr>
        <w:t xml:space="preserve">mawiający </w:t>
      </w:r>
      <w:r w:rsidRPr="002D0666">
        <w:rPr>
          <w:rFonts w:ascii="Tahoma" w:hAnsi="Tahoma" w:cs="Tahoma"/>
          <w:b/>
          <w:bCs/>
          <w:iCs/>
          <w:sz w:val="18"/>
        </w:rPr>
        <w:t>nie</w:t>
      </w:r>
      <w:r w:rsidRPr="002D0666">
        <w:rPr>
          <w:rFonts w:ascii="Tahoma" w:hAnsi="Tahoma" w:cs="Tahoma"/>
          <w:bCs/>
          <w:iCs/>
          <w:color w:val="000000"/>
          <w:sz w:val="18"/>
        </w:rPr>
        <w:t xml:space="preserve"> </w:t>
      </w:r>
      <w:r w:rsidRPr="002D0666">
        <w:rPr>
          <w:rFonts w:ascii="Tahoma" w:hAnsi="Tahoma" w:cs="Tahoma"/>
          <w:b/>
          <w:bCs/>
          <w:iCs/>
          <w:color w:val="000000"/>
          <w:sz w:val="18"/>
        </w:rPr>
        <w:t>przewiduje</w:t>
      </w:r>
      <w:r w:rsidRPr="002D0666">
        <w:rPr>
          <w:rFonts w:ascii="Tahoma" w:hAnsi="Tahoma" w:cs="Tahoma"/>
          <w:bCs/>
          <w:iCs/>
          <w:color w:val="000000"/>
          <w:sz w:val="18"/>
        </w:rPr>
        <w:t xml:space="preserve"> udzielania zamówień, o których mowa w art. 214 ust. 1 pkt 8 ustawy </w:t>
      </w:r>
      <w:proofErr w:type="spellStart"/>
      <w:r w:rsidRPr="002D0666">
        <w:rPr>
          <w:rFonts w:ascii="Tahoma" w:hAnsi="Tahoma" w:cs="Tahoma"/>
          <w:bCs/>
          <w:iCs/>
          <w:color w:val="000000"/>
          <w:sz w:val="18"/>
        </w:rPr>
        <w:t>Pzp</w:t>
      </w:r>
      <w:proofErr w:type="spellEnd"/>
      <w:r w:rsidRPr="002D0666">
        <w:rPr>
          <w:rFonts w:ascii="Tahoma" w:hAnsi="Tahoma" w:cs="Tahoma"/>
          <w:bCs/>
          <w:iCs/>
          <w:color w:val="000000"/>
          <w:sz w:val="18"/>
        </w:rPr>
        <w:t xml:space="preserve">. </w:t>
      </w:r>
    </w:p>
    <w:p w14:paraId="3E2291A4" w14:textId="3E25EB10" w:rsidR="00B50521" w:rsidRDefault="00B50521" w:rsidP="00853451">
      <w:pPr>
        <w:keepLines/>
        <w:numPr>
          <w:ilvl w:val="1"/>
          <w:numId w:val="6"/>
        </w:numPr>
        <w:tabs>
          <w:tab w:val="left" w:pos="851"/>
        </w:tabs>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 xml:space="preserve">Zamawiający nie wprowadza obowiązku osobistego wykonania prac związanych z rozmieszczeniem </w:t>
      </w:r>
      <w:r w:rsidR="00FD681B" w:rsidRPr="002D0666">
        <w:rPr>
          <w:rFonts w:ascii="Tahoma" w:hAnsi="Tahoma" w:cs="Tahoma"/>
          <w:bCs/>
          <w:iCs/>
          <w:color w:val="000000"/>
          <w:sz w:val="18"/>
        </w:rPr>
        <w:br/>
      </w:r>
      <w:r w:rsidRPr="002D0666">
        <w:rPr>
          <w:rFonts w:ascii="Tahoma" w:hAnsi="Tahoma" w:cs="Tahoma"/>
          <w:bCs/>
          <w:iCs/>
          <w:color w:val="000000"/>
          <w:sz w:val="18"/>
        </w:rPr>
        <w:t xml:space="preserve">i instalacją. </w:t>
      </w:r>
    </w:p>
    <w:p w14:paraId="21FEB892" w14:textId="77777777" w:rsidR="00C138E6" w:rsidRPr="002D0666" w:rsidRDefault="00C138E6" w:rsidP="00C138E6">
      <w:pPr>
        <w:keepLines/>
        <w:numPr>
          <w:ilvl w:val="1"/>
          <w:numId w:val="6"/>
        </w:numPr>
        <w:tabs>
          <w:tab w:val="left" w:pos="851"/>
        </w:tabs>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lastRenderedPageBreak/>
        <w:t>Zamawiający dopuszcza powierzenie wykonania części zamówienia podwykonawcom. Zamawiający żąda wskazania przez Wykonawcę w formularzu ofertowym części zamówienia, której wykonanie powierzy podwykonawcom, i podania nazw ewentualnych podwykonawców (jeżeli są już znani).</w:t>
      </w:r>
    </w:p>
    <w:p w14:paraId="3EC2922E" w14:textId="77777777" w:rsidR="00C138E6" w:rsidRPr="002D0666" w:rsidRDefault="00C138E6" w:rsidP="00C138E6">
      <w:pPr>
        <w:keepLines/>
        <w:numPr>
          <w:ilvl w:val="1"/>
          <w:numId w:val="6"/>
        </w:numPr>
        <w:tabs>
          <w:tab w:val="left" w:pos="851"/>
        </w:tabs>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Zamawiający żąda, aby przed przystąpieniem do wykonania zamówienia Wykonawca, o ile są już znane, podał nazwy, dane kontaktowe oraz przedstawicieli podwykonawców, zaangażowanych w dostawy. Wykonawca zawiadamia Zamawiającego o wszelkich zmianach danych, o których mowa w zdaniu pierwszym, w trakcie realizacji zamówienia, a także przekazuje informacje na temat nowych podwykonawców, którym w późniejszym okresie zamierza powierzyć realizację dostaw.</w:t>
      </w:r>
    </w:p>
    <w:p w14:paraId="683F9FAB" w14:textId="77777777" w:rsidR="00C138E6" w:rsidRPr="002D0666" w:rsidRDefault="00C138E6" w:rsidP="00C138E6">
      <w:pPr>
        <w:keepLines/>
        <w:numPr>
          <w:ilvl w:val="1"/>
          <w:numId w:val="6"/>
        </w:numPr>
        <w:tabs>
          <w:tab w:val="left" w:pos="851"/>
        </w:tabs>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Wymagania dotyczące podwykonawstwa, zostały określone w Projektowanych postanowieniach umowy.</w:t>
      </w:r>
    </w:p>
    <w:p w14:paraId="52056498" w14:textId="77777777" w:rsidR="00B50521" w:rsidRPr="002D0666" w:rsidRDefault="00B50521" w:rsidP="00853451">
      <w:pPr>
        <w:keepLines/>
        <w:numPr>
          <w:ilvl w:val="1"/>
          <w:numId w:val="6"/>
        </w:numPr>
        <w:tabs>
          <w:tab w:val="left" w:pos="851"/>
        </w:tabs>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Zamawiający nie będzie dokonywał oceny braku podstaw do wykluczenia wobec podwykonawcy, który jednocześnie nie jest podmiotem udostępniającym zasoby.</w:t>
      </w:r>
    </w:p>
    <w:p w14:paraId="6218F938" w14:textId="77777777" w:rsidR="00B50521" w:rsidRPr="002D0666" w:rsidRDefault="00B50521" w:rsidP="00853451">
      <w:pPr>
        <w:keepLines/>
        <w:tabs>
          <w:tab w:val="left" w:pos="851"/>
        </w:tabs>
        <w:spacing w:before="60" w:after="60"/>
        <w:ind w:left="851"/>
        <w:jc w:val="both"/>
        <w:rPr>
          <w:rFonts w:ascii="Tahoma" w:hAnsi="Tahoma" w:cs="Tahoma"/>
          <w:bCs/>
          <w:iCs/>
          <w:color w:val="000000"/>
          <w:sz w:val="18"/>
        </w:rPr>
      </w:pPr>
    </w:p>
    <w:p w14:paraId="30BAB69D" w14:textId="1ECA3055" w:rsidR="002710B2" w:rsidRPr="002D0666" w:rsidRDefault="002710B2"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9" w:name="_Toc81217536"/>
      <w:bookmarkStart w:id="10" w:name="_Toc438471558"/>
      <w:r w:rsidRPr="002D0666">
        <w:rPr>
          <w:rFonts w:ascii="Tahoma" w:hAnsi="Tahoma" w:cs="Tahoma"/>
          <w:b/>
          <w:bCs/>
          <w:caps/>
          <w:kern w:val="32"/>
          <w:sz w:val="18"/>
          <w:szCs w:val="20"/>
          <w:lang w:val="x-none" w:eastAsia="x-none"/>
        </w:rPr>
        <w:t>Wykonawcy wspólnie ubiegający się o udzielenie zamówienia</w:t>
      </w:r>
      <w:r w:rsidR="00B50521" w:rsidRPr="002D0666">
        <w:rPr>
          <w:rFonts w:ascii="Tahoma" w:hAnsi="Tahoma" w:cs="Tahoma"/>
          <w:b/>
          <w:bCs/>
          <w:caps/>
          <w:kern w:val="32"/>
          <w:sz w:val="18"/>
          <w:szCs w:val="20"/>
          <w:lang w:eastAsia="x-none"/>
        </w:rPr>
        <w:t>:</w:t>
      </w:r>
      <w:bookmarkEnd w:id="9"/>
      <w:r w:rsidRPr="002D0666">
        <w:rPr>
          <w:rFonts w:ascii="Tahoma" w:hAnsi="Tahoma" w:cs="Tahoma"/>
          <w:b/>
          <w:bCs/>
          <w:caps/>
          <w:kern w:val="32"/>
          <w:sz w:val="18"/>
          <w:szCs w:val="20"/>
          <w:lang w:val="x-none" w:eastAsia="x-none"/>
        </w:rPr>
        <w:t xml:space="preserve"> </w:t>
      </w:r>
    </w:p>
    <w:p w14:paraId="418DC803" w14:textId="77777777" w:rsidR="00485D15" w:rsidRPr="002D0666" w:rsidRDefault="00485D15"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 xml:space="preserve">Wykonawcy wspólnie ubiegający się o udzielenie zamówienia ustanawiają Pełnomocnika do reprezentowania ich w niniejszym postępowaniu albo reprezentowania ich w postępowaniu i zawarcia Umowy. Umocowanie musi wynikać z treści pełnomocnictwa przedłożonego wraz z ofertą. </w:t>
      </w:r>
    </w:p>
    <w:p w14:paraId="773EEF02" w14:textId="78143094" w:rsidR="00485D15" w:rsidRPr="002D0666" w:rsidRDefault="00485D15"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 xml:space="preserve">Warunek dotyczący uprawnień do prowadzenia określonej działalności gospodarczej lub zawodowej (o ile został sformułowany), o którym mowa w art. 112 ust. 2 pkt 2 ustawy </w:t>
      </w:r>
      <w:proofErr w:type="spellStart"/>
      <w:r w:rsidRPr="002D0666">
        <w:rPr>
          <w:rFonts w:ascii="Tahoma" w:hAnsi="Tahoma" w:cs="Tahoma"/>
          <w:bCs/>
          <w:iCs/>
          <w:color w:val="000000"/>
          <w:sz w:val="18"/>
        </w:rPr>
        <w:t>Pzp</w:t>
      </w:r>
      <w:proofErr w:type="spellEnd"/>
      <w:r w:rsidRPr="002D0666">
        <w:rPr>
          <w:rFonts w:ascii="Tahoma" w:hAnsi="Tahoma" w:cs="Tahoma"/>
          <w:bCs/>
          <w:iCs/>
          <w:color w:val="000000"/>
          <w:sz w:val="18"/>
        </w:rPr>
        <w:t xml:space="preserve">, zostanie spełniony, jeżeli co najmniej jeden z wykonawców wspólnie ubiegających się o udzielenie zamówienia posiada uprawnienia do prowadzenia określonej działalności gospodarczej lub zawodowej i zrealizuje </w:t>
      </w:r>
      <w:r w:rsidR="00544C3C" w:rsidRPr="002D0666">
        <w:rPr>
          <w:rFonts w:ascii="Tahoma" w:hAnsi="Tahoma" w:cs="Tahoma"/>
          <w:bCs/>
          <w:iCs/>
          <w:sz w:val="18"/>
        </w:rPr>
        <w:t>usługi</w:t>
      </w:r>
      <w:r w:rsidRPr="002D0666">
        <w:rPr>
          <w:rFonts w:ascii="Tahoma" w:hAnsi="Tahoma" w:cs="Tahoma"/>
          <w:bCs/>
          <w:iCs/>
          <w:color w:val="000000"/>
          <w:sz w:val="18"/>
        </w:rPr>
        <w:t>, do których realizacji te uprawnienia są wymagane.</w:t>
      </w:r>
    </w:p>
    <w:p w14:paraId="44640A59" w14:textId="39989A5F" w:rsidR="00485D15" w:rsidRPr="002D0666" w:rsidRDefault="00485D15"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W odniesieniu do warunków dotyczących wykształcenia, kwalifikacji zawodowych lub doświadczenia (o ile zostały sformułowane) wykonawcy wspólnie ubiegający się o udzielenie zamówienia mogą polegać na zdolnościach tych z wykonawców, którzy wykonają</w:t>
      </w:r>
      <w:r w:rsidRPr="002D0666">
        <w:rPr>
          <w:rFonts w:ascii="Tahoma" w:hAnsi="Tahoma" w:cs="Tahoma"/>
        </w:rPr>
        <w:t xml:space="preserve"> </w:t>
      </w:r>
      <w:r w:rsidR="00544C3C" w:rsidRPr="002D0666">
        <w:rPr>
          <w:rFonts w:ascii="Tahoma" w:hAnsi="Tahoma" w:cs="Tahoma"/>
          <w:bCs/>
          <w:iCs/>
          <w:color w:val="000000"/>
          <w:sz w:val="18"/>
        </w:rPr>
        <w:t xml:space="preserve">usługi </w:t>
      </w:r>
      <w:r w:rsidRPr="002D0666">
        <w:rPr>
          <w:rFonts w:ascii="Tahoma" w:hAnsi="Tahoma" w:cs="Tahoma"/>
          <w:bCs/>
          <w:iCs/>
          <w:color w:val="000000"/>
          <w:sz w:val="18"/>
        </w:rPr>
        <w:t>do realizacji których te zdolności są wymagane.</w:t>
      </w:r>
    </w:p>
    <w:p w14:paraId="4CEDE474" w14:textId="498AD904" w:rsidR="00485D15" w:rsidRPr="002D0666" w:rsidRDefault="00485D15" w:rsidP="00853451">
      <w:pPr>
        <w:keepLines/>
        <w:numPr>
          <w:ilvl w:val="1"/>
          <w:numId w:val="6"/>
        </w:numPr>
        <w:spacing w:before="60" w:after="60"/>
        <w:ind w:left="851" w:hanging="425"/>
        <w:jc w:val="both"/>
        <w:rPr>
          <w:rFonts w:ascii="Tahoma" w:hAnsi="Tahoma" w:cs="Tahoma"/>
          <w:b/>
          <w:bCs/>
          <w:iCs/>
          <w:color w:val="000000"/>
          <w:sz w:val="18"/>
        </w:rPr>
      </w:pPr>
      <w:r w:rsidRPr="002D0666">
        <w:rPr>
          <w:rFonts w:ascii="Tahoma" w:hAnsi="Tahoma" w:cs="Tahoma"/>
          <w:b/>
          <w:bCs/>
          <w:iCs/>
          <w:color w:val="000000"/>
          <w:sz w:val="18"/>
        </w:rPr>
        <w:t>W przypadku, o którym mowa w pkt</w:t>
      </w:r>
      <w:r w:rsidR="00F82886" w:rsidRPr="002D0666">
        <w:rPr>
          <w:rFonts w:ascii="Tahoma" w:hAnsi="Tahoma" w:cs="Tahoma"/>
          <w:b/>
          <w:bCs/>
          <w:iCs/>
          <w:color w:val="000000"/>
          <w:sz w:val="18"/>
        </w:rPr>
        <w:t xml:space="preserve"> </w:t>
      </w:r>
      <w:r w:rsidRPr="002D0666">
        <w:rPr>
          <w:rFonts w:ascii="Tahoma" w:hAnsi="Tahoma" w:cs="Tahoma"/>
          <w:b/>
          <w:bCs/>
          <w:iCs/>
          <w:color w:val="000000"/>
          <w:sz w:val="18"/>
        </w:rPr>
        <w:t xml:space="preserve">6.2 i 6.3, </w:t>
      </w:r>
      <w:r w:rsidR="00893AA8" w:rsidRPr="002D0666">
        <w:rPr>
          <w:rFonts w:ascii="Tahoma" w:hAnsi="Tahoma" w:cs="Tahoma"/>
          <w:b/>
          <w:bCs/>
          <w:iCs/>
          <w:color w:val="000000"/>
          <w:sz w:val="18"/>
        </w:rPr>
        <w:t xml:space="preserve">wykonawcy wspólnie ubiegający się </w:t>
      </w:r>
      <w:r w:rsidR="00FD681B" w:rsidRPr="002D0666">
        <w:rPr>
          <w:rFonts w:ascii="Tahoma" w:hAnsi="Tahoma" w:cs="Tahoma"/>
          <w:b/>
          <w:bCs/>
          <w:iCs/>
          <w:color w:val="000000"/>
          <w:sz w:val="18"/>
        </w:rPr>
        <w:br/>
      </w:r>
      <w:r w:rsidR="00893AA8" w:rsidRPr="002D0666">
        <w:rPr>
          <w:rFonts w:ascii="Tahoma" w:hAnsi="Tahoma" w:cs="Tahoma"/>
          <w:b/>
          <w:bCs/>
          <w:iCs/>
          <w:color w:val="000000"/>
          <w:sz w:val="18"/>
        </w:rPr>
        <w:t xml:space="preserve">o udzielenie zamówienia dołączają odpowiednio do oferty oświadczenie, z którego wynika, które </w:t>
      </w:r>
      <w:r w:rsidR="00D337FF">
        <w:rPr>
          <w:rFonts w:ascii="Tahoma" w:hAnsi="Tahoma" w:cs="Tahoma"/>
          <w:b/>
          <w:bCs/>
          <w:iCs/>
          <w:color w:val="000000"/>
          <w:sz w:val="18"/>
        </w:rPr>
        <w:t>dostawy</w:t>
      </w:r>
      <w:r w:rsidR="00893AA8" w:rsidRPr="002D0666">
        <w:rPr>
          <w:rFonts w:ascii="Tahoma" w:hAnsi="Tahoma" w:cs="Tahoma"/>
          <w:b/>
          <w:bCs/>
          <w:iCs/>
          <w:color w:val="000000"/>
          <w:sz w:val="18"/>
        </w:rPr>
        <w:t xml:space="preserve"> wykonają poszczególni wykonawcy</w:t>
      </w:r>
      <w:r w:rsidRPr="002D0666">
        <w:rPr>
          <w:rFonts w:ascii="Tahoma" w:hAnsi="Tahoma" w:cs="Tahoma"/>
          <w:b/>
          <w:bCs/>
          <w:iCs/>
          <w:color w:val="000000"/>
          <w:sz w:val="18"/>
        </w:rPr>
        <w:t>.</w:t>
      </w:r>
    </w:p>
    <w:p w14:paraId="5D621419" w14:textId="721D9E11" w:rsidR="00485D15" w:rsidRPr="002D0666" w:rsidRDefault="00485D15"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 xml:space="preserve">Pełnomocnictwo powinno jednoznacznie określać postępowanie, do którego się odnosi i precyzować zakres umocowania. Zaleca się, aby Pełnomocnikiem był jeden z Wykonawców wspólnie ubiegających się </w:t>
      </w:r>
      <w:r w:rsidR="00FD681B" w:rsidRPr="002D0666">
        <w:rPr>
          <w:rFonts w:ascii="Tahoma" w:hAnsi="Tahoma" w:cs="Tahoma"/>
          <w:bCs/>
          <w:iCs/>
          <w:color w:val="000000"/>
          <w:sz w:val="18"/>
        </w:rPr>
        <w:br/>
      </w:r>
      <w:r w:rsidRPr="002D0666">
        <w:rPr>
          <w:rFonts w:ascii="Tahoma" w:hAnsi="Tahoma" w:cs="Tahoma"/>
          <w:bCs/>
          <w:iCs/>
          <w:color w:val="000000"/>
          <w:sz w:val="18"/>
        </w:rPr>
        <w:t xml:space="preserve">o udzielenie zamówienia. Wszelka korespondencja będzie prowadzona przez Zamawiającego wyłącznie </w:t>
      </w:r>
      <w:r w:rsidR="00FD681B" w:rsidRPr="002D0666">
        <w:rPr>
          <w:rFonts w:ascii="Tahoma" w:hAnsi="Tahoma" w:cs="Tahoma"/>
          <w:bCs/>
          <w:iCs/>
          <w:color w:val="000000"/>
          <w:sz w:val="18"/>
        </w:rPr>
        <w:br/>
      </w:r>
      <w:r w:rsidRPr="002D0666">
        <w:rPr>
          <w:rFonts w:ascii="Tahoma" w:hAnsi="Tahoma" w:cs="Tahoma"/>
          <w:bCs/>
          <w:iCs/>
          <w:color w:val="000000"/>
          <w:sz w:val="18"/>
        </w:rPr>
        <w:t>z pełnomocnikiem.</w:t>
      </w:r>
    </w:p>
    <w:p w14:paraId="685F8C8E" w14:textId="3F5DFD46" w:rsidR="00544C3C" w:rsidRPr="002D0666" w:rsidRDefault="00544C3C"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Oświadczenie  o niepodleganiu wykluczeniu, spełnieniu warunków udziału w postępowaniu (art. 125 ust. 1</w:t>
      </w:r>
      <w:r w:rsidR="00FD681B" w:rsidRPr="002D0666">
        <w:rPr>
          <w:rFonts w:ascii="Tahoma" w:hAnsi="Tahoma" w:cs="Tahoma"/>
          <w:bCs/>
          <w:iCs/>
          <w:color w:val="000000"/>
          <w:sz w:val="18"/>
        </w:rPr>
        <w:t xml:space="preserve"> ustawy </w:t>
      </w:r>
      <w:proofErr w:type="spellStart"/>
      <w:r w:rsidR="00FD681B" w:rsidRPr="002D0666">
        <w:rPr>
          <w:rFonts w:ascii="Tahoma" w:hAnsi="Tahoma" w:cs="Tahoma"/>
          <w:bCs/>
          <w:iCs/>
          <w:color w:val="000000"/>
          <w:sz w:val="18"/>
        </w:rPr>
        <w:t>Pzp</w:t>
      </w:r>
      <w:proofErr w:type="spellEnd"/>
      <w:r w:rsidRPr="002D0666">
        <w:rPr>
          <w:rFonts w:ascii="Tahoma" w:hAnsi="Tahoma" w:cs="Tahoma"/>
          <w:bCs/>
          <w:iCs/>
          <w:color w:val="000000"/>
          <w:sz w:val="18"/>
        </w:rPr>
        <w:t>) składa każdy z Wykonawców wspólnie ubiegających się o zamówienie. Dokument ten potwierdza spełnienie warunków udziału w postępowaniu oraz brak podstaw do wykluczenia w zakresie, w którym każdy z</w:t>
      </w:r>
      <w:r w:rsidR="00004589">
        <w:rPr>
          <w:rFonts w:ascii="Tahoma" w:hAnsi="Tahoma" w:cs="Tahoma"/>
          <w:bCs/>
          <w:iCs/>
          <w:color w:val="000000"/>
          <w:sz w:val="18"/>
        </w:rPr>
        <w:t> </w:t>
      </w:r>
      <w:r w:rsidRPr="002D0666">
        <w:rPr>
          <w:rFonts w:ascii="Tahoma" w:hAnsi="Tahoma" w:cs="Tahoma"/>
          <w:bCs/>
          <w:iCs/>
          <w:color w:val="000000"/>
          <w:sz w:val="18"/>
        </w:rPr>
        <w:t>Wykonawców wykazuje spełnienie warunków udziału w postępowaniu oraz brak podstaw do wykluczenia.</w:t>
      </w:r>
    </w:p>
    <w:p w14:paraId="34A00DD6" w14:textId="77777777" w:rsidR="00544C3C" w:rsidRPr="002D0666" w:rsidRDefault="00544C3C" w:rsidP="00853451">
      <w:pPr>
        <w:keepLines/>
        <w:numPr>
          <w:ilvl w:val="1"/>
          <w:numId w:val="6"/>
        </w:numPr>
        <w:spacing w:before="60" w:after="60"/>
        <w:ind w:left="851" w:hanging="425"/>
        <w:jc w:val="both"/>
        <w:rPr>
          <w:rFonts w:ascii="Tahoma" w:hAnsi="Tahoma" w:cs="Tahoma"/>
          <w:bCs/>
          <w:iCs/>
          <w:color w:val="000000"/>
          <w:sz w:val="18"/>
        </w:rPr>
      </w:pPr>
      <w:r w:rsidRPr="002D0666">
        <w:rPr>
          <w:rFonts w:ascii="Tahoma" w:hAnsi="Tahoma" w:cs="Tahoma"/>
          <w:bCs/>
          <w:iCs/>
          <w:color w:val="000000"/>
          <w:sz w:val="18"/>
        </w:rPr>
        <w:t>Każdy z Wykonawców wspólnie ubiegających się udzielenie zamówienia musi wykazać, że nie podlega wykluczeniu z postępowania, dlatego dokumenty i oświadczenia składane na potwierdzenie braku podstaw do wykluczenia składają każdy z Wykonawców wspólnie ubiegających się o udzielenie zamówienia (jeżeli dotyczy).</w:t>
      </w:r>
    </w:p>
    <w:p w14:paraId="120527F0" w14:textId="77777777" w:rsidR="00485D15" w:rsidRPr="002D0666" w:rsidRDefault="00485D15" w:rsidP="00853451">
      <w:pPr>
        <w:keepLines/>
        <w:numPr>
          <w:ilvl w:val="1"/>
          <w:numId w:val="6"/>
        </w:numPr>
        <w:spacing w:before="60" w:after="60"/>
        <w:ind w:left="851" w:hanging="425"/>
        <w:jc w:val="both"/>
        <w:rPr>
          <w:rFonts w:ascii="Tahoma" w:hAnsi="Tahoma" w:cs="Tahoma"/>
          <w:bCs/>
          <w:iCs/>
          <w:color w:val="000000"/>
          <w:sz w:val="18"/>
          <w:szCs w:val="18"/>
        </w:rPr>
      </w:pPr>
      <w:r w:rsidRPr="002D0666">
        <w:rPr>
          <w:rFonts w:ascii="Tahoma" w:hAnsi="Tahoma" w:cs="Tahoma"/>
          <w:bCs/>
          <w:iCs/>
          <w:color w:val="000000"/>
          <w:sz w:val="18"/>
        </w:rPr>
        <w:t>W przypadku wykonawców wspólnie ubiegających się o zamówienie, których oferta zostanie uznana za najkorzystniejszą, przed podpisaniem umowy o realizację zamówienia, są zobowiązani do zawarcia umowy cywilnoprawnej określającą rolę i zadania poszczególnych Wykonawców oraz zasady ich współdziałania po</w:t>
      </w:r>
      <w:r w:rsidRPr="002D0666">
        <w:rPr>
          <w:rFonts w:ascii="Tahoma" w:hAnsi="Tahoma" w:cs="Tahoma"/>
          <w:bCs/>
          <w:iCs/>
          <w:color w:val="000000"/>
          <w:sz w:val="18"/>
          <w:szCs w:val="18"/>
        </w:rPr>
        <w:t>dczas realizacji zamówienia. Zamawiający może żądać przedstawienia wyżej wskazanej umowy.</w:t>
      </w:r>
    </w:p>
    <w:p w14:paraId="6AD9DEA7" w14:textId="4BEBC883" w:rsidR="00485D15" w:rsidRDefault="00485D15" w:rsidP="00853451">
      <w:pPr>
        <w:keepLines/>
        <w:numPr>
          <w:ilvl w:val="1"/>
          <w:numId w:val="6"/>
        </w:numPr>
        <w:spacing w:before="60" w:after="60"/>
        <w:ind w:left="851" w:hanging="425"/>
        <w:jc w:val="both"/>
        <w:rPr>
          <w:rFonts w:ascii="Tahoma" w:hAnsi="Tahoma" w:cs="Tahoma"/>
          <w:bCs/>
          <w:iCs/>
          <w:color w:val="000000"/>
          <w:sz w:val="18"/>
          <w:szCs w:val="18"/>
        </w:rPr>
      </w:pPr>
      <w:r w:rsidRPr="002D0666">
        <w:rPr>
          <w:rFonts w:ascii="Tahoma" w:hAnsi="Tahoma" w:cs="Tahoma"/>
          <w:bCs/>
          <w:iCs/>
          <w:color w:val="000000"/>
          <w:sz w:val="18"/>
          <w:szCs w:val="18"/>
        </w:rPr>
        <w:t xml:space="preserve">Wykonawcy wspólnie ubiegający się o zamówienie ponoszą solidarną odpowiedzialność za wykonanie umowy. </w:t>
      </w:r>
    </w:p>
    <w:p w14:paraId="625FF65C" w14:textId="77777777" w:rsidR="001A57AD" w:rsidRDefault="001A57AD" w:rsidP="00853451">
      <w:pPr>
        <w:keepLines/>
        <w:spacing w:before="60" w:after="60"/>
        <w:ind w:left="851"/>
        <w:jc w:val="both"/>
        <w:rPr>
          <w:rFonts w:ascii="Tahoma" w:hAnsi="Tahoma" w:cs="Tahoma"/>
          <w:bCs/>
          <w:iCs/>
          <w:color w:val="000000"/>
          <w:sz w:val="18"/>
          <w:szCs w:val="18"/>
        </w:rPr>
      </w:pPr>
    </w:p>
    <w:p w14:paraId="23D44AFF" w14:textId="6D80C238" w:rsidR="002710B2" w:rsidRPr="002D0666" w:rsidRDefault="002710B2" w:rsidP="00853451">
      <w:pPr>
        <w:keepLines/>
        <w:numPr>
          <w:ilvl w:val="0"/>
          <w:numId w:val="6"/>
        </w:numPr>
        <w:spacing w:before="60" w:after="60"/>
        <w:jc w:val="both"/>
        <w:outlineLvl w:val="0"/>
        <w:rPr>
          <w:rFonts w:ascii="Tahoma" w:hAnsi="Tahoma" w:cs="Tahoma"/>
          <w:b/>
          <w:sz w:val="18"/>
          <w:szCs w:val="18"/>
        </w:rPr>
      </w:pPr>
      <w:bookmarkStart w:id="11" w:name="_Toc81217537"/>
      <w:r w:rsidRPr="002D0666">
        <w:rPr>
          <w:rFonts w:ascii="Tahoma" w:hAnsi="Tahoma" w:cs="Tahoma"/>
          <w:b/>
          <w:bCs/>
          <w:caps/>
          <w:kern w:val="32"/>
          <w:sz w:val="18"/>
          <w:szCs w:val="18"/>
          <w:lang w:eastAsia="x-none"/>
        </w:rPr>
        <w:t>UDOSTĘPNIENIE</w:t>
      </w:r>
      <w:r w:rsidRPr="002D0666">
        <w:rPr>
          <w:rFonts w:ascii="Tahoma" w:hAnsi="Tahoma" w:cs="Tahoma"/>
          <w:b/>
          <w:sz w:val="18"/>
          <w:szCs w:val="18"/>
        </w:rPr>
        <w:t xml:space="preserve"> ZASOBÓW</w:t>
      </w:r>
      <w:r w:rsidR="00D66218">
        <w:rPr>
          <w:rFonts w:ascii="Tahoma" w:hAnsi="Tahoma" w:cs="Tahoma"/>
          <w:b/>
          <w:sz w:val="18"/>
          <w:szCs w:val="18"/>
        </w:rPr>
        <w:t xml:space="preserve"> – </w:t>
      </w:r>
      <w:r w:rsidR="00D66218" w:rsidRPr="00D66218">
        <w:rPr>
          <w:rFonts w:ascii="Tahoma" w:hAnsi="Tahoma" w:cs="Tahoma"/>
          <w:b/>
          <w:sz w:val="18"/>
          <w:szCs w:val="18"/>
          <w:u w:val="single"/>
        </w:rPr>
        <w:t>NIE DOTYCZY</w:t>
      </w:r>
      <w:bookmarkEnd w:id="11"/>
    </w:p>
    <w:p w14:paraId="6A363EDB" w14:textId="77777777" w:rsidR="002D0666" w:rsidRPr="002D0666" w:rsidRDefault="002D0666" w:rsidP="00853451">
      <w:pPr>
        <w:keepLines/>
        <w:spacing w:before="60" w:after="60"/>
        <w:ind w:left="1003" w:hanging="578"/>
        <w:jc w:val="both"/>
        <w:rPr>
          <w:rFonts w:ascii="Tahoma" w:hAnsi="Tahoma" w:cs="Tahoma"/>
          <w:b/>
          <w:bCs/>
          <w:iCs/>
          <w:sz w:val="18"/>
          <w:szCs w:val="18"/>
          <w:highlight w:val="yellow"/>
        </w:rPr>
      </w:pPr>
    </w:p>
    <w:p w14:paraId="2650D43E" w14:textId="77777777" w:rsidR="00384916" w:rsidRPr="002D0666" w:rsidRDefault="00384916"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12" w:name="_Toc81217538"/>
      <w:r w:rsidRPr="002D0666">
        <w:rPr>
          <w:rFonts w:ascii="Tahoma" w:hAnsi="Tahoma" w:cs="Tahoma"/>
          <w:b/>
          <w:bCs/>
          <w:caps/>
          <w:kern w:val="32"/>
          <w:sz w:val="18"/>
          <w:szCs w:val="20"/>
          <w:lang w:val="x-none" w:eastAsia="x-none"/>
        </w:rPr>
        <w:t>WARUNKI UDZIAŁU W POSTĘPOWANIU:</w:t>
      </w:r>
      <w:bookmarkEnd w:id="10"/>
      <w:bookmarkEnd w:id="12"/>
    </w:p>
    <w:p w14:paraId="16868F7F" w14:textId="77777777" w:rsidR="00663730" w:rsidRPr="00A44DB0" w:rsidRDefault="00663730" w:rsidP="00853451">
      <w:pPr>
        <w:keepLines/>
        <w:numPr>
          <w:ilvl w:val="1"/>
          <w:numId w:val="6"/>
        </w:numPr>
        <w:spacing w:before="60" w:after="60"/>
        <w:ind w:left="1003" w:hanging="578"/>
        <w:jc w:val="both"/>
        <w:rPr>
          <w:rFonts w:ascii="Tahoma" w:eastAsia="Calibri" w:hAnsi="Tahoma" w:cs="Tahoma"/>
          <w:bCs/>
          <w:iCs/>
          <w:sz w:val="18"/>
          <w:szCs w:val="18"/>
          <w:lang w:eastAsia="en-US"/>
        </w:rPr>
      </w:pPr>
      <w:r w:rsidRPr="00A44DB0">
        <w:rPr>
          <w:rFonts w:ascii="Tahoma" w:hAnsi="Tahoma" w:cs="Tahoma"/>
          <w:bCs/>
          <w:iCs/>
          <w:sz w:val="18"/>
          <w:szCs w:val="18"/>
        </w:rPr>
        <w:t>O udzielenie zamówienia mogą ubiegać się Wykonawcy, którzy:</w:t>
      </w:r>
    </w:p>
    <w:p w14:paraId="433BBCD9" w14:textId="77777777" w:rsidR="00663730" w:rsidRPr="00194AE8" w:rsidRDefault="00663730" w:rsidP="00CC291C">
      <w:pPr>
        <w:pStyle w:val="Akapitzlist"/>
        <w:keepLines/>
        <w:numPr>
          <w:ilvl w:val="2"/>
          <w:numId w:val="14"/>
        </w:numPr>
        <w:tabs>
          <w:tab w:val="left" w:pos="1418"/>
        </w:tabs>
        <w:autoSpaceDE w:val="0"/>
        <w:autoSpaceDN w:val="0"/>
        <w:adjustRightInd w:val="0"/>
        <w:spacing w:before="60" w:after="60" w:line="240" w:lineRule="auto"/>
        <w:ind w:left="1418" w:hanging="425"/>
        <w:jc w:val="both"/>
        <w:outlineLvl w:val="2"/>
        <w:rPr>
          <w:rFonts w:ascii="Tahoma" w:eastAsia="Times New Roman" w:hAnsi="Tahoma" w:cs="Tahoma"/>
          <w:b/>
          <w:sz w:val="18"/>
          <w:szCs w:val="18"/>
          <w:lang w:val="x-none" w:eastAsia="x-none"/>
        </w:rPr>
      </w:pPr>
      <w:bookmarkStart w:id="13" w:name="_Toc461005477"/>
      <w:bookmarkStart w:id="14" w:name="_Toc461462562"/>
      <w:bookmarkStart w:id="15" w:name="_Toc476220619"/>
      <w:bookmarkEnd w:id="13"/>
      <w:bookmarkEnd w:id="14"/>
      <w:bookmarkEnd w:id="15"/>
      <w:r w:rsidRPr="00194AE8">
        <w:rPr>
          <w:rFonts w:ascii="Tahoma" w:eastAsia="Times New Roman" w:hAnsi="Tahoma" w:cs="Tahoma"/>
          <w:b/>
          <w:sz w:val="18"/>
          <w:szCs w:val="18"/>
          <w:lang w:val="x-none" w:eastAsia="x-none"/>
        </w:rPr>
        <w:t>nie podlegają wykluczeniu</w:t>
      </w:r>
      <w:r w:rsidRPr="00194AE8">
        <w:rPr>
          <w:rFonts w:ascii="Tahoma" w:eastAsia="Times New Roman" w:hAnsi="Tahoma" w:cs="Tahoma"/>
          <w:b/>
          <w:sz w:val="18"/>
          <w:szCs w:val="18"/>
          <w:lang w:eastAsia="x-none"/>
        </w:rPr>
        <w:t>,</w:t>
      </w:r>
      <w:r w:rsidRPr="00194AE8">
        <w:rPr>
          <w:rFonts w:ascii="Tahoma" w:eastAsia="Times New Roman" w:hAnsi="Tahoma" w:cs="Tahoma"/>
          <w:b/>
          <w:sz w:val="18"/>
          <w:szCs w:val="18"/>
          <w:lang w:val="x-none" w:eastAsia="x-none"/>
        </w:rPr>
        <w:t xml:space="preserve"> </w:t>
      </w:r>
    </w:p>
    <w:p w14:paraId="6000265E" w14:textId="77777777" w:rsidR="00663730" w:rsidRPr="00A44DB0" w:rsidRDefault="00663730" w:rsidP="00853451">
      <w:pPr>
        <w:keepLines/>
        <w:numPr>
          <w:ilvl w:val="1"/>
          <w:numId w:val="6"/>
        </w:numPr>
        <w:spacing w:before="60" w:after="60"/>
        <w:ind w:left="1003" w:hanging="578"/>
        <w:jc w:val="both"/>
        <w:rPr>
          <w:rFonts w:ascii="Tahoma" w:eastAsia="Calibri" w:hAnsi="Tahoma" w:cs="Tahoma"/>
          <w:bCs/>
          <w:iCs/>
          <w:sz w:val="18"/>
          <w:szCs w:val="18"/>
          <w:lang w:eastAsia="en-US"/>
        </w:rPr>
      </w:pPr>
      <w:bookmarkStart w:id="16" w:name="_Toc438471457"/>
      <w:bookmarkEnd w:id="16"/>
      <w:r w:rsidRPr="00A44DB0">
        <w:rPr>
          <w:rFonts w:ascii="Tahoma" w:hAnsi="Tahoma" w:cs="Tahoma"/>
          <w:bCs/>
          <w:iCs/>
          <w:sz w:val="18"/>
          <w:szCs w:val="18"/>
        </w:rPr>
        <w:t xml:space="preserve">Wykonawcy biorący udział w postępowaniu muszą spełniać następujące warunki, o których mowa w art. 112 ustawy </w:t>
      </w:r>
      <w:proofErr w:type="spellStart"/>
      <w:r w:rsidRPr="00A44DB0">
        <w:rPr>
          <w:rFonts w:ascii="Tahoma" w:hAnsi="Tahoma" w:cs="Tahoma"/>
          <w:bCs/>
          <w:iCs/>
          <w:sz w:val="18"/>
          <w:szCs w:val="18"/>
        </w:rPr>
        <w:t>Pzp</w:t>
      </w:r>
      <w:proofErr w:type="spellEnd"/>
      <w:r w:rsidRPr="00A44DB0">
        <w:rPr>
          <w:rFonts w:ascii="Tahoma" w:hAnsi="Tahoma" w:cs="Tahoma"/>
          <w:bCs/>
          <w:iCs/>
          <w:sz w:val="18"/>
          <w:szCs w:val="18"/>
        </w:rPr>
        <w:t>:</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FD681B" w:rsidRPr="00C436E6" w14:paraId="24182B49" w14:textId="77777777" w:rsidTr="00917068">
        <w:tc>
          <w:tcPr>
            <w:tcW w:w="720" w:type="dxa"/>
            <w:tcBorders>
              <w:top w:val="single" w:sz="4" w:space="0" w:color="auto"/>
              <w:left w:val="single" w:sz="4" w:space="0" w:color="auto"/>
              <w:bottom w:val="single" w:sz="4" w:space="0" w:color="auto"/>
              <w:right w:val="single" w:sz="4" w:space="0" w:color="auto"/>
            </w:tcBorders>
            <w:vAlign w:val="center"/>
            <w:hideMark/>
          </w:tcPr>
          <w:p w14:paraId="7829A0AB" w14:textId="4D0436D6" w:rsidR="00FD681B" w:rsidRPr="00C436E6" w:rsidRDefault="00FD681B" w:rsidP="00853451">
            <w:pPr>
              <w:keepLines/>
              <w:spacing w:before="60" w:after="120"/>
              <w:jc w:val="center"/>
              <w:rPr>
                <w:rFonts w:ascii="Tahoma" w:hAnsi="Tahoma" w:cs="Tahoma"/>
                <w:b/>
                <w:sz w:val="18"/>
                <w:szCs w:val="18"/>
              </w:rPr>
            </w:pPr>
            <w:r w:rsidRPr="00C436E6">
              <w:rPr>
                <w:rFonts w:ascii="Tahoma" w:hAnsi="Tahoma" w:cs="Tahoma"/>
                <w:b/>
                <w:sz w:val="18"/>
                <w:szCs w:val="18"/>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005A858" w14:textId="05EA0F21" w:rsidR="00FD681B" w:rsidRPr="00C436E6" w:rsidRDefault="00FD681B" w:rsidP="00853451">
            <w:pPr>
              <w:keepLines/>
              <w:spacing w:before="60" w:after="120"/>
              <w:rPr>
                <w:rFonts w:ascii="Tahoma" w:hAnsi="Tahoma" w:cs="Tahoma"/>
                <w:sz w:val="18"/>
                <w:szCs w:val="18"/>
              </w:rPr>
            </w:pPr>
            <w:r w:rsidRPr="00C436E6">
              <w:rPr>
                <w:rFonts w:ascii="Tahoma" w:hAnsi="Tahoma" w:cs="Tahoma"/>
                <w:b/>
                <w:sz w:val="18"/>
                <w:szCs w:val="18"/>
              </w:rPr>
              <w:t>Warunki udziału w postępowaniu</w:t>
            </w:r>
          </w:p>
        </w:tc>
      </w:tr>
      <w:tr w:rsidR="00FD681B" w:rsidRPr="00C436E6" w14:paraId="4CDC2933" w14:textId="77777777" w:rsidTr="004F75F4">
        <w:trPr>
          <w:trHeight w:val="587"/>
        </w:trPr>
        <w:tc>
          <w:tcPr>
            <w:tcW w:w="720" w:type="dxa"/>
            <w:tcBorders>
              <w:top w:val="single" w:sz="4" w:space="0" w:color="auto"/>
              <w:left w:val="single" w:sz="4" w:space="0" w:color="auto"/>
              <w:bottom w:val="single" w:sz="4" w:space="0" w:color="auto"/>
              <w:right w:val="single" w:sz="4" w:space="0" w:color="auto"/>
            </w:tcBorders>
            <w:vAlign w:val="center"/>
          </w:tcPr>
          <w:p w14:paraId="4E4157FA" w14:textId="31DE5EE7" w:rsidR="00FD681B" w:rsidRPr="00C436E6" w:rsidRDefault="00FD681B" w:rsidP="00853451">
            <w:pPr>
              <w:keepLines/>
              <w:spacing w:before="60" w:after="120"/>
              <w:jc w:val="center"/>
              <w:rPr>
                <w:rFonts w:ascii="Tahoma" w:hAnsi="Tahoma" w:cs="Tahoma"/>
                <w:sz w:val="18"/>
                <w:szCs w:val="18"/>
              </w:rPr>
            </w:pPr>
            <w:r w:rsidRPr="00C436E6">
              <w:rPr>
                <w:rFonts w:ascii="Tahoma" w:hAnsi="Tahoma" w:cs="Tahoma"/>
                <w:sz w:val="18"/>
                <w:szCs w:val="18"/>
              </w:rPr>
              <w:t>1</w:t>
            </w:r>
          </w:p>
        </w:tc>
        <w:tc>
          <w:tcPr>
            <w:tcW w:w="7774" w:type="dxa"/>
            <w:tcBorders>
              <w:top w:val="single" w:sz="4" w:space="0" w:color="auto"/>
              <w:left w:val="single" w:sz="4" w:space="0" w:color="auto"/>
              <w:bottom w:val="single" w:sz="4" w:space="0" w:color="auto"/>
              <w:right w:val="single" w:sz="4" w:space="0" w:color="auto"/>
            </w:tcBorders>
            <w:vAlign w:val="center"/>
          </w:tcPr>
          <w:p w14:paraId="7C046DAA" w14:textId="77777777" w:rsidR="00FD681B" w:rsidRPr="00C436E6" w:rsidRDefault="00FD681B" w:rsidP="00853451">
            <w:pPr>
              <w:keepLines/>
              <w:spacing w:before="60" w:after="60"/>
              <w:jc w:val="both"/>
              <w:rPr>
                <w:rFonts w:ascii="Tahoma" w:hAnsi="Tahoma" w:cs="Tahoma"/>
                <w:bCs/>
                <w:sz w:val="18"/>
                <w:szCs w:val="18"/>
                <w:u w:val="single"/>
              </w:rPr>
            </w:pPr>
            <w:r w:rsidRPr="00C436E6">
              <w:rPr>
                <w:rFonts w:ascii="Tahoma" w:hAnsi="Tahoma" w:cs="Tahoma"/>
                <w:bCs/>
                <w:sz w:val="18"/>
                <w:szCs w:val="18"/>
                <w:u w:val="single"/>
              </w:rPr>
              <w:t>Zdolność do występowania w obrocie gospodarczym</w:t>
            </w:r>
          </w:p>
          <w:p w14:paraId="216F7B5B" w14:textId="50EFFCA1" w:rsidR="00FD681B" w:rsidRPr="00C436E6" w:rsidRDefault="00FD681B" w:rsidP="00853451">
            <w:pPr>
              <w:keepLines/>
              <w:spacing w:before="60" w:after="120"/>
              <w:jc w:val="both"/>
              <w:rPr>
                <w:rFonts w:ascii="Tahoma" w:hAnsi="Tahoma" w:cs="Tahoma"/>
                <w:sz w:val="18"/>
                <w:szCs w:val="18"/>
              </w:rPr>
            </w:pPr>
            <w:r w:rsidRPr="00C436E6">
              <w:rPr>
                <w:rFonts w:ascii="Tahoma" w:hAnsi="Tahoma" w:cs="Tahoma"/>
                <w:b/>
                <w:sz w:val="18"/>
                <w:szCs w:val="18"/>
              </w:rPr>
              <w:t>Zamawiający nie określa szczegółowego warunku w tym zakresie</w:t>
            </w:r>
            <w:r w:rsidRPr="00C436E6">
              <w:rPr>
                <w:rFonts w:ascii="Tahoma" w:hAnsi="Tahoma" w:cs="Tahoma"/>
                <w:sz w:val="18"/>
                <w:szCs w:val="18"/>
              </w:rPr>
              <w:t>.</w:t>
            </w:r>
          </w:p>
        </w:tc>
      </w:tr>
      <w:tr w:rsidR="00FD681B" w:rsidRPr="00C436E6" w14:paraId="4360184D" w14:textId="77777777" w:rsidTr="00726874">
        <w:tc>
          <w:tcPr>
            <w:tcW w:w="720" w:type="dxa"/>
            <w:tcBorders>
              <w:top w:val="single" w:sz="4" w:space="0" w:color="auto"/>
              <w:left w:val="single" w:sz="4" w:space="0" w:color="auto"/>
              <w:bottom w:val="single" w:sz="4" w:space="0" w:color="auto"/>
              <w:right w:val="single" w:sz="4" w:space="0" w:color="auto"/>
            </w:tcBorders>
            <w:vAlign w:val="center"/>
          </w:tcPr>
          <w:p w14:paraId="35256CE2" w14:textId="35E8AA7A" w:rsidR="00FD681B" w:rsidRPr="00C436E6" w:rsidRDefault="00FD681B" w:rsidP="00853451">
            <w:pPr>
              <w:keepLines/>
              <w:spacing w:before="60" w:after="120"/>
              <w:jc w:val="center"/>
              <w:rPr>
                <w:rFonts w:ascii="Tahoma" w:hAnsi="Tahoma" w:cs="Tahoma"/>
                <w:sz w:val="18"/>
                <w:szCs w:val="18"/>
              </w:rPr>
            </w:pPr>
            <w:r w:rsidRPr="00C436E6">
              <w:rPr>
                <w:rFonts w:ascii="Tahoma" w:hAnsi="Tahoma" w:cs="Tahoma"/>
                <w:sz w:val="18"/>
                <w:szCs w:val="18"/>
              </w:rPr>
              <w:lastRenderedPageBreak/>
              <w:t>2</w:t>
            </w:r>
          </w:p>
        </w:tc>
        <w:tc>
          <w:tcPr>
            <w:tcW w:w="7774" w:type="dxa"/>
            <w:tcBorders>
              <w:top w:val="single" w:sz="4" w:space="0" w:color="auto"/>
              <w:left w:val="single" w:sz="4" w:space="0" w:color="auto"/>
              <w:bottom w:val="single" w:sz="4" w:space="0" w:color="auto"/>
              <w:right w:val="single" w:sz="4" w:space="0" w:color="auto"/>
            </w:tcBorders>
            <w:vAlign w:val="center"/>
          </w:tcPr>
          <w:p w14:paraId="01C65FC8" w14:textId="77777777" w:rsidR="00FD681B" w:rsidRPr="00C436E6" w:rsidRDefault="00FD681B" w:rsidP="00853451">
            <w:pPr>
              <w:keepLines/>
              <w:spacing w:before="60" w:after="60"/>
              <w:jc w:val="both"/>
              <w:rPr>
                <w:rFonts w:ascii="Tahoma" w:hAnsi="Tahoma" w:cs="Tahoma"/>
                <w:bCs/>
                <w:sz w:val="18"/>
                <w:szCs w:val="18"/>
                <w:u w:val="single"/>
              </w:rPr>
            </w:pPr>
            <w:r w:rsidRPr="00C436E6">
              <w:rPr>
                <w:rFonts w:ascii="Tahoma" w:hAnsi="Tahoma" w:cs="Tahoma"/>
                <w:bCs/>
                <w:sz w:val="18"/>
                <w:szCs w:val="18"/>
                <w:u w:val="single"/>
              </w:rPr>
              <w:t>Uprawnienia do prowadzenia określonej działalności gospodarczej lub zawodowej, o ile wynika to z odrębnych przepisów</w:t>
            </w:r>
          </w:p>
          <w:p w14:paraId="06DF6631" w14:textId="32551FFF" w:rsidR="00FD681B" w:rsidRPr="00C436E6" w:rsidRDefault="00FD681B" w:rsidP="00853451">
            <w:pPr>
              <w:keepLines/>
              <w:spacing w:before="60" w:after="120"/>
              <w:jc w:val="both"/>
              <w:rPr>
                <w:rFonts w:ascii="Tahoma" w:hAnsi="Tahoma" w:cs="Tahoma"/>
                <w:sz w:val="18"/>
                <w:szCs w:val="18"/>
              </w:rPr>
            </w:pPr>
            <w:r w:rsidRPr="00C436E6">
              <w:rPr>
                <w:rFonts w:ascii="Tahoma" w:hAnsi="Tahoma" w:cs="Tahoma"/>
                <w:b/>
                <w:sz w:val="18"/>
                <w:szCs w:val="18"/>
              </w:rPr>
              <w:t>Zamawiający nie określa szczegółowego warunku w tym zakresie</w:t>
            </w:r>
            <w:r w:rsidRPr="00C436E6">
              <w:rPr>
                <w:rFonts w:ascii="Tahoma" w:hAnsi="Tahoma" w:cs="Tahoma"/>
                <w:sz w:val="18"/>
                <w:szCs w:val="18"/>
              </w:rPr>
              <w:t>.</w:t>
            </w:r>
          </w:p>
        </w:tc>
      </w:tr>
      <w:tr w:rsidR="00FD681B" w:rsidRPr="00C436E6" w14:paraId="57F419F3" w14:textId="77777777" w:rsidTr="00726874">
        <w:tc>
          <w:tcPr>
            <w:tcW w:w="720" w:type="dxa"/>
            <w:tcBorders>
              <w:top w:val="single" w:sz="4" w:space="0" w:color="auto"/>
              <w:left w:val="single" w:sz="4" w:space="0" w:color="auto"/>
              <w:bottom w:val="single" w:sz="4" w:space="0" w:color="auto"/>
              <w:right w:val="single" w:sz="4" w:space="0" w:color="auto"/>
            </w:tcBorders>
            <w:vAlign w:val="center"/>
          </w:tcPr>
          <w:p w14:paraId="58912C25" w14:textId="0F5131A9" w:rsidR="00FD681B" w:rsidRPr="00C436E6" w:rsidRDefault="00FD681B" w:rsidP="00853451">
            <w:pPr>
              <w:keepLines/>
              <w:spacing w:before="60" w:after="120"/>
              <w:jc w:val="center"/>
              <w:rPr>
                <w:rFonts w:ascii="Tahoma" w:hAnsi="Tahoma" w:cs="Tahoma"/>
                <w:sz w:val="18"/>
                <w:szCs w:val="18"/>
              </w:rPr>
            </w:pPr>
            <w:r w:rsidRPr="00C436E6">
              <w:rPr>
                <w:rFonts w:ascii="Tahoma" w:hAnsi="Tahoma" w:cs="Tahoma"/>
                <w:sz w:val="18"/>
                <w:szCs w:val="18"/>
              </w:rPr>
              <w:t>3</w:t>
            </w:r>
          </w:p>
        </w:tc>
        <w:tc>
          <w:tcPr>
            <w:tcW w:w="7774" w:type="dxa"/>
            <w:tcBorders>
              <w:top w:val="single" w:sz="4" w:space="0" w:color="auto"/>
              <w:left w:val="single" w:sz="4" w:space="0" w:color="auto"/>
              <w:bottom w:val="single" w:sz="4" w:space="0" w:color="auto"/>
              <w:right w:val="single" w:sz="4" w:space="0" w:color="auto"/>
            </w:tcBorders>
            <w:vAlign w:val="center"/>
          </w:tcPr>
          <w:p w14:paraId="269D835B" w14:textId="77777777" w:rsidR="00FD681B" w:rsidRPr="00C436E6" w:rsidRDefault="00FD681B" w:rsidP="00853451">
            <w:pPr>
              <w:keepLines/>
              <w:spacing w:before="60" w:after="60"/>
              <w:jc w:val="both"/>
              <w:rPr>
                <w:rFonts w:ascii="Tahoma" w:hAnsi="Tahoma" w:cs="Tahoma"/>
                <w:bCs/>
                <w:sz w:val="18"/>
                <w:szCs w:val="18"/>
                <w:u w:val="single"/>
              </w:rPr>
            </w:pPr>
            <w:r w:rsidRPr="00C436E6">
              <w:rPr>
                <w:rFonts w:ascii="Tahoma" w:hAnsi="Tahoma" w:cs="Tahoma"/>
                <w:bCs/>
                <w:sz w:val="18"/>
                <w:szCs w:val="18"/>
                <w:u w:val="single"/>
              </w:rPr>
              <w:t>Sytuacja ekonomiczna lub finansowa</w:t>
            </w:r>
          </w:p>
          <w:p w14:paraId="6A2992DD" w14:textId="03C4F2A2" w:rsidR="00FD681B" w:rsidRPr="00C436E6" w:rsidRDefault="00FD681B" w:rsidP="00853451">
            <w:pPr>
              <w:keepLines/>
              <w:spacing w:before="60" w:after="120"/>
              <w:jc w:val="both"/>
              <w:rPr>
                <w:rFonts w:ascii="Tahoma" w:hAnsi="Tahoma" w:cs="Tahoma"/>
                <w:sz w:val="18"/>
                <w:szCs w:val="18"/>
              </w:rPr>
            </w:pPr>
            <w:r w:rsidRPr="00C436E6">
              <w:rPr>
                <w:rFonts w:ascii="Tahoma" w:hAnsi="Tahoma" w:cs="Tahoma"/>
                <w:b/>
                <w:sz w:val="18"/>
                <w:szCs w:val="18"/>
              </w:rPr>
              <w:t>Zamawiający nie określa szczegółowego warunku w tym zakresie</w:t>
            </w:r>
            <w:r w:rsidRPr="00C436E6">
              <w:rPr>
                <w:rFonts w:ascii="Tahoma" w:hAnsi="Tahoma" w:cs="Tahoma"/>
                <w:sz w:val="18"/>
                <w:szCs w:val="18"/>
              </w:rPr>
              <w:t>.</w:t>
            </w:r>
          </w:p>
        </w:tc>
      </w:tr>
      <w:tr w:rsidR="00C436E6" w:rsidRPr="00C436E6" w14:paraId="2B30722A" w14:textId="77777777" w:rsidTr="00726874">
        <w:tc>
          <w:tcPr>
            <w:tcW w:w="720" w:type="dxa"/>
            <w:tcBorders>
              <w:top w:val="single" w:sz="4" w:space="0" w:color="auto"/>
              <w:left w:val="single" w:sz="4" w:space="0" w:color="auto"/>
              <w:bottom w:val="single" w:sz="4" w:space="0" w:color="auto"/>
              <w:right w:val="single" w:sz="4" w:space="0" w:color="auto"/>
            </w:tcBorders>
            <w:vAlign w:val="center"/>
          </w:tcPr>
          <w:p w14:paraId="4A946E2C" w14:textId="5FBC5301" w:rsidR="00FD681B" w:rsidRPr="00C436E6" w:rsidRDefault="00FD681B" w:rsidP="00853451">
            <w:pPr>
              <w:keepLines/>
              <w:spacing w:before="60" w:after="120"/>
              <w:jc w:val="center"/>
              <w:rPr>
                <w:rFonts w:ascii="Tahoma" w:hAnsi="Tahoma" w:cs="Tahoma"/>
                <w:sz w:val="18"/>
                <w:szCs w:val="18"/>
              </w:rPr>
            </w:pPr>
            <w:r w:rsidRPr="00C436E6">
              <w:rPr>
                <w:rFonts w:ascii="Tahoma" w:hAnsi="Tahoma" w:cs="Tahoma"/>
                <w:sz w:val="18"/>
                <w:szCs w:val="18"/>
              </w:rPr>
              <w:t>4</w:t>
            </w:r>
          </w:p>
        </w:tc>
        <w:tc>
          <w:tcPr>
            <w:tcW w:w="7774" w:type="dxa"/>
            <w:tcBorders>
              <w:top w:val="single" w:sz="4" w:space="0" w:color="auto"/>
              <w:left w:val="single" w:sz="4" w:space="0" w:color="auto"/>
              <w:bottom w:val="single" w:sz="4" w:space="0" w:color="auto"/>
              <w:right w:val="single" w:sz="4" w:space="0" w:color="auto"/>
            </w:tcBorders>
            <w:vAlign w:val="center"/>
          </w:tcPr>
          <w:p w14:paraId="00058FA4" w14:textId="77777777" w:rsidR="00FD681B" w:rsidRPr="00C436E6" w:rsidRDefault="00FD681B" w:rsidP="00853451">
            <w:pPr>
              <w:keepLines/>
              <w:spacing w:before="60" w:after="60"/>
              <w:jc w:val="both"/>
              <w:rPr>
                <w:rFonts w:ascii="Tahoma" w:hAnsi="Tahoma" w:cs="Tahoma"/>
                <w:bCs/>
                <w:sz w:val="18"/>
                <w:szCs w:val="18"/>
                <w:u w:val="single"/>
              </w:rPr>
            </w:pPr>
            <w:r w:rsidRPr="00C436E6">
              <w:rPr>
                <w:rFonts w:ascii="Tahoma" w:hAnsi="Tahoma" w:cs="Tahoma"/>
                <w:bCs/>
                <w:sz w:val="18"/>
                <w:szCs w:val="18"/>
                <w:u w:val="single"/>
              </w:rPr>
              <w:t>Zdolność techniczna lub zawodowa</w:t>
            </w:r>
          </w:p>
          <w:p w14:paraId="08C5E6B5" w14:textId="2D6EB5B3" w:rsidR="002D0666" w:rsidRPr="00C436E6" w:rsidRDefault="00D66218" w:rsidP="00853451">
            <w:pPr>
              <w:keepLines/>
              <w:spacing w:before="60" w:after="120"/>
              <w:jc w:val="both"/>
              <w:rPr>
                <w:rFonts w:ascii="Tahoma" w:hAnsi="Tahoma" w:cs="Tahoma"/>
                <w:sz w:val="18"/>
                <w:szCs w:val="18"/>
              </w:rPr>
            </w:pPr>
            <w:r w:rsidRPr="00C436E6">
              <w:rPr>
                <w:rFonts w:ascii="Tahoma" w:hAnsi="Tahoma" w:cs="Tahoma"/>
                <w:b/>
                <w:sz w:val="18"/>
                <w:szCs w:val="18"/>
              </w:rPr>
              <w:t>Zamawiający nie określa szczegółowego warunku w tym zakresie</w:t>
            </w:r>
          </w:p>
        </w:tc>
      </w:tr>
    </w:tbl>
    <w:p w14:paraId="0E6612B0" w14:textId="77777777" w:rsidR="00F016D7" w:rsidRPr="002D0666" w:rsidRDefault="00F016D7" w:rsidP="00853451">
      <w:pPr>
        <w:keepLines/>
        <w:spacing w:before="60" w:after="60"/>
        <w:ind w:left="432"/>
        <w:jc w:val="both"/>
        <w:outlineLvl w:val="0"/>
        <w:rPr>
          <w:rFonts w:ascii="Tahoma" w:hAnsi="Tahoma" w:cs="Tahoma"/>
          <w:b/>
          <w:bCs/>
          <w:caps/>
          <w:kern w:val="32"/>
          <w:sz w:val="18"/>
          <w:szCs w:val="20"/>
          <w:lang w:val="x-none" w:eastAsia="x-none"/>
        </w:rPr>
      </w:pPr>
      <w:bookmarkStart w:id="17" w:name="_Toc65576676"/>
      <w:bookmarkEnd w:id="17"/>
    </w:p>
    <w:p w14:paraId="02C7EE7E" w14:textId="77777777" w:rsidR="00917068" w:rsidRPr="002D0666" w:rsidRDefault="00592F33"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18" w:name="_Toc81217539"/>
      <w:r w:rsidRPr="002D0666">
        <w:rPr>
          <w:rFonts w:ascii="Tahoma" w:hAnsi="Tahoma" w:cs="Tahoma"/>
          <w:b/>
          <w:bCs/>
          <w:caps/>
          <w:kern w:val="32"/>
          <w:sz w:val="18"/>
          <w:szCs w:val="20"/>
          <w:lang w:val="x-none" w:eastAsia="x-none"/>
        </w:rPr>
        <w:t>Podstawy</w:t>
      </w:r>
      <w:r w:rsidRPr="002D0666">
        <w:rPr>
          <w:rFonts w:ascii="Tahoma" w:hAnsi="Tahoma" w:cs="Tahoma"/>
          <w:b/>
          <w:bCs/>
          <w:caps/>
          <w:kern w:val="32"/>
          <w:sz w:val="18"/>
          <w:szCs w:val="20"/>
          <w:lang w:eastAsia="x-none"/>
        </w:rPr>
        <w:t xml:space="preserve"> </w:t>
      </w:r>
      <w:r w:rsidRPr="002D0666">
        <w:rPr>
          <w:rFonts w:ascii="Tahoma" w:hAnsi="Tahoma" w:cs="Tahoma"/>
          <w:b/>
          <w:bCs/>
          <w:caps/>
          <w:kern w:val="32"/>
          <w:sz w:val="18"/>
          <w:szCs w:val="20"/>
          <w:lang w:val="x-none" w:eastAsia="x-none"/>
        </w:rPr>
        <w:t>wykluczenia</w:t>
      </w:r>
      <w:r w:rsidR="00917068" w:rsidRPr="002D0666">
        <w:rPr>
          <w:rFonts w:ascii="Tahoma" w:hAnsi="Tahoma" w:cs="Tahoma"/>
          <w:b/>
          <w:bCs/>
          <w:caps/>
          <w:kern w:val="32"/>
          <w:sz w:val="18"/>
          <w:szCs w:val="20"/>
          <w:lang w:val="x-none" w:eastAsia="x-none"/>
        </w:rPr>
        <w:t>:</w:t>
      </w:r>
      <w:bookmarkEnd w:id="18"/>
    </w:p>
    <w:p w14:paraId="057C3BF9" w14:textId="77777777" w:rsidR="008A2121" w:rsidRPr="00551DD5" w:rsidRDefault="008A2121" w:rsidP="008A2121">
      <w:pPr>
        <w:keepNext/>
        <w:keepLines/>
        <w:numPr>
          <w:ilvl w:val="1"/>
          <w:numId w:val="6"/>
        </w:numPr>
        <w:spacing w:before="60" w:after="60"/>
        <w:jc w:val="both"/>
        <w:rPr>
          <w:rFonts w:ascii="Tahoma" w:hAnsi="Tahoma" w:cs="Tahoma"/>
          <w:bCs/>
          <w:iCs/>
          <w:color w:val="000000"/>
          <w:sz w:val="18"/>
        </w:rPr>
      </w:pPr>
      <w:r w:rsidRPr="00551DD5">
        <w:rPr>
          <w:rFonts w:ascii="Tahoma" w:hAnsi="Tahoma" w:cs="Tahoma"/>
          <w:bCs/>
          <w:iCs/>
          <w:color w:val="000000"/>
          <w:sz w:val="18"/>
        </w:rPr>
        <w:t xml:space="preserve">Zamawiający wykluczy z postępowania Wykonawców wobec których zaistnieją przesłanki, o których mowa w </w:t>
      </w:r>
      <w:bookmarkStart w:id="19" w:name="_Hlk65050304"/>
      <w:r w:rsidRPr="00551DD5">
        <w:rPr>
          <w:rFonts w:ascii="Tahoma" w:hAnsi="Tahoma" w:cs="Tahoma"/>
          <w:bCs/>
          <w:iCs/>
          <w:color w:val="000000"/>
          <w:sz w:val="18"/>
        </w:rPr>
        <w:t xml:space="preserve">art. </w:t>
      </w:r>
      <w:r w:rsidRPr="00551DD5">
        <w:rPr>
          <w:rFonts w:ascii="Tahoma" w:hAnsi="Tahoma" w:cs="Tahoma"/>
          <w:b/>
          <w:bCs/>
          <w:iCs/>
          <w:color w:val="000000"/>
          <w:sz w:val="18"/>
        </w:rPr>
        <w:t>108 ust. 1</w:t>
      </w:r>
      <w:r w:rsidRPr="00551DD5">
        <w:rPr>
          <w:rFonts w:ascii="Tahoma" w:hAnsi="Tahoma" w:cs="Tahoma"/>
          <w:bCs/>
          <w:iCs/>
          <w:color w:val="000000"/>
          <w:sz w:val="18"/>
        </w:rPr>
        <w:t xml:space="preserve"> (przesłanki obligatoryjne) oraz art. </w:t>
      </w:r>
      <w:r w:rsidRPr="00551DD5">
        <w:rPr>
          <w:rFonts w:ascii="Tahoma" w:hAnsi="Tahoma" w:cs="Tahoma"/>
          <w:b/>
          <w:bCs/>
          <w:iCs/>
          <w:color w:val="000000"/>
          <w:sz w:val="18"/>
        </w:rPr>
        <w:t xml:space="preserve">109 ust. 1 pkt 4 i 8 ustawy </w:t>
      </w:r>
      <w:proofErr w:type="spellStart"/>
      <w:r w:rsidRPr="00551DD5">
        <w:rPr>
          <w:rFonts w:ascii="Tahoma" w:hAnsi="Tahoma" w:cs="Tahoma"/>
          <w:b/>
          <w:bCs/>
          <w:iCs/>
          <w:color w:val="000000"/>
          <w:sz w:val="18"/>
        </w:rPr>
        <w:t>Pzp</w:t>
      </w:r>
      <w:proofErr w:type="spellEnd"/>
      <w:r w:rsidRPr="00551DD5">
        <w:rPr>
          <w:rFonts w:ascii="Tahoma" w:hAnsi="Tahoma" w:cs="Tahoma"/>
          <w:bCs/>
          <w:iCs/>
          <w:color w:val="000000"/>
          <w:sz w:val="18"/>
        </w:rPr>
        <w:t xml:space="preserve"> (przesłanki fakultatywne). </w:t>
      </w:r>
      <w:bookmarkEnd w:id="19"/>
    </w:p>
    <w:p w14:paraId="2BD42AD7" w14:textId="00BBE0A1" w:rsidR="008A2121" w:rsidRPr="008A2121" w:rsidRDefault="008A2121" w:rsidP="008A2121">
      <w:pPr>
        <w:keepNext/>
        <w:keepLines/>
        <w:numPr>
          <w:ilvl w:val="1"/>
          <w:numId w:val="6"/>
        </w:numPr>
        <w:spacing w:before="60" w:after="60"/>
        <w:jc w:val="both"/>
        <w:rPr>
          <w:rFonts w:ascii="Tahoma" w:hAnsi="Tahoma" w:cs="Tahoma"/>
          <w:bCs/>
          <w:iCs/>
          <w:sz w:val="18"/>
        </w:rPr>
      </w:pPr>
      <w:r w:rsidRPr="00551DD5">
        <w:rPr>
          <w:rFonts w:ascii="Tahoma" w:hAnsi="Tahoma" w:cs="Tahoma"/>
          <w:bCs/>
          <w:iCs/>
          <w:color w:val="000000"/>
          <w:sz w:val="18"/>
        </w:rPr>
        <w:t xml:space="preserve">Z postępowania </w:t>
      </w:r>
      <w:r w:rsidRPr="00551DD5">
        <w:rPr>
          <w:rFonts w:ascii="Tahoma" w:hAnsi="Tahoma" w:cs="Tahoma"/>
          <w:bCs/>
          <w:iCs/>
          <w:sz w:val="18"/>
        </w:rPr>
        <w:t xml:space="preserve">o udzielenie zamówienia na podstawie art. 108 ust.1 ustawy </w:t>
      </w:r>
      <w:proofErr w:type="spellStart"/>
      <w:r w:rsidRPr="00551DD5">
        <w:rPr>
          <w:rFonts w:ascii="Tahoma" w:hAnsi="Tahoma" w:cs="Tahoma"/>
          <w:bCs/>
          <w:iCs/>
          <w:sz w:val="18"/>
        </w:rPr>
        <w:t>Pzp</w:t>
      </w:r>
      <w:proofErr w:type="spellEnd"/>
      <w:r w:rsidRPr="00551DD5">
        <w:rPr>
          <w:rFonts w:ascii="Tahoma" w:hAnsi="Tahoma" w:cs="Tahoma"/>
          <w:bCs/>
          <w:iCs/>
          <w:sz w:val="18"/>
        </w:rPr>
        <w:t xml:space="preserve"> (obligatoryjne) wyklucza się wykonawcę</w:t>
      </w:r>
    </w:p>
    <w:p w14:paraId="4A34DE60" w14:textId="77777777" w:rsidR="00857DF2" w:rsidRPr="002D0666" w:rsidRDefault="00857DF2" w:rsidP="00CC291C">
      <w:pPr>
        <w:pStyle w:val="Akapitzlist"/>
        <w:keepLines/>
        <w:numPr>
          <w:ilvl w:val="0"/>
          <w:numId w:val="11"/>
        </w:numPr>
        <w:shd w:val="clear" w:color="auto" w:fill="FFFFFF"/>
        <w:spacing w:before="60" w:after="60" w:line="240" w:lineRule="auto"/>
        <w:ind w:left="1276" w:hanging="425"/>
        <w:jc w:val="both"/>
        <w:rPr>
          <w:rFonts w:ascii="Tahoma" w:hAnsi="Tahoma" w:cs="Tahoma"/>
          <w:sz w:val="18"/>
          <w:szCs w:val="18"/>
        </w:rPr>
      </w:pPr>
      <w:r w:rsidRPr="002D0666">
        <w:rPr>
          <w:rFonts w:ascii="Tahoma" w:hAnsi="Tahoma" w:cs="Tahoma"/>
          <w:sz w:val="18"/>
          <w:szCs w:val="18"/>
        </w:rPr>
        <w:t>będącego osobą fizyczną, którego prawomocnie skazano za przestępstwo:</w:t>
      </w:r>
    </w:p>
    <w:p w14:paraId="6943E26A" w14:textId="3B57575C" w:rsidR="00857DF2" w:rsidRPr="002D0666" w:rsidRDefault="00857DF2" w:rsidP="00CC291C">
      <w:pPr>
        <w:pStyle w:val="Akapitzlist"/>
        <w:keepLines/>
        <w:numPr>
          <w:ilvl w:val="0"/>
          <w:numId w:val="20"/>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 xml:space="preserve">udziału w zorganizowanej grupie przestępczej albo związku mającym na celu popełnienie przestępstwa lub przestępstwa skarbowego, o którym mowa w </w:t>
      </w:r>
      <w:r w:rsidR="00724D08" w:rsidRPr="002D0666">
        <w:rPr>
          <w:rFonts w:ascii="Tahoma" w:hAnsi="Tahoma" w:cs="Tahoma"/>
          <w:sz w:val="18"/>
          <w:szCs w:val="18"/>
        </w:rPr>
        <w:t>art. 258</w:t>
      </w:r>
      <w:r w:rsidRPr="002D0666">
        <w:rPr>
          <w:rFonts w:ascii="Tahoma" w:hAnsi="Tahoma" w:cs="Tahoma"/>
          <w:sz w:val="18"/>
          <w:szCs w:val="18"/>
        </w:rPr>
        <w:t xml:space="preserve"> Kodeksu karnego,</w:t>
      </w:r>
    </w:p>
    <w:p w14:paraId="6C51E422" w14:textId="77777777" w:rsidR="00857DF2" w:rsidRPr="002D0666" w:rsidRDefault="00857DF2" w:rsidP="00CC291C">
      <w:pPr>
        <w:pStyle w:val="Akapitzlist"/>
        <w:keepLines/>
        <w:numPr>
          <w:ilvl w:val="0"/>
          <w:numId w:val="20"/>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handlu ludźmi, o którym mowa w art. 189a Kodeksu karnego,</w:t>
      </w:r>
    </w:p>
    <w:p w14:paraId="1CA9CE36" w14:textId="5D09A8A5" w:rsidR="00857DF2" w:rsidRPr="002D0666" w:rsidRDefault="00857DF2" w:rsidP="00CC291C">
      <w:pPr>
        <w:pStyle w:val="Akapitzlist"/>
        <w:keepLines/>
        <w:numPr>
          <w:ilvl w:val="0"/>
          <w:numId w:val="20"/>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o którym mowa w art. 228-230a, art. 250a Kodeksu karnego lub w art. 46 lub art. 4</w:t>
      </w:r>
      <w:r w:rsidR="00A703D9" w:rsidRPr="002D0666">
        <w:rPr>
          <w:rFonts w:ascii="Tahoma" w:hAnsi="Tahoma" w:cs="Tahoma"/>
          <w:sz w:val="18"/>
          <w:szCs w:val="18"/>
        </w:rPr>
        <w:t>8 ustawy z dnia 25 czerwca 2010</w:t>
      </w:r>
      <w:r w:rsidRPr="002D0666">
        <w:rPr>
          <w:rFonts w:ascii="Tahoma" w:hAnsi="Tahoma" w:cs="Tahoma"/>
          <w:sz w:val="18"/>
          <w:szCs w:val="18"/>
        </w:rPr>
        <w:t>r. o sporcie,</w:t>
      </w:r>
    </w:p>
    <w:p w14:paraId="3958A9C9" w14:textId="77777777" w:rsidR="00857DF2" w:rsidRPr="002D0666" w:rsidRDefault="00857DF2" w:rsidP="00CC291C">
      <w:pPr>
        <w:pStyle w:val="Akapitzlist"/>
        <w:keepLines/>
        <w:numPr>
          <w:ilvl w:val="0"/>
          <w:numId w:val="20"/>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 xml:space="preserve">finansowania przestępstwa o charakterze terrorystycznym, o którym mowa w </w:t>
      </w:r>
      <w:hyperlink r:id="rId26" w:anchor="/document/16798683?unitId=art(165(a))&amp;cm=DOCUMENT" w:history="1">
        <w:r w:rsidRPr="002D0666">
          <w:rPr>
            <w:rFonts w:ascii="Tahoma" w:hAnsi="Tahoma" w:cs="Tahoma"/>
            <w:sz w:val="18"/>
            <w:szCs w:val="18"/>
          </w:rPr>
          <w:t>art. 165a</w:t>
        </w:r>
      </w:hyperlink>
      <w:r w:rsidRPr="002D0666">
        <w:rPr>
          <w:rFonts w:ascii="Tahoma" w:hAnsi="Tahoma" w:cs="Tahoma"/>
          <w:sz w:val="18"/>
          <w:szCs w:val="18"/>
        </w:rPr>
        <w:t xml:space="preserve"> Kodeksu karnego, lub przestępstwo udaremniania lub utrudniania stwierdzenia przestępnego pochodzenia pieniędzy lub ukrywania ich pochodzenia, o którym mowa w art. 299 Kodeksu karnego,</w:t>
      </w:r>
    </w:p>
    <w:p w14:paraId="19765864" w14:textId="77777777" w:rsidR="00857DF2" w:rsidRPr="002D0666" w:rsidRDefault="00857DF2" w:rsidP="00CC291C">
      <w:pPr>
        <w:pStyle w:val="Akapitzlist"/>
        <w:keepLines/>
        <w:numPr>
          <w:ilvl w:val="0"/>
          <w:numId w:val="20"/>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o charakterze terrorystycznym, o którym mowa w art. 115 § 20 Kodeksu karnego, lub mające na celu popełnienie tego przestępstwa,</w:t>
      </w:r>
    </w:p>
    <w:p w14:paraId="6C29BC08" w14:textId="10CA3EA2" w:rsidR="00857DF2" w:rsidRPr="002D0666" w:rsidRDefault="00857DF2" w:rsidP="00CC291C">
      <w:pPr>
        <w:pStyle w:val="Akapitzlist"/>
        <w:keepLines/>
        <w:numPr>
          <w:ilvl w:val="0"/>
          <w:numId w:val="20"/>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 xml:space="preserve">powierzenia wykonywania pracy małoletniemu cudzoziemcowi, o którym mowa w art. 9 ust. </w:t>
      </w:r>
      <w:r w:rsidR="00A703D9" w:rsidRPr="002D0666">
        <w:rPr>
          <w:rFonts w:ascii="Tahoma" w:hAnsi="Tahoma" w:cs="Tahoma"/>
          <w:sz w:val="18"/>
          <w:szCs w:val="18"/>
        </w:rPr>
        <w:t>2 ustawy z dnia 15 czerwca 2012</w:t>
      </w:r>
      <w:r w:rsidRPr="002D0666">
        <w:rPr>
          <w:rFonts w:ascii="Tahoma" w:hAnsi="Tahoma" w:cs="Tahoma"/>
          <w:sz w:val="18"/>
          <w:szCs w:val="18"/>
        </w:rPr>
        <w:t>r. o skutkach powierzania wykonywania pracy cudzoziemcom przebywającym wbrew przepisom na terytorium Rzeczypospolitej Polskiej (Dz. U. poz. 769),</w:t>
      </w:r>
    </w:p>
    <w:p w14:paraId="181F7898" w14:textId="77777777" w:rsidR="00857DF2" w:rsidRPr="002D0666" w:rsidRDefault="00857DF2" w:rsidP="00CC291C">
      <w:pPr>
        <w:pStyle w:val="Akapitzlist"/>
        <w:keepLines/>
        <w:numPr>
          <w:ilvl w:val="0"/>
          <w:numId w:val="20"/>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A621219" w14:textId="3776AE32" w:rsidR="00857DF2" w:rsidRPr="002D0666" w:rsidRDefault="00857DF2" w:rsidP="00CC291C">
      <w:pPr>
        <w:pStyle w:val="Akapitzlist"/>
        <w:keepLines/>
        <w:numPr>
          <w:ilvl w:val="0"/>
          <w:numId w:val="20"/>
        </w:numPr>
        <w:shd w:val="clear" w:color="auto" w:fill="FFFFFF"/>
        <w:spacing w:before="60" w:after="60" w:line="240" w:lineRule="auto"/>
        <w:ind w:left="1701"/>
        <w:jc w:val="both"/>
        <w:rPr>
          <w:rFonts w:ascii="Tahoma" w:hAnsi="Tahoma" w:cs="Tahoma"/>
          <w:sz w:val="18"/>
          <w:szCs w:val="18"/>
        </w:rPr>
      </w:pPr>
      <w:r w:rsidRPr="002D0666">
        <w:rPr>
          <w:rFonts w:ascii="Tahoma" w:hAnsi="Tahoma" w:cs="Tahoma"/>
          <w:sz w:val="18"/>
          <w:szCs w:val="18"/>
        </w:rPr>
        <w:t>o którym mowa w art. 9 ust. 1 i 3 lub art. 1</w:t>
      </w:r>
      <w:r w:rsidR="00A703D9" w:rsidRPr="002D0666">
        <w:rPr>
          <w:rFonts w:ascii="Tahoma" w:hAnsi="Tahoma" w:cs="Tahoma"/>
          <w:sz w:val="18"/>
          <w:szCs w:val="18"/>
        </w:rPr>
        <w:t>0 ustawy z dnia 15 czerwca 2012</w:t>
      </w:r>
      <w:r w:rsidRPr="002D0666">
        <w:rPr>
          <w:rFonts w:ascii="Tahoma" w:hAnsi="Tahoma" w:cs="Tahoma"/>
          <w:sz w:val="18"/>
          <w:szCs w:val="18"/>
        </w:rPr>
        <w:t>r. o skutkach powierzania wykonywania pracy cudzoziemcom przebywającym wbrew przepisom na terytorium Rzeczypospolitej Polskiej</w:t>
      </w:r>
    </w:p>
    <w:p w14:paraId="6F5D095E" w14:textId="77777777" w:rsidR="00857DF2" w:rsidRPr="002D0666" w:rsidRDefault="00857DF2" w:rsidP="00853451">
      <w:pPr>
        <w:pStyle w:val="text-justify"/>
        <w:keepLines/>
        <w:shd w:val="clear" w:color="auto" w:fill="FFFFFF"/>
        <w:spacing w:before="60" w:beforeAutospacing="0" w:after="60" w:afterAutospacing="0"/>
        <w:ind w:left="1276"/>
        <w:jc w:val="both"/>
        <w:rPr>
          <w:rFonts w:ascii="Tahoma" w:hAnsi="Tahoma" w:cs="Tahoma"/>
          <w:sz w:val="18"/>
          <w:szCs w:val="18"/>
        </w:rPr>
      </w:pPr>
      <w:r w:rsidRPr="002D0666">
        <w:rPr>
          <w:rFonts w:ascii="Tahoma" w:hAnsi="Tahoma" w:cs="Tahoma"/>
          <w:sz w:val="18"/>
          <w:szCs w:val="18"/>
        </w:rPr>
        <w:t>- lub za odpowiedni czyn zabroniony określony w przepisach prawa obcego;</w:t>
      </w:r>
    </w:p>
    <w:p w14:paraId="5F3D5581" w14:textId="391E9C70" w:rsidR="00857DF2" w:rsidRPr="002D0666" w:rsidRDefault="00857DF2" w:rsidP="00CC291C">
      <w:pPr>
        <w:pStyle w:val="Akapitzlist"/>
        <w:keepLines/>
        <w:numPr>
          <w:ilvl w:val="0"/>
          <w:numId w:val="11"/>
        </w:numPr>
        <w:shd w:val="clear" w:color="auto" w:fill="FFFFFF"/>
        <w:spacing w:before="60" w:after="60" w:line="240" w:lineRule="auto"/>
        <w:ind w:left="1276" w:hanging="425"/>
        <w:jc w:val="both"/>
        <w:rPr>
          <w:rFonts w:ascii="Tahoma" w:hAnsi="Tahoma" w:cs="Tahoma"/>
          <w:sz w:val="18"/>
          <w:szCs w:val="18"/>
        </w:rPr>
      </w:pPr>
      <w:r w:rsidRPr="002D0666">
        <w:rPr>
          <w:rFonts w:ascii="Tahoma" w:hAnsi="Tahoma" w:cs="Tahoma"/>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724D08" w:rsidRPr="002D0666">
        <w:rPr>
          <w:rFonts w:ascii="Tahoma" w:hAnsi="Tahoma" w:cs="Tahoma"/>
          <w:sz w:val="18"/>
          <w:szCs w:val="18"/>
        </w:rPr>
        <w:t>9.2.</w:t>
      </w:r>
      <w:r w:rsidRPr="002D0666">
        <w:rPr>
          <w:rFonts w:ascii="Tahoma" w:hAnsi="Tahoma" w:cs="Tahoma"/>
          <w:sz w:val="18"/>
          <w:szCs w:val="18"/>
        </w:rPr>
        <w:t>1</w:t>
      </w:r>
      <w:r w:rsidR="00724D08" w:rsidRPr="002D0666">
        <w:rPr>
          <w:rFonts w:ascii="Tahoma" w:hAnsi="Tahoma" w:cs="Tahoma"/>
          <w:sz w:val="18"/>
          <w:szCs w:val="18"/>
        </w:rPr>
        <w:t>)</w:t>
      </w:r>
      <w:r w:rsidRPr="002D0666">
        <w:rPr>
          <w:rFonts w:ascii="Tahoma" w:hAnsi="Tahoma" w:cs="Tahoma"/>
          <w:sz w:val="18"/>
          <w:szCs w:val="18"/>
        </w:rPr>
        <w:t>;</w:t>
      </w:r>
    </w:p>
    <w:p w14:paraId="4F062787" w14:textId="0C038F0D" w:rsidR="00857DF2" w:rsidRPr="002D0666" w:rsidRDefault="00857DF2" w:rsidP="00CC291C">
      <w:pPr>
        <w:pStyle w:val="Akapitzlist"/>
        <w:keepLines/>
        <w:numPr>
          <w:ilvl w:val="0"/>
          <w:numId w:val="11"/>
        </w:numPr>
        <w:shd w:val="clear" w:color="auto" w:fill="FFFFFF"/>
        <w:spacing w:before="60" w:after="60" w:line="240" w:lineRule="auto"/>
        <w:ind w:left="1276" w:hanging="425"/>
        <w:jc w:val="both"/>
        <w:rPr>
          <w:rFonts w:ascii="Tahoma" w:hAnsi="Tahoma" w:cs="Tahoma"/>
          <w:sz w:val="18"/>
          <w:szCs w:val="18"/>
        </w:rPr>
      </w:pPr>
      <w:r w:rsidRPr="002D0666">
        <w:rPr>
          <w:rFonts w:ascii="Tahoma" w:hAnsi="Tahoma" w:cs="Tahoma"/>
          <w:sz w:val="18"/>
          <w:szCs w:val="18"/>
        </w:rPr>
        <w:t>wobec którego wydano prawomocny wyrok sądu lub ostateczną decyzję administracyjną o zaleganiu z</w:t>
      </w:r>
      <w:r w:rsidR="00004589">
        <w:rPr>
          <w:rFonts w:ascii="Tahoma" w:hAnsi="Tahoma" w:cs="Tahoma"/>
          <w:sz w:val="18"/>
          <w:szCs w:val="18"/>
        </w:rPr>
        <w:t> </w:t>
      </w:r>
      <w:r w:rsidRPr="002D0666">
        <w:rPr>
          <w:rFonts w:ascii="Tahoma" w:hAnsi="Tahoma" w:cs="Tahoma"/>
          <w:sz w:val="18"/>
          <w:szCs w:val="18"/>
        </w:rPr>
        <w:t>uiszczeniem podatków, opłat lub składek na ubezpieczenie społeczne lub zdrowotne, chyba że wykonawca odpowiednio przed upływem terminu do składania wniosków o dopuszczenie do udziału w</w:t>
      </w:r>
      <w:r w:rsidR="00004589">
        <w:rPr>
          <w:rFonts w:ascii="Tahoma" w:hAnsi="Tahoma" w:cs="Tahoma"/>
          <w:sz w:val="18"/>
          <w:szCs w:val="18"/>
        </w:rPr>
        <w:t> </w:t>
      </w:r>
      <w:r w:rsidRPr="002D0666">
        <w:rPr>
          <w:rFonts w:ascii="Tahoma" w:hAnsi="Tahoma" w:cs="Tahoma"/>
          <w:sz w:val="18"/>
          <w:szCs w:val="18"/>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2754F0" w14:textId="77777777" w:rsidR="00857DF2" w:rsidRPr="002D0666" w:rsidRDefault="00857DF2" w:rsidP="00CC291C">
      <w:pPr>
        <w:pStyle w:val="Akapitzlist"/>
        <w:keepLines/>
        <w:numPr>
          <w:ilvl w:val="0"/>
          <w:numId w:val="11"/>
        </w:numPr>
        <w:shd w:val="clear" w:color="auto" w:fill="FFFFFF"/>
        <w:spacing w:before="60" w:after="60" w:line="240" w:lineRule="auto"/>
        <w:ind w:left="1276" w:hanging="425"/>
        <w:jc w:val="both"/>
        <w:rPr>
          <w:rFonts w:ascii="Tahoma" w:hAnsi="Tahoma" w:cs="Tahoma"/>
          <w:sz w:val="18"/>
          <w:szCs w:val="18"/>
        </w:rPr>
      </w:pPr>
      <w:r w:rsidRPr="002D0666">
        <w:rPr>
          <w:rFonts w:ascii="Tahoma" w:hAnsi="Tahoma" w:cs="Tahoma"/>
          <w:sz w:val="18"/>
          <w:szCs w:val="18"/>
        </w:rPr>
        <w:t>wobec którego prawomocnie orzeczono zakaz ubiegania się o zamówienia publiczne;</w:t>
      </w:r>
    </w:p>
    <w:p w14:paraId="11F24E70" w14:textId="279E0B6E" w:rsidR="00857DF2" w:rsidRPr="002D0666" w:rsidRDefault="00857DF2" w:rsidP="00CC291C">
      <w:pPr>
        <w:pStyle w:val="Akapitzlist"/>
        <w:keepLines/>
        <w:numPr>
          <w:ilvl w:val="0"/>
          <w:numId w:val="11"/>
        </w:numPr>
        <w:shd w:val="clear" w:color="auto" w:fill="FFFFFF"/>
        <w:spacing w:before="60" w:after="60" w:line="240" w:lineRule="auto"/>
        <w:ind w:left="1276" w:hanging="425"/>
        <w:jc w:val="both"/>
        <w:rPr>
          <w:rFonts w:ascii="Tahoma" w:hAnsi="Tahoma" w:cs="Tahoma"/>
          <w:sz w:val="18"/>
          <w:szCs w:val="18"/>
        </w:rPr>
      </w:pPr>
      <w:r w:rsidRPr="002D0666">
        <w:rPr>
          <w:rFonts w:ascii="Tahoma" w:hAnsi="Tahoma" w:cs="Tahoma"/>
          <w:sz w:val="18"/>
          <w:szCs w:val="18"/>
        </w:rPr>
        <w:t>jeżeli zamawiający może stwierdzić, na podstawie wiarygodnych przesłanek, że wykonawca zawarł z</w:t>
      </w:r>
      <w:r w:rsidR="00004589">
        <w:rPr>
          <w:rFonts w:ascii="Tahoma" w:hAnsi="Tahoma" w:cs="Tahoma"/>
          <w:sz w:val="18"/>
          <w:szCs w:val="18"/>
        </w:rPr>
        <w:t> </w:t>
      </w:r>
      <w:r w:rsidRPr="002D0666">
        <w:rPr>
          <w:rFonts w:ascii="Tahoma" w:hAnsi="Tahoma" w:cs="Tahoma"/>
          <w:sz w:val="18"/>
          <w:szCs w:val="18"/>
        </w:rPr>
        <w:t xml:space="preserve">innymi wykonawcami porozumienie mające na celu zakłócenie konkurencji, w szczególności jeżeli należąc do tej samej grupy kapitałowej w rozumieniu </w:t>
      </w:r>
      <w:hyperlink r:id="rId27" w:anchor="/document/17337528?cm=DOCUMENT" w:history="1">
        <w:r w:rsidRPr="002D0666">
          <w:rPr>
            <w:rFonts w:ascii="Tahoma" w:hAnsi="Tahoma" w:cs="Tahoma"/>
            <w:sz w:val="18"/>
            <w:szCs w:val="18"/>
          </w:rPr>
          <w:t>ustawy</w:t>
        </w:r>
      </w:hyperlink>
      <w:r w:rsidR="00A703D9" w:rsidRPr="002D0666">
        <w:rPr>
          <w:rFonts w:ascii="Tahoma" w:hAnsi="Tahoma" w:cs="Tahoma"/>
          <w:sz w:val="18"/>
          <w:szCs w:val="18"/>
        </w:rPr>
        <w:t xml:space="preserve"> z dnia 16 lutego 2007</w:t>
      </w:r>
      <w:r w:rsidRPr="002D0666">
        <w:rPr>
          <w:rFonts w:ascii="Tahoma" w:hAnsi="Tahoma" w:cs="Tahoma"/>
          <w:sz w:val="18"/>
          <w:szCs w:val="18"/>
        </w:rPr>
        <w:t>r. o ochronie konkurencji i</w:t>
      </w:r>
      <w:r w:rsidR="00004589">
        <w:rPr>
          <w:rFonts w:ascii="Tahoma" w:hAnsi="Tahoma" w:cs="Tahoma"/>
          <w:sz w:val="18"/>
          <w:szCs w:val="18"/>
        </w:rPr>
        <w:t> </w:t>
      </w:r>
      <w:r w:rsidRPr="002D0666">
        <w:rPr>
          <w:rFonts w:ascii="Tahoma" w:hAnsi="Tahoma" w:cs="Tahoma"/>
          <w:sz w:val="18"/>
          <w:szCs w:val="18"/>
        </w:rPr>
        <w:t>konsumentów, złożyli odrębne oferty, oferty częściowe lub wnioski o dopuszczenie do udziału w</w:t>
      </w:r>
      <w:r w:rsidR="00004589">
        <w:rPr>
          <w:rFonts w:ascii="Tahoma" w:hAnsi="Tahoma" w:cs="Tahoma"/>
          <w:sz w:val="18"/>
          <w:szCs w:val="18"/>
        </w:rPr>
        <w:t> </w:t>
      </w:r>
      <w:r w:rsidRPr="002D0666">
        <w:rPr>
          <w:rFonts w:ascii="Tahoma" w:hAnsi="Tahoma" w:cs="Tahoma"/>
          <w:sz w:val="18"/>
          <w:szCs w:val="18"/>
        </w:rPr>
        <w:t>postępowaniu, chyba że wykażą, że przygotowali te oferty lub wnioski niezależnie od siebie;</w:t>
      </w:r>
    </w:p>
    <w:p w14:paraId="17B7CA99" w14:textId="18AB3813" w:rsidR="00857DF2" w:rsidRPr="002D0666" w:rsidRDefault="00857DF2" w:rsidP="00CC291C">
      <w:pPr>
        <w:pStyle w:val="Akapitzlist"/>
        <w:keepLines/>
        <w:numPr>
          <w:ilvl w:val="0"/>
          <w:numId w:val="11"/>
        </w:numPr>
        <w:shd w:val="clear" w:color="auto" w:fill="FFFFFF"/>
        <w:spacing w:before="60" w:after="60" w:line="240" w:lineRule="auto"/>
        <w:ind w:left="1276" w:hanging="425"/>
        <w:jc w:val="both"/>
        <w:rPr>
          <w:rFonts w:ascii="Tahoma" w:hAnsi="Tahoma" w:cs="Tahoma"/>
          <w:sz w:val="18"/>
          <w:szCs w:val="18"/>
        </w:rPr>
      </w:pPr>
      <w:r w:rsidRPr="002D0666">
        <w:rPr>
          <w:rFonts w:ascii="Tahoma" w:hAnsi="Tahoma" w:cs="Tahoma"/>
          <w:sz w:val="18"/>
          <w:szCs w:val="18"/>
        </w:rPr>
        <w:t>jeżeli, w przypadkach, o których mowa w art. 85 ust. 1</w:t>
      </w:r>
      <w:r w:rsidR="00724D08" w:rsidRPr="002D0666">
        <w:rPr>
          <w:rFonts w:ascii="Tahoma" w:hAnsi="Tahoma" w:cs="Tahoma"/>
          <w:sz w:val="18"/>
          <w:szCs w:val="18"/>
        </w:rPr>
        <w:t xml:space="preserve"> ustawy </w:t>
      </w:r>
      <w:proofErr w:type="spellStart"/>
      <w:r w:rsidR="00724D08" w:rsidRPr="002D0666">
        <w:rPr>
          <w:rFonts w:ascii="Tahoma" w:hAnsi="Tahoma" w:cs="Tahoma"/>
          <w:sz w:val="18"/>
          <w:szCs w:val="18"/>
        </w:rPr>
        <w:t>Pzp</w:t>
      </w:r>
      <w:proofErr w:type="spellEnd"/>
      <w:r w:rsidRPr="002D0666">
        <w:rPr>
          <w:rFonts w:ascii="Tahoma" w:hAnsi="Tahoma" w:cs="Tahoma"/>
          <w:sz w:val="18"/>
          <w:szCs w:val="18"/>
        </w:rPr>
        <w:t>, doszło do zakłócenia konkurencji wynikającego z wcześniejszego zaangażowania tego wykonawcy lub podmiotu, który należy z wykonawcą do tej samej grupy kapitałowej w rozumien</w:t>
      </w:r>
      <w:r w:rsidR="00A703D9" w:rsidRPr="002D0666">
        <w:rPr>
          <w:rFonts w:ascii="Tahoma" w:hAnsi="Tahoma" w:cs="Tahoma"/>
          <w:sz w:val="18"/>
          <w:szCs w:val="18"/>
        </w:rPr>
        <w:t>iu ustawy z dnia 16 lutego 2007</w:t>
      </w:r>
      <w:r w:rsidRPr="002D0666">
        <w:rPr>
          <w:rFonts w:ascii="Tahoma" w:hAnsi="Tahoma" w:cs="Tahoma"/>
          <w:sz w:val="18"/>
          <w:szCs w:val="18"/>
        </w:rPr>
        <w:t>r. o ochronie konkurencji i konsumentów, chyba że spowodowane tym zakłócenie konkurencji może być wyeliminowane w inny sposób niż przez wykluczenie wykonawcy z udziału w postępowaniu o udzielenie zamówienia.</w:t>
      </w:r>
    </w:p>
    <w:p w14:paraId="00E413FF" w14:textId="58AECDCB" w:rsidR="004B4F58" w:rsidRPr="002D0666" w:rsidRDefault="00CD733E" w:rsidP="00853451">
      <w:pPr>
        <w:keepLines/>
        <w:numPr>
          <w:ilvl w:val="1"/>
          <w:numId w:val="6"/>
        </w:numPr>
        <w:spacing w:before="60" w:after="60"/>
        <w:ind w:left="851" w:hanging="425"/>
        <w:jc w:val="both"/>
        <w:rPr>
          <w:rFonts w:ascii="Tahoma" w:hAnsi="Tahoma" w:cs="Tahoma"/>
          <w:bCs/>
          <w:iCs/>
          <w:sz w:val="18"/>
          <w:szCs w:val="18"/>
        </w:rPr>
      </w:pPr>
      <w:r w:rsidRPr="002D0666">
        <w:rPr>
          <w:rFonts w:ascii="Tahoma" w:hAnsi="Tahoma" w:cs="Tahoma"/>
          <w:bCs/>
          <w:iCs/>
          <w:sz w:val="18"/>
          <w:szCs w:val="18"/>
        </w:rPr>
        <w:t>Ponadto Zamawiający wykluczy z</w:t>
      </w:r>
      <w:r w:rsidR="004B4F58" w:rsidRPr="002D0666">
        <w:rPr>
          <w:rFonts w:ascii="Tahoma" w:hAnsi="Tahoma" w:cs="Tahoma"/>
          <w:bCs/>
          <w:iCs/>
          <w:sz w:val="18"/>
          <w:szCs w:val="18"/>
        </w:rPr>
        <w:t xml:space="preserve"> postępowania </w:t>
      </w:r>
      <w:r w:rsidRPr="002D0666">
        <w:rPr>
          <w:rFonts w:ascii="Tahoma" w:hAnsi="Tahoma" w:cs="Tahoma"/>
          <w:bCs/>
          <w:iCs/>
          <w:sz w:val="18"/>
          <w:szCs w:val="18"/>
        </w:rPr>
        <w:t>Wykonawców w okolicznościach</w:t>
      </w:r>
      <w:r w:rsidR="00A703D9" w:rsidRPr="002D0666">
        <w:rPr>
          <w:rFonts w:ascii="Tahoma" w:hAnsi="Tahoma" w:cs="Tahoma"/>
          <w:bCs/>
          <w:iCs/>
          <w:sz w:val="18"/>
          <w:szCs w:val="18"/>
        </w:rPr>
        <w:t>,</w:t>
      </w:r>
      <w:r w:rsidRPr="002D0666">
        <w:rPr>
          <w:rFonts w:ascii="Tahoma" w:hAnsi="Tahoma" w:cs="Tahoma"/>
          <w:bCs/>
          <w:iCs/>
          <w:sz w:val="18"/>
          <w:szCs w:val="18"/>
        </w:rPr>
        <w:t xml:space="preserve"> </w:t>
      </w:r>
      <w:r w:rsidR="004B4F58" w:rsidRPr="002D0666">
        <w:rPr>
          <w:rFonts w:ascii="Tahoma" w:hAnsi="Tahoma" w:cs="Tahoma"/>
          <w:bCs/>
          <w:iCs/>
          <w:sz w:val="18"/>
          <w:szCs w:val="18"/>
        </w:rPr>
        <w:t xml:space="preserve">o </w:t>
      </w:r>
      <w:r w:rsidR="003A74A1" w:rsidRPr="002D0666">
        <w:rPr>
          <w:rFonts w:ascii="Tahoma" w:hAnsi="Tahoma" w:cs="Tahoma"/>
          <w:bCs/>
          <w:iCs/>
          <w:sz w:val="18"/>
          <w:szCs w:val="18"/>
        </w:rPr>
        <w:t xml:space="preserve">których mowa w </w:t>
      </w:r>
      <w:r w:rsidR="004B4F58" w:rsidRPr="002D0666">
        <w:rPr>
          <w:rFonts w:ascii="Tahoma" w:hAnsi="Tahoma" w:cs="Tahoma"/>
          <w:bCs/>
          <w:iCs/>
          <w:sz w:val="18"/>
          <w:szCs w:val="18"/>
        </w:rPr>
        <w:t xml:space="preserve">art. </w:t>
      </w:r>
      <w:r w:rsidR="004C13D4" w:rsidRPr="002D0666">
        <w:rPr>
          <w:rFonts w:ascii="Tahoma" w:hAnsi="Tahoma" w:cs="Tahoma"/>
          <w:b/>
          <w:bCs/>
          <w:iCs/>
          <w:sz w:val="18"/>
          <w:szCs w:val="18"/>
        </w:rPr>
        <w:t>109</w:t>
      </w:r>
      <w:r w:rsidR="004B4F58" w:rsidRPr="002D0666">
        <w:rPr>
          <w:rFonts w:ascii="Tahoma" w:hAnsi="Tahoma" w:cs="Tahoma"/>
          <w:b/>
          <w:bCs/>
          <w:iCs/>
          <w:sz w:val="18"/>
          <w:szCs w:val="18"/>
        </w:rPr>
        <w:t xml:space="preserve"> ust.</w:t>
      </w:r>
      <w:r w:rsidR="00A703D9" w:rsidRPr="002D0666">
        <w:rPr>
          <w:rFonts w:ascii="Tahoma" w:hAnsi="Tahoma" w:cs="Tahoma"/>
          <w:b/>
          <w:bCs/>
          <w:iCs/>
          <w:sz w:val="18"/>
          <w:szCs w:val="18"/>
        </w:rPr>
        <w:t xml:space="preserve"> </w:t>
      </w:r>
      <w:r w:rsidR="004B4F58" w:rsidRPr="002D0666">
        <w:rPr>
          <w:rFonts w:ascii="Tahoma" w:hAnsi="Tahoma" w:cs="Tahoma"/>
          <w:b/>
          <w:bCs/>
          <w:iCs/>
          <w:sz w:val="18"/>
          <w:szCs w:val="18"/>
        </w:rPr>
        <w:t>1</w:t>
      </w:r>
      <w:r w:rsidR="00D8060F" w:rsidRPr="002D0666">
        <w:rPr>
          <w:rFonts w:ascii="Tahoma" w:hAnsi="Tahoma" w:cs="Tahoma"/>
          <w:b/>
          <w:bCs/>
          <w:iCs/>
          <w:sz w:val="18"/>
          <w:szCs w:val="18"/>
        </w:rPr>
        <w:t xml:space="preserve"> pkt 4</w:t>
      </w:r>
      <w:r w:rsidR="006D7A6E" w:rsidRPr="002D0666">
        <w:rPr>
          <w:rFonts w:ascii="Tahoma" w:hAnsi="Tahoma" w:cs="Tahoma"/>
          <w:b/>
          <w:bCs/>
          <w:iCs/>
          <w:sz w:val="18"/>
          <w:szCs w:val="18"/>
        </w:rPr>
        <w:t xml:space="preserve"> i </w:t>
      </w:r>
      <w:r w:rsidR="00633EBE" w:rsidRPr="002D0666">
        <w:rPr>
          <w:rFonts w:ascii="Tahoma" w:hAnsi="Tahoma" w:cs="Tahoma"/>
          <w:b/>
          <w:bCs/>
          <w:iCs/>
          <w:sz w:val="18"/>
          <w:szCs w:val="18"/>
        </w:rPr>
        <w:t>8</w:t>
      </w:r>
      <w:r w:rsidR="00633EBE" w:rsidRPr="002D0666">
        <w:rPr>
          <w:rFonts w:ascii="Tahoma" w:hAnsi="Tahoma" w:cs="Tahoma"/>
          <w:bCs/>
          <w:iCs/>
          <w:sz w:val="18"/>
          <w:szCs w:val="18"/>
        </w:rPr>
        <w:t xml:space="preserve"> ustawy </w:t>
      </w:r>
      <w:proofErr w:type="spellStart"/>
      <w:r w:rsidR="00633EBE" w:rsidRPr="002D0666">
        <w:rPr>
          <w:rFonts w:ascii="Tahoma" w:hAnsi="Tahoma" w:cs="Tahoma"/>
          <w:bCs/>
          <w:iCs/>
          <w:sz w:val="18"/>
          <w:szCs w:val="18"/>
        </w:rPr>
        <w:t>Pzp</w:t>
      </w:r>
      <w:proofErr w:type="spellEnd"/>
      <w:r w:rsidR="00D8060F" w:rsidRPr="002D0666">
        <w:rPr>
          <w:rFonts w:ascii="Tahoma" w:hAnsi="Tahoma" w:cs="Tahoma"/>
          <w:bCs/>
          <w:iCs/>
          <w:sz w:val="18"/>
          <w:szCs w:val="18"/>
        </w:rPr>
        <w:t xml:space="preserve"> </w:t>
      </w:r>
      <w:r w:rsidR="004B4F58" w:rsidRPr="002D0666">
        <w:rPr>
          <w:rFonts w:ascii="Tahoma" w:hAnsi="Tahoma" w:cs="Tahoma"/>
          <w:bCs/>
          <w:iCs/>
          <w:sz w:val="18"/>
          <w:szCs w:val="18"/>
        </w:rPr>
        <w:t xml:space="preserve"> wyklucza się </w:t>
      </w:r>
      <w:r w:rsidR="0029278A" w:rsidRPr="002D0666">
        <w:rPr>
          <w:rFonts w:ascii="Tahoma" w:hAnsi="Tahoma" w:cs="Tahoma"/>
          <w:bCs/>
          <w:iCs/>
          <w:sz w:val="18"/>
          <w:szCs w:val="18"/>
        </w:rPr>
        <w:t xml:space="preserve">również </w:t>
      </w:r>
      <w:r w:rsidR="004B4F58" w:rsidRPr="002D0666">
        <w:rPr>
          <w:rFonts w:ascii="Tahoma" w:hAnsi="Tahoma" w:cs="Tahoma"/>
          <w:bCs/>
          <w:iCs/>
          <w:sz w:val="18"/>
          <w:szCs w:val="18"/>
        </w:rPr>
        <w:t>wykonawcę</w:t>
      </w:r>
      <w:r w:rsidR="0029278A" w:rsidRPr="002D0666">
        <w:rPr>
          <w:rFonts w:ascii="Tahoma" w:hAnsi="Tahoma" w:cs="Tahoma"/>
          <w:bCs/>
          <w:iCs/>
          <w:sz w:val="18"/>
          <w:szCs w:val="18"/>
        </w:rPr>
        <w:t>:</w:t>
      </w:r>
    </w:p>
    <w:p w14:paraId="3B1621BB" w14:textId="77777777" w:rsidR="00663730" w:rsidRPr="00E958FF" w:rsidRDefault="00663730" w:rsidP="00CC291C">
      <w:pPr>
        <w:pStyle w:val="Akapitzlist"/>
        <w:keepLines/>
        <w:numPr>
          <w:ilvl w:val="0"/>
          <w:numId w:val="12"/>
        </w:numPr>
        <w:shd w:val="clear" w:color="auto" w:fill="FFFFFF"/>
        <w:spacing w:before="60" w:after="60" w:line="240" w:lineRule="auto"/>
        <w:ind w:left="1418" w:hanging="425"/>
        <w:jc w:val="both"/>
        <w:rPr>
          <w:rFonts w:ascii="Tahoma" w:hAnsi="Tahoma" w:cs="Tahoma"/>
          <w:bCs/>
          <w:iCs/>
          <w:sz w:val="18"/>
          <w:szCs w:val="18"/>
        </w:rPr>
      </w:pPr>
      <w:r w:rsidRPr="00E958FF">
        <w:rPr>
          <w:rFonts w:ascii="Tahoma" w:hAnsi="Tahoma" w:cs="Tahoma"/>
          <w:bCs/>
          <w:iCs/>
          <w:sz w:val="18"/>
          <w:szCs w:val="18"/>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18E7B6" w14:textId="59978073" w:rsidR="00663730" w:rsidRPr="00E958FF" w:rsidRDefault="00663730" w:rsidP="00CC291C">
      <w:pPr>
        <w:pStyle w:val="Akapitzlist"/>
        <w:keepLines/>
        <w:numPr>
          <w:ilvl w:val="0"/>
          <w:numId w:val="12"/>
        </w:numPr>
        <w:shd w:val="clear" w:color="auto" w:fill="FFFFFF"/>
        <w:spacing w:before="60" w:after="60" w:line="240" w:lineRule="auto"/>
        <w:ind w:left="1418" w:hanging="425"/>
        <w:jc w:val="both"/>
        <w:rPr>
          <w:rFonts w:ascii="Tahoma" w:hAnsi="Tahoma" w:cs="Tahoma"/>
          <w:bCs/>
          <w:iCs/>
          <w:sz w:val="18"/>
          <w:szCs w:val="18"/>
        </w:rPr>
      </w:pPr>
      <w:r w:rsidRPr="00E958FF">
        <w:rPr>
          <w:rFonts w:ascii="Tahoma" w:hAnsi="Tahoma" w:cs="Tahoma"/>
          <w:bCs/>
          <w:iCs/>
          <w:sz w:val="18"/>
          <w:szCs w:val="18"/>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95601C">
        <w:rPr>
          <w:rFonts w:ascii="Tahoma" w:hAnsi="Tahoma" w:cs="Tahoma"/>
          <w:bCs/>
          <w:iCs/>
          <w:sz w:val="18"/>
          <w:szCs w:val="18"/>
        </w:rPr>
        <w:t> </w:t>
      </w:r>
      <w:r w:rsidRPr="00E958FF">
        <w:rPr>
          <w:rFonts w:ascii="Tahoma" w:hAnsi="Tahoma" w:cs="Tahoma"/>
          <w:bCs/>
          <w:iCs/>
          <w:sz w:val="18"/>
          <w:szCs w:val="18"/>
        </w:rPr>
        <w:t xml:space="preserve">postępowaniu o udzielenie zamówienia, lub który zataił te informacje lub nie jest w stanie przedstawić wymaganych </w:t>
      </w:r>
      <w:r>
        <w:rPr>
          <w:rFonts w:ascii="Tahoma" w:hAnsi="Tahoma" w:cs="Tahoma"/>
          <w:bCs/>
          <w:iCs/>
          <w:sz w:val="18"/>
          <w:szCs w:val="18"/>
        </w:rPr>
        <w:t>podmiotowych środków dowodowych.</w:t>
      </w:r>
    </w:p>
    <w:p w14:paraId="720D6EB6" w14:textId="203E8212" w:rsidR="00576B96" w:rsidRPr="002D0666" w:rsidRDefault="00E672BA" w:rsidP="00853451">
      <w:pPr>
        <w:keepLines/>
        <w:numPr>
          <w:ilvl w:val="1"/>
          <w:numId w:val="6"/>
        </w:numPr>
        <w:spacing w:before="60" w:after="60"/>
        <w:ind w:left="851" w:hanging="425"/>
        <w:jc w:val="both"/>
        <w:rPr>
          <w:rFonts w:ascii="Tahoma" w:hAnsi="Tahoma" w:cs="Tahoma"/>
          <w:bCs/>
          <w:iCs/>
          <w:color w:val="000000"/>
          <w:sz w:val="18"/>
          <w:szCs w:val="18"/>
        </w:rPr>
      </w:pPr>
      <w:r w:rsidRPr="002D0666">
        <w:rPr>
          <w:rFonts w:ascii="Tahoma" w:hAnsi="Tahoma" w:cs="Tahoma"/>
          <w:b/>
          <w:bCs/>
          <w:iCs/>
          <w:color w:val="000000"/>
          <w:sz w:val="18"/>
          <w:szCs w:val="18"/>
        </w:rPr>
        <w:t>SAMOOCZYSZCZENIE</w:t>
      </w:r>
      <w:r w:rsidR="004A5484" w:rsidRPr="002D0666">
        <w:rPr>
          <w:rFonts w:ascii="Tahoma" w:hAnsi="Tahoma" w:cs="Tahoma"/>
          <w:bCs/>
          <w:iCs/>
          <w:color w:val="000000"/>
          <w:sz w:val="18"/>
          <w:szCs w:val="18"/>
        </w:rPr>
        <w:t>.</w:t>
      </w:r>
      <w:r w:rsidR="00D57BF5" w:rsidRPr="002D0666">
        <w:rPr>
          <w:rFonts w:ascii="Tahoma" w:hAnsi="Tahoma" w:cs="Tahoma"/>
          <w:bCs/>
          <w:iCs/>
          <w:color w:val="000000"/>
          <w:sz w:val="18"/>
          <w:szCs w:val="18"/>
        </w:rPr>
        <w:t xml:space="preserve"> </w:t>
      </w:r>
      <w:r w:rsidR="00576B96" w:rsidRPr="002D0666">
        <w:rPr>
          <w:rFonts w:ascii="Tahoma" w:hAnsi="Tahoma" w:cs="Tahoma"/>
          <w:bCs/>
          <w:iCs/>
          <w:color w:val="000000"/>
          <w:sz w:val="18"/>
          <w:szCs w:val="18"/>
        </w:rPr>
        <w:t xml:space="preserve">Zgodnie z art. 110. ust. 2 ustawy </w:t>
      </w:r>
      <w:proofErr w:type="spellStart"/>
      <w:r w:rsidR="00576B96" w:rsidRPr="002D0666">
        <w:rPr>
          <w:rFonts w:ascii="Tahoma" w:hAnsi="Tahoma" w:cs="Tahoma"/>
          <w:bCs/>
          <w:iCs/>
          <w:color w:val="000000"/>
          <w:sz w:val="18"/>
          <w:szCs w:val="18"/>
        </w:rPr>
        <w:t>Pzp</w:t>
      </w:r>
      <w:proofErr w:type="spellEnd"/>
      <w:r w:rsidR="00D57BF5" w:rsidRPr="002D0666">
        <w:rPr>
          <w:rFonts w:ascii="Tahoma" w:hAnsi="Tahoma" w:cs="Tahoma"/>
          <w:bCs/>
          <w:iCs/>
          <w:color w:val="000000"/>
          <w:sz w:val="18"/>
          <w:szCs w:val="18"/>
        </w:rPr>
        <w:t xml:space="preserve"> </w:t>
      </w:r>
      <w:r w:rsidR="00576B96" w:rsidRPr="002D0666">
        <w:rPr>
          <w:rFonts w:ascii="Tahoma" w:hAnsi="Tahoma" w:cs="Tahoma"/>
          <w:bCs/>
          <w:iCs/>
          <w:color w:val="000000"/>
          <w:sz w:val="18"/>
          <w:szCs w:val="18"/>
        </w:rPr>
        <w:t>Wykonawca nie podlega wykluczeniu w</w:t>
      </w:r>
      <w:r w:rsidR="0095601C">
        <w:rPr>
          <w:rFonts w:ascii="Tahoma" w:hAnsi="Tahoma" w:cs="Tahoma"/>
          <w:bCs/>
          <w:iCs/>
          <w:color w:val="000000"/>
          <w:sz w:val="18"/>
          <w:szCs w:val="18"/>
        </w:rPr>
        <w:t> </w:t>
      </w:r>
      <w:r w:rsidR="00576B96" w:rsidRPr="002D0666">
        <w:rPr>
          <w:rFonts w:ascii="Tahoma" w:hAnsi="Tahoma" w:cs="Tahoma"/>
          <w:bCs/>
          <w:iCs/>
          <w:color w:val="000000"/>
          <w:sz w:val="18"/>
          <w:szCs w:val="18"/>
        </w:rPr>
        <w:t xml:space="preserve">okolicznościach określonych w art. 108 ust. 1 pkt 1, </w:t>
      </w:r>
      <w:r w:rsidR="003A74A1" w:rsidRPr="002D0666">
        <w:rPr>
          <w:rFonts w:ascii="Tahoma" w:hAnsi="Tahoma" w:cs="Tahoma"/>
          <w:bCs/>
          <w:iCs/>
          <w:color w:val="000000"/>
          <w:sz w:val="18"/>
          <w:szCs w:val="18"/>
        </w:rPr>
        <w:t>2 i 5</w:t>
      </w:r>
      <w:r w:rsidR="004E775F" w:rsidRPr="002D0666">
        <w:rPr>
          <w:rFonts w:ascii="Tahoma" w:hAnsi="Tahoma" w:cs="Tahoma"/>
          <w:bCs/>
          <w:iCs/>
          <w:color w:val="000000"/>
          <w:sz w:val="18"/>
          <w:szCs w:val="18"/>
        </w:rPr>
        <w:t xml:space="preserve"> </w:t>
      </w:r>
      <w:r w:rsidR="00576B96" w:rsidRPr="002D0666">
        <w:rPr>
          <w:rFonts w:ascii="Tahoma" w:hAnsi="Tahoma" w:cs="Tahoma"/>
          <w:bCs/>
          <w:iCs/>
          <w:color w:val="000000"/>
          <w:sz w:val="18"/>
          <w:szCs w:val="18"/>
        </w:rPr>
        <w:t xml:space="preserve">lub art. 109 ust. 1 pkt </w:t>
      </w:r>
      <w:r w:rsidR="003315BC" w:rsidRPr="002D0666">
        <w:rPr>
          <w:rFonts w:ascii="Tahoma" w:hAnsi="Tahoma" w:cs="Tahoma"/>
          <w:bCs/>
          <w:iCs/>
          <w:color w:val="000000"/>
          <w:sz w:val="18"/>
          <w:szCs w:val="18"/>
        </w:rPr>
        <w:t>4</w:t>
      </w:r>
      <w:r w:rsidR="006D7A6E" w:rsidRPr="002D0666">
        <w:rPr>
          <w:rFonts w:ascii="Tahoma" w:hAnsi="Tahoma" w:cs="Tahoma"/>
          <w:bCs/>
          <w:iCs/>
          <w:color w:val="000000"/>
          <w:sz w:val="18"/>
          <w:szCs w:val="18"/>
        </w:rPr>
        <w:t xml:space="preserve"> i </w:t>
      </w:r>
      <w:r w:rsidR="003315BC" w:rsidRPr="002D0666">
        <w:rPr>
          <w:rFonts w:ascii="Tahoma" w:hAnsi="Tahoma" w:cs="Tahoma"/>
          <w:bCs/>
          <w:iCs/>
          <w:color w:val="000000"/>
          <w:sz w:val="18"/>
          <w:szCs w:val="18"/>
        </w:rPr>
        <w:t>8</w:t>
      </w:r>
      <w:r w:rsidR="00576B96" w:rsidRPr="002D0666">
        <w:rPr>
          <w:rFonts w:ascii="Tahoma" w:hAnsi="Tahoma" w:cs="Tahoma"/>
          <w:bCs/>
          <w:iCs/>
          <w:color w:val="000000"/>
          <w:sz w:val="18"/>
          <w:szCs w:val="18"/>
        </w:rPr>
        <w:t xml:space="preserve"> ustawy </w:t>
      </w:r>
      <w:proofErr w:type="spellStart"/>
      <w:r w:rsidR="00576B96" w:rsidRPr="002D0666">
        <w:rPr>
          <w:rFonts w:ascii="Tahoma" w:hAnsi="Tahoma" w:cs="Tahoma"/>
          <w:bCs/>
          <w:iCs/>
          <w:color w:val="000000"/>
          <w:sz w:val="18"/>
          <w:szCs w:val="18"/>
        </w:rPr>
        <w:t>Pzp</w:t>
      </w:r>
      <w:proofErr w:type="spellEnd"/>
      <w:r w:rsidR="00576B96" w:rsidRPr="002D0666">
        <w:rPr>
          <w:rFonts w:ascii="Tahoma" w:hAnsi="Tahoma" w:cs="Tahoma"/>
          <w:bCs/>
          <w:iCs/>
          <w:color w:val="000000"/>
          <w:sz w:val="18"/>
          <w:szCs w:val="18"/>
        </w:rPr>
        <w:t>, jeżeli udowodni zamawiającemu, że spełnił łącznie następujące przesłanki:</w:t>
      </w:r>
    </w:p>
    <w:p w14:paraId="085D33DB" w14:textId="77777777" w:rsidR="00576B96" w:rsidRPr="002D0666" w:rsidRDefault="00576B96" w:rsidP="00853451">
      <w:pPr>
        <w:keepLines/>
        <w:tabs>
          <w:tab w:val="left" w:pos="1276"/>
        </w:tabs>
        <w:spacing w:before="60" w:after="60"/>
        <w:ind w:left="1276" w:hanging="425"/>
        <w:jc w:val="both"/>
        <w:outlineLvl w:val="1"/>
        <w:rPr>
          <w:rFonts w:ascii="Tahoma" w:hAnsi="Tahoma" w:cs="Tahoma"/>
          <w:bCs/>
          <w:iCs/>
          <w:color w:val="000000"/>
          <w:sz w:val="18"/>
          <w:szCs w:val="18"/>
        </w:rPr>
      </w:pPr>
      <w:r w:rsidRPr="002D0666">
        <w:rPr>
          <w:rFonts w:ascii="Tahoma" w:hAnsi="Tahoma" w:cs="Tahoma"/>
          <w:bCs/>
          <w:iCs/>
          <w:color w:val="000000"/>
          <w:sz w:val="18"/>
          <w:szCs w:val="18"/>
        </w:rPr>
        <w:t>1)</w:t>
      </w:r>
      <w:r w:rsidRPr="002D0666">
        <w:rPr>
          <w:rFonts w:ascii="Tahoma" w:hAnsi="Tahoma" w:cs="Tahoma"/>
          <w:bCs/>
          <w:iCs/>
          <w:color w:val="000000"/>
          <w:sz w:val="18"/>
          <w:szCs w:val="18"/>
        </w:rPr>
        <w:tab/>
        <w:t>naprawił lub zobowiązał się do naprawienia szkody wyrządzonej przestępstwem, wykroczeniem lub swoim nieprawidłowym postępowaniem, w tym poprzez zadośćuczynienie pieniężne;</w:t>
      </w:r>
    </w:p>
    <w:p w14:paraId="7A9B1639" w14:textId="77777777" w:rsidR="00576B96" w:rsidRPr="002D0666" w:rsidRDefault="00576B96" w:rsidP="00853451">
      <w:pPr>
        <w:keepLines/>
        <w:tabs>
          <w:tab w:val="left" w:pos="1276"/>
        </w:tabs>
        <w:spacing w:before="60" w:after="60"/>
        <w:ind w:left="1276" w:hanging="425"/>
        <w:jc w:val="both"/>
        <w:outlineLvl w:val="1"/>
        <w:rPr>
          <w:rFonts w:ascii="Tahoma" w:hAnsi="Tahoma" w:cs="Tahoma"/>
          <w:bCs/>
          <w:iCs/>
          <w:color w:val="000000"/>
          <w:sz w:val="18"/>
          <w:szCs w:val="18"/>
        </w:rPr>
      </w:pPr>
      <w:r w:rsidRPr="002D0666">
        <w:rPr>
          <w:rFonts w:ascii="Tahoma" w:hAnsi="Tahoma" w:cs="Tahoma"/>
          <w:bCs/>
          <w:iCs/>
          <w:color w:val="000000"/>
          <w:sz w:val="18"/>
          <w:szCs w:val="18"/>
        </w:rPr>
        <w:t>2)</w:t>
      </w:r>
      <w:r w:rsidRPr="002D0666">
        <w:rPr>
          <w:rFonts w:ascii="Tahoma" w:hAnsi="Tahoma" w:cs="Tahoma"/>
          <w:bCs/>
          <w:iCs/>
          <w:color w:val="000000"/>
          <w:sz w:val="18"/>
          <w:szCs w:val="18"/>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B0755B" w14:textId="77777777" w:rsidR="00576B96" w:rsidRPr="002D0666" w:rsidRDefault="00576B96" w:rsidP="00853451">
      <w:pPr>
        <w:keepLines/>
        <w:tabs>
          <w:tab w:val="left" w:pos="1276"/>
        </w:tabs>
        <w:spacing w:before="60" w:after="60"/>
        <w:ind w:left="1276" w:hanging="425"/>
        <w:jc w:val="both"/>
        <w:outlineLvl w:val="1"/>
        <w:rPr>
          <w:rFonts w:ascii="Tahoma" w:hAnsi="Tahoma" w:cs="Tahoma"/>
          <w:bCs/>
          <w:iCs/>
          <w:color w:val="000000"/>
          <w:sz w:val="18"/>
          <w:szCs w:val="18"/>
        </w:rPr>
      </w:pPr>
      <w:r w:rsidRPr="002D0666">
        <w:rPr>
          <w:rFonts w:ascii="Tahoma" w:hAnsi="Tahoma" w:cs="Tahoma"/>
          <w:bCs/>
          <w:iCs/>
          <w:color w:val="000000"/>
          <w:sz w:val="18"/>
          <w:szCs w:val="18"/>
        </w:rPr>
        <w:t>3)</w:t>
      </w:r>
      <w:r w:rsidRPr="002D0666">
        <w:rPr>
          <w:rFonts w:ascii="Tahoma" w:hAnsi="Tahoma" w:cs="Tahoma"/>
          <w:bCs/>
          <w:iCs/>
          <w:color w:val="000000"/>
          <w:sz w:val="18"/>
          <w:szCs w:val="18"/>
        </w:rPr>
        <w:tab/>
        <w:t>podjął konkretne środki techniczne, organizacyjne i kadrowe, odpowiednie dla zapobiegania dalszym przestępstwom, wykroczeniom lub nieprawidłowemu postępowaniu, w szczególności:</w:t>
      </w:r>
    </w:p>
    <w:p w14:paraId="4E92E638" w14:textId="77777777" w:rsidR="00576B96" w:rsidRPr="002D0666" w:rsidRDefault="00576B96" w:rsidP="00CC291C">
      <w:pPr>
        <w:pStyle w:val="Akapitzlist"/>
        <w:keepLines/>
        <w:numPr>
          <w:ilvl w:val="0"/>
          <w:numId w:val="13"/>
        </w:numPr>
        <w:tabs>
          <w:tab w:val="left" w:pos="1701"/>
        </w:tabs>
        <w:spacing w:before="60" w:after="60" w:line="240" w:lineRule="auto"/>
        <w:ind w:left="1701" w:hanging="141"/>
        <w:jc w:val="both"/>
        <w:outlineLvl w:val="1"/>
        <w:rPr>
          <w:rFonts w:ascii="Tahoma" w:hAnsi="Tahoma" w:cs="Tahoma"/>
          <w:bCs/>
          <w:iCs/>
          <w:color w:val="000000"/>
          <w:sz w:val="18"/>
          <w:szCs w:val="18"/>
        </w:rPr>
      </w:pPr>
      <w:r w:rsidRPr="002D0666">
        <w:rPr>
          <w:rFonts w:ascii="Tahoma" w:hAnsi="Tahoma" w:cs="Tahoma"/>
          <w:bCs/>
          <w:iCs/>
          <w:color w:val="000000"/>
          <w:sz w:val="18"/>
          <w:szCs w:val="18"/>
        </w:rPr>
        <w:t>zerwał wszelkie powiązania z osobami lub podmiotami odpowiedzialnymi za nieprawidłowe postępowanie wykonawcy,</w:t>
      </w:r>
    </w:p>
    <w:p w14:paraId="7496DB17" w14:textId="77777777" w:rsidR="00576B96" w:rsidRPr="002D0666" w:rsidRDefault="00576B96" w:rsidP="00CC291C">
      <w:pPr>
        <w:pStyle w:val="Akapitzlist"/>
        <w:keepLines/>
        <w:numPr>
          <w:ilvl w:val="0"/>
          <w:numId w:val="13"/>
        </w:numPr>
        <w:tabs>
          <w:tab w:val="left" w:pos="1701"/>
        </w:tabs>
        <w:spacing w:before="60" w:after="60" w:line="240" w:lineRule="auto"/>
        <w:ind w:left="1701" w:hanging="141"/>
        <w:jc w:val="both"/>
        <w:outlineLvl w:val="1"/>
        <w:rPr>
          <w:rFonts w:ascii="Tahoma" w:hAnsi="Tahoma" w:cs="Tahoma"/>
          <w:bCs/>
          <w:iCs/>
          <w:color w:val="000000"/>
          <w:sz w:val="18"/>
          <w:szCs w:val="18"/>
        </w:rPr>
      </w:pPr>
      <w:r w:rsidRPr="002D0666">
        <w:rPr>
          <w:rFonts w:ascii="Tahoma" w:hAnsi="Tahoma" w:cs="Tahoma"/>
          <w:bCs/>
          <w:iCs/>
          <w:color w:val="000000"/>
          <w:sz w:val="18"/>
          <w:szCs w:val="18"/>
        </w:rPr>
        <w:t>zreorganizował personel,</w:t>
      </w:r>
    </w:p>
    <w:p w14:paraId="5A5FFF02" w14:textId="77777777" w:rsidR="00576B96" w:rsidRPr="002D0666" w:rsidRDefault="00576B96" w:rsidP="00CC291C">
      <w:pPr>
        <w:pStyle w:val="Akapitzlist"/>
        <w:keepLines/>
        <w:numPr>
          <w:ilvl w:val="0"/>
          <w:numId w:val="13"/>
        </w:numPr>
        <w:tabs>
          <w:tab w:val="left" w:pos="1701"/>
        </w:tabs>
        <w:spacing w:before="60" w:after="60" w:line="240" w:lineRule="auto"/>
        <w:ind w:left="1701" w:hanging="141"/>
        <w:jc w:val="both"/>
        <w:outlineLvl w:val="1"/>
        <w:rPr>
          <w:rFonts w:ascii="Tahoma" w:hAnsi="Tahoma" w:cs="Tahoma"/>
          <w:bCs/>
          <w:iCs/>
          <w:color w:val="000000"/>
          <w:sz w:val="18"/>
          <w:szCs w:val="18"/>
        </w:rPr>
      </w:pPr>
      <w:r w:rsidRPr="002D0666">
        <w:rPr>
          <w:rFonts w:ascii="Tahoma" w:hAnsi="Tahoma" w:cs="Tahoma"/>
          <w:bCs/>
          <w:iCs/>
          <w:color w:val="000000"/>
          <w:sz w:val="18"/>
          <w:szCs w:val="18"/>
        </w:rPr>
        <w:t>wdrożył system sprawozdawczości i kontroli,</w:t>
      </w:r>
    </w:p>
    <w:p w14:paraId="2FC6E118" w14:textId="77777777" w:rsidR="00576B96" w:rsidRPr="002D0666" w:rsidRDefault="00576B96" w:rsidP="00CC291C">
      <w:pPr>
        <w:pStyle w:val="Akapitzlist"/>
        <w:keepLines/>
        <w:numPr>
          <w:ilvl w:val="0"/>
          <w:numId w:val="13"/>
        </w:numPr>
        <w:tabs>
          <w:tab w:val="left" w:pos="1701"/>
        </w:tabs>
        <w:spacing w:before="60" w:after="60" w:line="240" w:lineRule="auto"/>
        <w:ind w:left="1701" w:hanging="141"/>
        <w:jc w:val="both"/>
        <w:outlineLvl w:val="1"/>
        <w:rPr>
          <w:rFonts w:ascii="Tahoma" w:hAnsi="Tahoma" w:cs="Tahoma"/>
          <w:bCs/>
          <w:iCs/>
          <w:color w:val="000000"/>
          <w:sz w:val="18"/>
          <w:szCs w:val="18"/>
        </w:rPr>
      </w:pPr>
      <w:r w:rsidRPr="002D0666">
        <w:rPr>
          <w:rFonts w:ascii="Tahoma" w:hAnsi="Tahoma" w:cs="Tahoma"/>
          <w:bCs/>
          <w:iCs/>
          <w:color w:val="000000"/>
          <w:sz w:val="18"/>
          <w:szCs w:val="18"/>
        </w:rPr>
        <w:t>utworzył struktury audytu wewnętrznego do monitorowania przestrzegania przepisów, wewnętrznych regulacji lub standardów,</w:t>
      </w:r>
    </w:p>
    <w:p w14:paraId="7BB628BC" w14:textId="77777777" w:rsidR="00576B96" w:rsidRPr="002D0666" w:rsidRDefault="00576B96" w:rsidP="00CC291C">
      <w:pPr>
        <w:pStyle w:val="Akapitzlist"/>
        <w:keepLines/>
        <w:numPr>
          <w:ilvl w:val="0"/>
          <w:numId w:val="13"/>
        </w:numPr>
        <w:tabs>
          <w:tab w:val="left" w:pos="1701"/>
        </w:tabs>
        <w:spacing w:before="60" w:after="60" w:line="240" w:lineRule="auto"/>
        <w:ind w:left="1701" w:hanging="141"/>
        <w:jc w:val="both"/>
        <w:outlineLvl w:val="1"/>
        <w:rPr>
          <w:rFonts w:ascii="Tahoma" w:hAnsi="Tahoma" w:cs="Tahoma"/>
          <w:bCs/>
          <w:iCs/>
          <w:color w:val="000000"/>
          <w:sz w:val="18"/>
          <w:szCs w:val="18"/>
        </w:rPr>
      </w:pPr>
      <w:r w:rsidRPr="002D0666">
        <w:rPr>
          <w:rFonts w:ascii="Tahoma" w:hAnsi="Tahoma" w:cs="Tahoma"/>
          <w:bCs/>
          <w:iCs/>
          <w:color w:val="000000"/>
          <w:sz w:val="18"/>
          <w:szCs w:val="18"/>
        </w:rPr>
        <w:t>wprowadził wewnętrzne regulacje dotyczące odpowiedzialności i odszkodowań za nieprzestrzeganie przepisów, wewnętrznych regulacji lub standardów.</w:t>
      </w:r>
    </w:p>
    <w:p w14:paraId="1645BE65" w14:textId="18DF4581" w:rsidR="00576B96" w:rsidRPr="00C436E6" w:rsidRDefault="00576B96" w:rsidP="00853451">
      <w:pPr>
        <w:keepLines/>
        <w:tabs>
          <w:tab w:val="left" w:pos="1276"/>
        </w:tabs>
        <w:spacing w:before="60" w:after="60"/>
        <w:ind w:left="1276"/>
        <w:jc w:val="both"/>
        <w:outlineLvl w:val="1"/>
        <w:rPr>
          <w:rFonts w:ascii="Tahoma" w:hAnsi="Tahoma" w:cs="Tahoma"/>
          <w:bCs/>
          <w:iCs/>
          <w:color w:val="000000"/>
          <w:sz w:val="18"/>
          <w:szCs w:val="18"/>
        </w:rPr>
      </w:pPr>
      <w:r w:rsidRPr="002D0666">
        <w:rPr>
          <w:rFonts w:ascii="Tahoma" w:hAnsi="Tahoma" w:cs="Tahoma"/>
          <w:bCs/>
          <w:iCs/>
          <w:color w:val="000000"/>
          <w:sz w:val="18"/>
          <w:szCs w:val="18"/>
        </w:rPr>
        <w:t>Zamawiający ocenia, czy podjęte przez wykonawcę czynności</w:t>
      </w:r>
      <w:r w:rsidR="00A87F28" w:rsidRPr="002D0666">
        <w:rPr>
          <w:rFonts w:ascii="Tahoma" w:hAnsi="Tahoma" w:cs="Tahoma"/>
          <w:bCs/>
          <w:iCs/>
          <w:color w:val="000000"/>
          <w:sz w:val="18"/>
          <w:szCs w:val="18"/>
        </w:rPr>
        <w:t xml:space="preserve"> </w:t>
      </w:r>
      <w:r w:rsidRPr="002D0666">
        <w:rPr>
          <w:rFonts w:ascii="Tahoma" w:hAnsi="Tahoma" w:cs="Tahoma"/>
          <w:bCs/>
          <w:iCs/>
          <w:color w:val="000000"/>
          <w:sz w:val="18"/>
          <w:szCs w:val="18"/>
        </w:rPr>
        <w:t xml:space="preserve">są wystarczające do wykazania jego rzetelności, uwzględniając wagę i szczególne okoliczności </w:t>
      </w:r>
      <w:r w:rsidRPr="00C436E6">
        <w:rPr>
          <w:rFonts w:ascii="Tahoma" w:hAnsi="Tahoma" w:cs="Tahoma"/>
          <w:bCs/>
          <w:iCs/>
          <w:color w:val="000000"/>
          <w:sz w:val="18"/>
          <w:szCs w:val="18"/>
        </w:rPr>
        <w:t>czynu wykonawcy. Jeżeli podjęte przez wykonawcę czynności, nie są wystarczające do wykazania jego rzetelności, zamawiający wyklucza wykonawcę.</w:t>
      </w:r>
    </w:p>
    <w:p w14:paraId="7FD986BF" w14:textId="77777777" w:rsidR="00A703D9" w:rsidRPr="00C436E6" w:rsidRDefault="00A703D9" w:rsidP="00853451">
      <w:pPr>
        <w:keepLines/>
        <w:tabs>
          <w:tab w:val="left" w:pos="1276"/>
        </w:tabs>
        <w:spacing w:before="60" w:after="60"/>
        <w:ind w:left="1276"/>
        <w:jc w:val="both"/>
        <w:outlineLvl w:val="1"/>
        <w:rPr>
          <w:rFonts w:ascii="Tahoma" w:hAnsi="Tahoma" w:cs="Tahoma"/>
          <w:bCs/>
          <w:iCs/>
          <w:color w:val="000000"/>
          <w:sz w:val="18"/>
        </w:rPr>
      </w:pPr>
    </w:p>
    <w:p w14:paraId="0CA5D32E" w14:textId="292650F0" w:rsidR="00557A01" w:rsidRPr="00C436E6" w:rsidRDefault="00557A01"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20" w:name="_Toc81217540"/>
      <w:bookmarkStart w:id="21" w:name="_Toc438471559"/>
      <w:r w:rsidRPr="00C436E6">
        <w:rPr>
          <w:rFonts w:ascii="Tahoma" w:hAnsi="Tahoma" w:cs="Tahoma"/>
          <w:b/>
          <w:bCs/>
          <w:caps/>
          <w:kern w:val="32"/>
          <w:sz w:val="18"/>
          <w:szCs w:val="20"/>
          <w:lang w:val="x-none" w:eastAsia="x-none"/>
        </w:rPr>
        <w:t>INFORMACJA O PRZEDMIOTOWYCH ŚRODKACH DOWODOWYCH</w:t>
      </w:r>
      <w:r w:rsidR="00A703D9" w:rsidRPr="00C436E6">
        <w:rPr>
          <w:rFonts w:ascii="Tahoma" w:hAnsi="Tahoma" w:cs="Tahoma"/>
          <w:b/>
          <w:bCs/>
          <w:caps/>
          <w:kern w:val="32"/>
          <w:sz w:val="18"/>
          <w:szCs w:val="20"/>
          <w:lang w:eastAsia="x-none"/>
        </w:rPr>
        <w:t>:</w:t>
      </w:r>
      <w:bookmarkEnd w:id="20"/>
    </w:p>
    <w:p w14:paraId="50A33ED0" w14:textId="15449DD0" w:rsidR="00557A01" w:rsidRPr="00686241" w:rsidRDefault="00557A01" w:rsidP="00853451">
      <w:pPr>
        <w:keepLines/>
        <w:numPr>
          <w:ilvl w:val="1"/>
          <w:numId w:val="6"/>
        </w:numPr>
        <w:spacing w:before="60" w:after="60"/>
        <w:ind w:left="851" w:hanging="425"/>
        <w:jc w:val="both"/>
        <w:rPr>
          <w:rFonts w:ascii="Tahoma" w:hAnsi="Tahoma" w:cs="Tahoma"/>
          <w:bCs/>
          <w:iCs/>
          <w:sz w:val="18"/>
        </w:rPr>
      </w:pPr>
      <w:r w:rsidRPr="00C436E6">
        <w:rPr>
          <w:rFonts w:ascii="Tahoma" w:hAnsi="Tahoma" w:cs="Tahoma"/>
          <w:bCs/>
          <w:iCs/>
          <w:color w:val="000000"/>
          <w:sz w:val="18"/>
        </w:rPr>
        <w:t xml:space="preserve">Zamawiający </w:t>
      </w:r>
      <w:r w:rsidR="00D66218">
        <w:rPr>
          <w:rFonts w:ascii="Tahoma" w:hAnsi="Tahoma" w:cs="Tahoma"/>
          <w:bCs/>
          <w:iCs/>
          <w:color w:val="000000"/>
          <w:sz w:val="18"/>
        </w:rPr>
        <w:t xml:space="preserve">nie </w:t>
      </w:r>
      <w:r w:rsidR="00F016D7" w:rsidRPr="00C436E6">
        <w:rPr>
          <w:rFonts w:ascii="Tahoma" w:hAnsi="Tahoma" w:cs="Tahoma"/>
          <w:bCs/>
          <w:iCs/>
          <w:color w:val="000000"/>
          <w:sz w:val="18"/>
        </w:rPr>
        <w:t>wymaga</w:t>
      </w:r>
      <w:r w:rsidRPr="00C436E6">
        <w:rPr>
          <w:rFonts w:ascii="Tahoma" w:hAnsi="Tahoma" w:cs="Tahoma"/>
          <w:bCs/>
          <w:iCs/>
          <w:color w:val="000000"/>
          <w:sz w:val="18"/>
        </w:rPr>
        <w:t xml:space="preserve"> złożenia </w:t>
      </w:r>
      <w:r w:rsidRPr="00DF386A">
        <w:rPr>
          <w:rFonts w:ascii="Tahoma" w:hAnsi="Tahoma" w:cs="Tahoma"/>
          <w:bCs/>
          <w:iCs/>
          <w:color w:val="000000"/>
          <w:sz w:val="18"/>
        </w:rPr>
        <w:t xml:space="preserve">wraz z ofertą </w:t>
      </w:r>
      <w:r w:rsidRPr="00686241">
        <w:rPr>
          <w:rFonts w:ascii="Tahoma" w:hAnsi="Tahoma" w:cs="Tahoma"/>
          <w:bCs/>
          <w:iCs/>
          <w:sz w:val="18"/>
        </w:rPr>
        <w:t>przedmiotowych środków dowodowych</w:t>
      </w:r>
      <w:r w:rsidR="00D66218">
        <w:rPr>
          <w:rFonts w:ascii="Tahoma" w:hAnsi="Tahoma" w:cs="Tahoma"/>
          <w:bCs/>
          <w:iCs/>
          <w:sz w:val="18"/>
        </w:rPr>
        <w:t>.</w:t>
      </w:r>
    </w:p>
    <w:p w14:paraId="446A345B" w14:textId="77777777" w:rsidR="00593A32" w:rsidRPr="00663730" w:rsidRDefault="00593A32" w:rsidP="00853451">
      <w:pPr>
        <w:keepLines/>
        <w:spacing w:before="60" w:after="60"/>
        <w:ind w:left="1003"/>
        <w:jc w:val="both"/>
        <w:rPr>
          <w:rFonts w:ascii="Tahoma" w:hAnsi="Tahoma" w:cs="Tahoma"/>
          <w:b/>
          <w:bCs/>
          <w:caps/>
          <w:kern w:val="32"/>
          <w:sz w:val="18"/>
          <w:szCs w:val="20"/>
          <w:lang w:val="x-none" w:eastAsia="x-none"/>
        </w:rPr>
      </w:pPr>
    </w:p>
    <w:p w14:paraId="1917881C" w14:textId="61297478" w:rsidR="00845F71" w:rsidRPr="00686241" w:rsidRDefault="00845F71" w:rsidP="00853451">
      <w:pPr>
        <w:keepLines/>
        <w:numPr>
          <w:ilvl w:val="0"/>
          <w:numId w:val="6"/>
        </w:numPr>
        <w:spacing w:before="60" w:after="60"/>
        <w:jc w:val="both"/>
        <w:outlineLvl w:val="0"/>
        <w:rPr>
          <w:rFonts w:ascii="Tahoma" w:eastAsia="Calibri" w:hAnsi="Tahoma" w:cs="Tahoma"/>
          <w:b/>
          <w:bCs/>
          <w:iCs/>
          <w:sz w:val="18"/>
          <w:szCs w:val="18"/>
          <w:lang w:eastAsia="en-US"/>
        </w:rPr>
      </w:pPr>
      <w:bookmarkStart w:id="22" w:name="_Toc81217541"/>
      <w:r w:rsidRPr="00663730">
        <w:rPr>
          <w:rFonts w:ascii="Tahoma" w:hAnsi="Tahoma" w:cs="Tahoma"/>
          <w:b/>
          <w:bCs/>
          <w:iCs/>
          <w:sz w:val="18"/>
          <w:szCs w:val="18"/>
        </w:rPr>
        <w:t xml:space="preserve">DOKUMENTY SKŁADANE </w:t>
      </w:r>
      <w:r w:rsidRPr="00686241">
        <w:rPr>
          <w:rFonts w:ascii="Tahoma" w:hAnsi="Tahoma" w:cs="Tahoma"/>
          <w:b/>
          <w:bCs/>
          <w:iCs/>
          <w:sz w:val="18"/>
          <w:szCs w:val="18"/>
        </w:rPr>
        <w:t>WRAZ Z OFERTĄ</w:t>
      </w:r>
      <w:r w:rsidR="00F016D7" w:rsidRPr="00686241">
        <w:rPr>
          <w:rFonts w:ascii="Tahoma" w:hAnsi="Tahoma" w:cs="Tahoma"/>
          <w:b/>
          <w:bCs/>
          <w:iCs/>
          <w:sz w:val="18"/>
          <w:szCs w:val="18"/>
        </w:rPr>
        <w:t>:</w:t>
      </w:r>
      <w:bookmarkEnd w:id="22"/>
    </w:p>
    <w:p w14:paraId="47BB7941" w14:textId="07DFBFBA" w:rsidR="00D739EF" w:rsidRPr="00D739EF" w:rsidRDefault="00141E49" w:rsidP="00D739EF">
      <w:pPr>
        <w:keepLines/>
        <w:numPr>
          <w:ilvl w:val="1"/>
          <w:numId w:val="6"/>
        </w:numPr>
        <w:spacing w:before="60" w:after="60"/>
        <w:ind w:left="851" w:hanging="425"/>
        <w:jc w:val="both"/>
        <w:rPr>
          <w:rFonts w:ascii="Tahoma" w:hAnsi="Tahoma" w:cs="Tahoma"/>
          <w:sz w:val="18"/>
          <w:szCs w:val="18"/>
        </w:rPr>
      </w:pPr>
      <w:r w:rsidRPr="00686241">
        <w:rPr>
          <w:rFonts w:ascii="Tahoma" w:hAnsi="Tahoma" w:cs="Tahoma"/>
          <w:sz w:val="18"/>
          <w:szCs w:val="18"/>
        </w:rPr>
        <w:t>Do</w:t>
      </w:r>
      <w:r w:rsidRPr="00686241">
        <w:rPr>
          <w:rFonts w:ascii="Tahoma" w:hAnsi="Tahoma" w:cs="Tahoma"/>
          <w:bCs/>
          <w:iCs/>
          <w:sz w:val="18"/>
        </w:rPr>
        <w:t xml:space="preserve"> oferty należy złożyć:</w:t>
      </w:r>
    </w:p>
    <w:p w14:paraId="1D74967B" w14:textId="77777777" w:rsidR="00D739EF" w:rsidRDefault="00D739EF" w:rsidP="00CC291C">
      <w:pPr>
        <w:pStyle w:val="Akapitzlist"/>
        <w:keepNext/>
        <w:keepLines/>
        <w:numPr>
          <w:ilvl w:val="0"/>
          <w:numId w:val="33"/>
        </w:numPr>
        <w:spacing w:before="60" w:after="60" w:line="240" w:lineRule="auto"/>
        <w:contextualSpacing w:val="0"/>
        <w:jc w:val="both"/>
        <w:rPr>
          <w:rFonts w:ascii="Tahoma" w:hAnsi="Tahoma" w:cs="Tahoma"/>
          <w:sz w:val="18"/>
          <w:szCs w:val="18"/>
        </w:rPr>
      </w:pPr>
      <w:r w:rsidRPr="00551DD5">
        <w:rPr>
          <w:rFonts w:ascii="Tahoma" w:hAnsi="Tahoma" w:cs="Tahoma"/>
          <w:b/>
          <w:sz w:val="18"/>
          <w:szCs w:val="18"/>
        </w:rPr>
        <w:t>Formularz ofertowy</w:t>
      </w:r>
      <w:r w:rsidRPr="00551DD5">
        <w:rPr>
          <w:rFonts w:ascii="Tahoma" w:hAnsi="Tahoma" w:cs="Tahoma"/>
          <w:sz w:val="18"/>
          <w:szCs w:val="18"/>
        </w:rPr>
        <w:t xml:space="preserve"> sporządzony zgodnie ze wzorem stanowiącym załącznik nr 1 do SWZ w formie elektronicznej lub w postaci elektronicznej opatrzonej podpisem zaufanym lub podpisem osobistym.</w:t>
      </w:r>
    </w:p>
    <w:p w14:paraId="1CBDBB10" w14:textId="351A73A1" w:rsidR="00D739EF" w:rsidRPr="00784E65" w:rsidRDefault="00D739EF" w:rsidP="00D739EF">
      <w:pPr>
        <w:pStyle w:val="Akapitzlist"/>
        <w:keepNext/>
        <w:keepLines/>
        <w:spacing w:before="60" w:after="60" w:line="240" w:lineRule="auto"/>
        <w:ind w:left="1134"/>
        <w:contextualSpacing w:val="0"/>
        <w:jc w:val="both"/>
        <w:rPr>
          <w:rFonts w:ascii="Tahoma" w:hAnsi="Tahoma" w:cs="Tahoma"/>
          <w:sz w:val="18"/>
          <w:szCs w:val="18"/>
        </w:rPr>
      </w:pPr>
      <w:r w:rsidRPr="00784E65">
        <w:rPr>
          <w:rFonts w:ascii="Tahoma" w:hAnsi="Tahoma" w:cs="Tahoma"/>
          <w:b/>
          <w:sz w:val="18"/>
          <w:szCs w:val="18"/>
          <w:u w:val="single"/>
        </w:rPr>
        <w:t xml:space="preserve">Wraz z ofertą należy złożyć </w:t>
      </w:r>
      <w:r w:rsidRPr="00784E65">
        <w:rPr>
          <w:rFonts w:ascii="Tahoma" w:eastAsia="Times New Roman" w:hAnsi="Tahoma" w:cs="Tahoma"/>
          <w:b/>
          <w:bCs/>
          <w:iCs/>
          <w:color w:val="000000"/>
          <w:sz w:val="18"/>
          <w:szCs w:val="18"/>
          <w:u w:val="single"/>
          <w:lang w:eastAsia="x-none"/>
        </w:rPr>
        <w:t xml:space="preserve">załączniki nr </w:t>
      </w:r>
      <w:r w:rsidR="00270C44">
        <w:rPr>
          <w:rFonts w:ascii="Tahoma" w:eastAsia="Times New Roman" w:hAnsi="Tahoma" w:cs="Tahoma"/>
          <w:b/>
          <w:bCs/>
          <w:iCs/>
          <w:color w:val="000000"/>
          <w:sz w:val="18"/>
          <w:szCs w:val="18"/>
          <w:u w:val="single"/>
          <w:lang w:eastAsia="x-none"/>
        </w:rPr>
        <w:t>2a, 2b, 2c, 2d, 2e, 2f</w:t>
      </w:r>
      <w:r w:rsidRPr="00784E65">
        <w:rPr>
          <w:rFonts w:ascii="Tahoma" w:eastAsia="Times New Roman" w:hAnsi="Tahoma" w:cs="Tahoma"/>
          <w:b/>
          <w:bCs/>
          <w:iCs/>
          <w:color w:val="000000"/>
          <w:sz w:val="18"/>
          <w:szCs w:val="18"/>
          <w:lang w:eastAsia="x-none"/>
        </w:rPr>
        <w:t xml:space="preserve"> </w:t>
      </w:r>
      <w:r w:rsidRPr="00784E65">
        <w:rPr>
          <w:rFonts w:ascii="Tahoma" w:eastAsia="Times New Roman" w:hAnsi="Tahoma" w:cs="Tahoma"/>
          <w:bCs/>
          <w:iCs/>
          <w:color w:val="000000"/>
          <w:sz w:val="18"/>
          <w:szCs w:val="18"/>
          <w:lang w:eastAsia="x-none"/>
        </w:rPr>
        <w:t>– Szczegółowa specyfikacja dostaw wraz z cenami jednostkowymi.</w:t>
      </w:r>
    </w:p>
    <w:p w14:paraId="0034EC2C" w14:textId="5A05BF86" w:rsidR="00D337FF" w:rsidRPr="00D337FF" w:rsidRDefault="00D337FF" w:rsidP="00CC291C">
      <w:pPr>
        <w:pStyle w:val="Akapitzlist"/>
        <w:keepLines/>
        <w:numPr>
          <w:ilvl w:val="0"/>
          <w:numId w:val="33"/>
        </w:numPr>
        <w:spacing w:before="60" w:after="60" w:line="240" w:lineRule="auto"/>
        <w:contextualSpacing w:val="0"/>
        <w:jc w:val="both"/>
        <w:rPr>
          <w:rFonts w:ascii="Tahoma" w:hAnsi="Tahoma" w:cs="Tahoma"/>
          <w:b/>
          <w:sz w:val="18"/>
          <w:szCs w:val="18"/>
          <w:u w:val="single"/>
        </w:rPr>
      </w:pPr>
      <w:r w:rsidRPr="00D337FF">
        <w:rPr>
          <w:rFonts w:ascii="Tahoma" w:hAnsi="Tahoma" w:cs="Tahoma"/>
          <w:b/>
          <w:sz w:val="18"/>
          <w:szCs w:val="18"/>
        </w:rPr>
        <w:t xml:space="preserve">Oświadczenie o niepodleganiu wykluczeniu </w:t>
      </w:r>
      <w:r w:rsidRPr="00D337FF">
        <w:rPr>
          <w:rFonts w:ascii="Tahoma" w:hAnsi="Tahoma" w:cs="Tahoma"/>
          <w:sz w:val="18"/>
          <w:szCs w:val="18"/>
        </w:rPr>
        <w:t xml:space="preserve">na podstawie </w:t>
      </w:r>
      <w:r w:rsidRPr="00D337FF">
        <w:rPr>
          <w:rFonts w:ascii="Tahoma" w:hAnsi="Tahoma" w:cs="Tahoma"/>
          <w:b/>
          <w:sz w:val="18"/>
          <w:szCs w:val="18"/>
        </w:rPr>
        <w:t>art.</w:t>
      </w:r>
      <w:r w:rsidRPr="00D337FF">
        <w:rPr>
          <w:rFonts w:ascii="Tahoma" w:eastAsia="Times New Roman" w:hAnsi="Tahoma" w:cs="Tahoma"/>
          <w:b/>
          <w:sz w:val="20"/>
          <w:szCs w:val="20"/>
          <w:lang w:eastAsia="pl-PL"/>
        </w:rPr>
        <w:t xml:space="preserve"> </w:t>
      </w:r>
      <w:r w:rsidRPr="00D337FF">
        <w:rPr>
          <w:rFonts w:ascii="Tahoma" w:hAnsi="Tahoma" w:cs="Tahoma"/>
          <w:b/>
          <w:sz w:val="18"/>
          <w:szCs w:val="18"/>
        </w:rPr>
        <w:t>125 ust. 1</w:t>
      </w:r>
      <w:r w:rsidRPr="00D337FF">
        <w:rPr>
          <w:rFonts w:ascii="Tahoma" w:hAnsi="Tahoma" w:cs="Tahoma"/>
          <w:sz w:val="18"/>
          <w:szCs w:val="18"/>
        </w:rPr>
        <w:t>.</w:t>
      </w:r>
    </w:p>
    <w:p w14:paraId="0954F6FB" w14:textId="0374DBCC" w:rsidR="00D337FF" w:rsidRPr="00551DD5" w:rsidRDefault="00D337FF" w:rsidP="00D337FF">
      <w:pPr>
        <w:keepNext/>
        <w:keepLines/>
        <w:spacing w:before="60" w:after="60"/>
        <w:ind w:left="1418"/>
        <w:jc w:val="both"/>
        <w:rPr>
          <w:rFonts w:ascii="Tahoma" w:hAnsi="Tahoma" w:cs="Tahoma"/>
          <w:b/>
          <w:sz w:val="18"/>
          <w:szCs w:val="18"/>
          <w:u w:val="single"/>
        </w:rPr>
      </w:pPr>
      <w:r w:rsidRPr="00551DD5">
        <w:rPr>
          <w:rFonts w:ascii="Tahoma" w:hAnsi="Tahoma" w:cs="Tahoma"/>
          <w:sz w:val="18"/>
          <w:szCs w:val="18"/>
        </w:rPr>
        <w:t>Oświadczenie to stanowi dowód potwierdzający brak podstaw wykluczenia, na dzień składania ofert, tymczasowo zastępujący wym</w:t>
      </w:r>
      <w:r>
        <w:rPr>
          <w:rFonts w:ascii="Tahoma" w:hAnsi="Tahoma" w:cs="Tahoma"/>
          <w:sz w:val="18"/>
          <w:szCs w:val="18"/>
        </w:rPr>
        <w:t>agane podmiotowe środki dowodowe.</w:t>
      </w:r>
    </w:p>
    <w:p w14:paraId="1B93A7FF" w14:textId="77777777" w:rsidR="00D337FF" w:rsidRPr="00551DD5" w:rsidRDefault="00D337FF" w:rsidP="00D337FF">
      <w:pPr>
        <w:keepNext/>
        <w:keepLines/>
        <w:spacing w:before="60" w:after="60"/>
        <w:ind w:left="1418"/>
        <w:jc w:val="both"/>
        <w:rPr>
          <w:rFonts w:ascii="Tahoma" w:hAnsi="Tahoma" w:cs="Tahoma"/>
          <w:color w:val="000000"/>
          <w:sz w:val="18"/>
          <w:szCs w:val="18"/>
          <w:u w:val="single"/>
        </w:rPr>
      </w:pPr>
      <w:r w:rsidRPr="00551DD5">
        <w:rPr>
          <w:rFonts w:ascii="Tahoma" w:hAnsi="Tahoma" w:cs="Tahoma"/>
          <w:b/>
          <w:color w:val="000000"/>
          <w:sz w:val="18"/>
          <w:szCs w:val="18"/>
          <w:u w:val="single"/>
        </w:rPr>
        <w:t>Oświadczenie składają odrębnie</w:t>
      </w:r>
      <w:r w:rsidRPr="00551DD5">
        <w:rPr>
          <w:rFonts w:ascii="Tahoma" w:hAnsi="Tahoma" w:cs="Tahoma"/>
          <w:color w:val="000000"/>
          <w:sz w:val="18"/>
          <w:szCs w:val="18"/>
          <w:u w:val="single"/>
        </w:rPr>
        <w:t xml:space="preserve">: </w:t>
      </w:r>
    </w:p>
    <w:p w14:paraId="0F97DEA2" w14:textId="77777777" w:rsidR="00D337FF" w:rsidRPr="00663730" w:rsidRDefault="00D337FF" w:rsidP="00CC291C">
      <w:pPr>
        <w:pStyle w:val="Akapitzlist"/>
        <w:keepLines/>
        <w:numPr>
          <w:ilvl w:val="2"/>
          <w:numId w:val="34"/>
        </w:numPr>
        <w:autoSpaceDE w:val="0"/>
        <w:autoSpaceDN w:val="0"/>
        <w:adjustRightInd w:val="0"/>
        <w:spacing w:before="60" w:after="60" w:line="240" w:lineRule="auto"/>
        <w:ind w:left="1701" w:hanging="283"/>
        <w:jc w:val="both"/>
        <w:rPr>
          <w:rFonts w:ascii="Tahoma" w:hAnsi="Tahoma" w:cs="Tahoma"/>
          <w:sz w:val="18"/>
          <w:szCs w:val="18"/>
        </w:rPr>
      </w:pPr>
      <w:r w:rsidRPr="00663730">
        <w:rPr>
          <w:rFonts w:ascii="Tahoma" w:hAnsi="Tahoma" w:cs="Tahoma"/>
          <w:sz w:val="18"/>
          <w:szCs w:val="18"/>
        </w:rPr>
        <w:t>wykonawca/każdy spośród wykonawców wspólnie ubiegających się o udzielenie zamówienia.</w:t>
      </w:r>
    </w:p>
    <w:p w14:paraId="5044B1B6" w14:textId="77777777" w:rsidR="00D337FF" w:rsidRPr="00663730" w:rsidRDefault="00D337FF" w:rsidP="00D337FF">
      <w:pPr>
        <w:pStyle w:val="Akapitzlist"/>
        <w:keepLines/>
        <w:autoSpaceDE w:val="0"/>
        <w:autoSpaceDN w:val="0"/>
        <w:adjustRightInd w:val="0"/>
        <w:spacing w:before="60" w:after="60" w:line="240" w:lineRule="auto"/>
        <w:ind w:left="1701"/>
        <w:jc w:val="both"/>
        <w:rPr>
          <w:rFonts w:ascii="Tahoma" w:hAnsi="Tahoma" w:cs="Tahoma"/>
          <w:sz w:val="18"/>
          <w:szCs w:val="18"/>
        </w:rPr>
      </w:pPr>
      <w:r w:rsidRPr="00663730">
        <w:rPr>
          <w:rFonts w:ascii="Tahoma" w:hAnsi="Tahoma" w:cs="Tahoma"/>
          <w:sz w:val="18"/>
          <w:szCs w:val="18"/>
        </w:rPr>
        <w:t xml:space="preserve">W takim przypadku oświadczenie potwierdza brak podstaw wykluczenia wykonawcy oraz spełnianie warunków udziału w postępowaniu w zakresie, w jakim każdy z wykonawców wykazuje spełnianie warunków udziału w postępowaniu; </w:t>
      </w:r>
    </w:p>
    <w:p w14:paraId="76626A2E" w14:textId="77777777" w:rsidR="00D337FF" w:rsidRPr="00663730" w:rsidRDefault="00D337FF" w:rsidP="00CC291C">
      <w:pPr>
        <w:pStyle w:val="Akapitzlist"/>
        <w:keepLines/>
        <w:numPr>
          <w:ilvl w:val="2"/>
          <w:numId w:val="34"/>
        </w:numPr>
        <w:autoSpaceDE w:val="0"/>
        <w:autoSpaceDN w:val="0"/>
        <w:adjustRightInd w:val="0"/>
        <w:spacing w:before="60" w:after="60" w:line="240" w:lineRule="auto"/>
        <w:ind w:left="1701" w:hanging="283"/>
        <w:jc w:val="both"/>
        <w:rPr>
          <w:rFonts w:ascii="Tahoma" w:hAnsi="Tahoma" w:cs="Tahoma"/>
          <w:sz w:val="18"/>
          <w:szCs w:val="18"/>
        </w:rPr>
      </w:pPr>
      <w:r w:rsidRPr="00663730">
        <w:rPr>
          <w:rFonts w:ascii="Tahoma" w:hAnsi="Tahoma" w:cs="Tahoma"/>
          <w:sz w:val="18"/>
          <w:szCs w:val="18"/>
        </w:rPr>
        <w:t xml:space="preserve">podmiot udostępniający zasoby, na którego potencjał powołuje się Wykonawca celem potwierdzenia spełnienia warunków udziału w postępowaniu. </w:t>
      </w:r>
    </w:p>
    <w:p w14:paraId="38906976" w14:textId="77777777" w:rsidR="00D337FF" w:rsidRPr="00663730" w:rsidRDefault="00D337FF" w:rsidP="00D337FF">
      <w:pPr>
        <w:pStyle w:val="Akapitzlist"/>
        <w:keepLines/>
        <w:autoSpaceDE w:val="0"/>
        <w:autoSpaceDN w:val="0"/>
        <w:adjustRightInd w:val="0"/>
        <w:spacing w:before="60" w:after="60" w:line="240" w:lineRule="auto"/>
        <w:ind w:left="1701"/>
        <w:jc w:val="both"/>
        <w:rPr>
          <w:rFonts w:ascii="Tahoma" w:hAnsi="Tahoma" w:cs="Tahoma"/>
          <w:sz w:val="18"/>
          <w:szCs w:val="18"/>
        </w:rPr>
      </w:pPr>
      <w:r w:rsidRPr="00663730">
        <w:rPr>
          <w:rFonts w:ascii="Tahoma" w:hAnsi="Tahoma" w:cs="Tahoma"/>
          <w:sz w:val="18"/>
          <w:szCs w:val="18"/>
        </w:rPr>
        <w:t>W takim przypadku oświadczenie potwierdza brak podstaw wykluczenia podmiotu oraz spełnianie warunków udziału w postępowaniu w zakresie, w jakim podmiot udostępnia swoje zasoby Wykonawcy.</w:t>
      </w:r>
    </w:p>
    <w:p w14:paraId="4E3B7033" w14:textId="7BE84932" w:rsidR="00D739EF" w:rsidRPr="00D337FF" w:rsidRDefault="00D337FF" w:rsidP="00D337FF">
      <w:pPr>
        <w:keepLines/>
        <w:autoSpaceDE w:val="0"/>
        <w:autoSpaceDN w:val="0"/>
        <w:adjustRightInd w:val="0"/>
        <w:spacing w:before="60" w:after="60"/>
        <w:ind w:left="1418"/>
        <w:jc w:val="both"/>
        <w:rPr>
          <w:rFonts w:ascii="Tahoma" w:hAnsi="Tahoma" w:cs="Tahoma"/>
          <w:b/>
          <w:bCs/>
          <w:sz w:val="18"/>
          <w:szCs w:val="18"/>
        </w:rPr>
      </w:pPr>
      <w:r w:rsidRPr="00663730">
        <w:rPr>
          <w:rFonts w:ascii="Tahoma" w:hAnsi="Tahoma" w:cs="Tahoma"/>
          <w:b/>
          <w:bCs/>
          <w:sz w:val="18"/>
          <w:szCs w:val="18"/>
        </w:rPr>
        <w:t>Wymagana forma – pod rygorem nieważności, w formie elektronicznej lub w postaci elektronicznej opatrzonej podpisem zaufanym lub podpisem osobistym</w:t>
      </w:r>
      <w:r w:rsidRPr="00663730">
        <w:rPr>
          <w:rFonts w:ascii="Tahoma" w:hAnsi="Tahoma" w:cs="Tahoma"/>
          <w:bCs/>
          <w:sz w:val="18"/>
          <w:szCs w:val="18"/>
        </w:rPr>
        <w:t xml:space="preserve">. </w:t>
      </w:r>
    </w:p>
    <w:p w14:paraId="63450373" w14:textId="2E06951E" w:rsidR="00F839DC" w:rsidRPr="00663730" w:rsidRDefault="001E4C61" w:rsidP="00CC291C">
      <w:pPr>
        <w:pStyle w:val="Akapitzlist"/>
        <w:keepLines/>
        <w:numPr>
          <w:ilvl w:val="0"/>
          <w:numId w:val="33"/>
        </w:numPr>
        <w:spacing w:before="60" w:after="60" w:line="240" w:lineRule="auto"/>
        <w:ind w:left="1276" w:hanging="425"/>
        <w:contextualSpacing w:val="0"/>
        <w:jc w:val="both"/>
        <w:rPr>
          <w:rFonts w:ascii="Tahoma" w:hAnsi="Tahoma" w:cs="Tahoma"/>
          <w:sz w:val="18"/>
          <w:szCs w:val="20"/>
          <w:lang w:val="x-none" w:eastAsia="x-none"/>
        </w:rPr>
      </w:pPr>
      <w:r w:rsidRPr="00663730">
        <w:rPr>
          <w:rFonts w:ascii="Tahoma" w:hAnsi="Tahoma" w:cs="Tahoma"/>
          <w:sz w:val="18"/>
          <w:szCs w:val="20"/>
          <w:lang w:eastAsia="x-none"/>
        </w:rPr>
        <w:lastRenderedPageBreak/>
        <w:t xml:space="preserve">odpis lub informację z Krajowego Rejestru Sądowego, Centralnej Ewidencji i Informacji o </w:t>
      </w:r>
      <w:r w:rsidR="00663730" w:rsidRPr="00663730">
        <w:rPr>
          <w:rFonts w:ascii="Tahoma" w:hAnsi="Tahoma" w:cs="Tahoma"/>
          <w:sz w:val="18"/>
          <w:szCs w:val="20"/>
          <w:lang w:eastAsia="x-none"/>
        </w:rPr>
        <w:t>D</w:t>
      </w:r>
      <w:r w:rsidRPr="00663730">
        <w:rPr>
          <w:rFonts w:ascii="Tahoma" w:hAnsi="Tahoma" w:cs="Tahoma"/>
          <w:sz w:val="18"/>
          <w:szCs w:val="20"/>
          <w:lang w:eastAsia="x-none"/>
        </w:rPr>
        <w:t>ziałalności Gospodarczej lub innego właściwego rejestru potwierdzającego, że osoba działająca w imieniu wykonawcy jest umocowana do jego reprezentowania</w:t>
      </w:r>
      <w:r w:rsidR="00AD1834" w:rsidRPr="00663730">
        <w:rPr>
          <w:rFonts w:ascii="Tahoma" w:hAnsi="Tahoma" w:cs="Tahoma"/>
          <w:sz w:val="18"/>
          <w:szCs w:val="20"/>
          <w:lang w:eastAsia="x-none"/>
        </w:rPr>
        <w:t xml:space="preserve">. </w:t>
      </w:r>
    </w:p>
    <w:p w14:paraId="6774F66B" w14:textId="77777777" w:rsidR="00663730" w:rsidRPr="00663730" w:rsidRDefault="00663730" w:rsidP="00CC291C">
      <w:pPr>
        <w:pStyle w:val="Akapitzlist"/>
        <w:keepLines/>
        <w:numPr>
          <w:ilvl w:val="0"/>
          <w:numId w:val="33"/>
        </w:numPr>
        <w:spacing w:before="60" w:after="60" w:line="240" w:lineRule="auto"/>
        <w:ind w:left="1276" w:hanging="425"/>
        <w:contextualSpacing w:val="0"/>
        <w:jc w:val="both"/>
        <w:rPr>
          <w:rFonts w:ascii="Tahoma" w:hAnsi="Tahoma" w:cs="Tahoma"/>
          <w:sz w:val="18"/>
          <w:szCs w:val="20"/>
          <w:lang w:val="x-none" w:eastAsia="x-none"/>
        </w:rPr>
      </w:pPr>
      <w:r w:rsidRPr="00663730">
        <w:rPr>
          <w:rFonts w:ascii="Tahoma" w:hAnsi="Tahoma" w:cs="Tahoma"/>
          <w:sz w:val="18"/>
          <w:szCs w:val="20"/>
          <w:lang w:eastAsia="x-none"/>
        </w:rPr>
        <w:t>pełnomocnictwo lub inny dokument potwierdzający umocowanie do reprezentowania Wykonawcy, gdy umocowanie osoby składającej ofertę nie wynika z dokumentów opisanych w pkt 11.1.3.</w:t>
      </w:r>
    </w:p>
    <w:p w14:paraId="0D1E64FB" w14:textId="77777777" w:rsidR="00663730" w:rsidRPr="00663730" w:rsidRDefault="00663730" w:rsidP="00CC291C">
      <w:pPr>
        <w:pStyle w:val="Akapitzlist"/>
        <w:keepLines/>
        <w:numPr>
          <w:ilvl w:val="0"/>
          <w:numId w:val="33"/>
        </w:numPr>
        <w:spacing w:before="60" w:after="60" w:line="240" w:lineRule="auto"/>
        <w:ind w:left="1276" w:hanging="425"/>
        <w:contextualSpacing w:val="0"/>
        <w:jc w:val="both"/>
        <w:rPr>
          <w:rFonts w:ascii="Tahoma" w:hAnsi="Tahoma" w:cs="Tahoma"/>
          <w:sz w:val="18"/>
          <w:szCs w:val="20"/>
          <w:lang w:val="x-none" w:eastAsia="x-none"/>
        </w:rPr>
      </w:pPr>
      <w:r w:rsidRPr="00663730">
        <w:rPr>
          <w:rFonts w:ascii="Tahoma" w:hAnsi="Tahoma" w:cs="Tahoma"/>
          <w:sz w:val="18"/>
          <w:szCs w:val="20"/>
          <w:u w:val="single"/>
          <w:lang w:val="x-none" w:eastAsia="x-none"/>
        </w:rPr>
        <w:t>w przypadku wykonawców wspólnie ubiegających się o udzielenie zamówienia</w:t>
      </w:r>
      <w:r w:rsidRPr="00663730">
        <w:rPr>
          <w:rFonts w:ascii="Tahoma" w:hAnsi="Tahoma" w:cs="Tahoma"/>
          <w:sz w:val="18"/>
          <w:szCs w:val="20"/>
          <w:lang w:val="x-none" w:eastAsia="x-none"/>
        </w:rPr>
        <w:t>:</w:t>
      </w:r>
    </w:p>
    <w:p w14:paraId="62149932" w14:textId="77777777" w:rsidR="00663730" w:rsidRDefault="00663730" w:rsidP="00CC291C">
      <w:pPr>
        <w:pStyle w:val="Default"/>
        <w:keepLines/>
        <w:numPr>
          <w:ilvl w:val="0"/>
          <w:numId w:val="17"/>
        </w:numPr>
        <w:spacing w:before="60" w:after="60"/>
        <w:ind w:left="1701" w:hanging="141"/>
        <w:jc w:val="both"/>
        <w:rPr>
          <w:rFonts w:ascii="Tahoma" w:hAnsi="Tahoma" w:cs="Tahoma"/>
          <w:color w:val="auto"/>
          <w:sz w:val="18"/>
          <w:szCs w:val="20"/>
          <w:lang w:val="x-none" w:eastAsia="x-none"/>
        </w:rPr>
      </w:pPr>
      <w:r w:rsidRPr="00663730">
        <w:rPr>
          <w:rFonts w:ascii="Tahoma" w:hAnsi="Tahoma" w:cs="Tahoma"/>
          <w:b/>
          <w:color w:val="auto"/>
          <w:sz w:val="18"/>
          <w:szCs w:val="20"/>
          <w:lang w:val="x-none" w:eastAsia="x-none"/>
        </w:rPr>
        <w:t>pełnomocnictwo</w:t>
      </w:r>
      <w:r w:rsidRPr="00663730">
        <w:rPr>
          <w:rFonts w:ascii="Tahoma" w:hAnsi="Tahoma" w:cs="Tahoma"/>
          <w:color w:val="auto"/>
          <w:sz w:val="18"/>
          <w:szCs w:val="20"/>
          <w:lang w:val="x-none" w:eastAsia="x-none"/>
        </w:rPr>
        <w:t>, w przypadku wykonawców wspólnie ubiegających się o udzielenie zamówienia, z</w:t>
      </w:r>
      <w:r w:rsidRPr="00663730">
        <w:rPr>
          <w:rFonts w:ascii="Tahoma" w:hAnsi="Tahoma" w:cs="Tahoma"/>
          <w:color w:val="auto"/>
          <w:sz w:val="18"/>
          <w:szCs w:val="20"/>
          <w:lang w:eastAsia="x-none"/>
        </w:rPr>
        <w:t> </w:t>
      </w:r>
      <w:r w:rsidRPr="00663730">
        <w:rPr>
          <w:rFonts w:ascii="Tahoma" w:hAnsi="Tahoma" w:cs="Tahoma"/>
          <w:color w:val="auto"/>
          <w:sz w:val="18"/>
          <w:szCs w:val="20"/>
          <w:lang w:val="x-none" w:eastAsia="x-none"/>
        </w:rPr>
        <w:t>treści którego będzie wynikało umocowanie do reprezentowania ich w postępowaniu o udzielenie zamówienia albo do reprezentowania w postepowaniu i zawarcia umowy w sprawie zamówienia publicznego</w:t>
      </w:r>
      <w:r w:rsidRPr="00663730">
        <w:rPr>
          <w:rFonts w:ascii="Tahoma" w:hAnsi="Tahoma" w:cs="Tahoma"/>
          <w:color w:val="auto"/>
          <w:sz w:val="18"/>
          <w:szCs w:val="20"/>
          <w:lang w:eastAsia="x-none"/>
        </w:rPr>
        <w:t>;</w:t>
      </w:r>
      <w:r w:rsidRPr="00663730">
        <w:rPr>
          <w:rFonts w:ascii="Tahoma" w:hAnsi="Tahoma" w:cs="Tahoma"/>
          <w:color w:val="auto"/>
          <w:sz w:val="18"/>
          <w:szCs w:val="20"/>
          <w:lang w:val="x-none" w:eastAsia="x-none"/>
        </w:rPr>
        <w:t xml:space="preserve"> </w:t>
      </w:r>
    </w:p>
    <w:p w14:paraId="45E0CE49" w14:textId="66C9E3C4" w:rsidR="00D337FF" w:rsidRPr="00D337FF" w:rsidRDefault="00D337FF" w:rsidP="00CC291C">
      <w:pPr>
        <w:pStyle w:val="Default"/>
        <w:keepNext/>
        <w:keepLines/>
        <w:numPr>
          <w:ilvl w:val="0"/>
          <w:numId w:val="17"/>
        </w:numPr>
        <w:spacing w:before="60" w:after="60"/>
        <w:ind w:left="1701" w:hanging="141"/>
        <w:jc w:val="both"/>
        <w:rPr>
          <w:rFonts w:ascii="Tahoma" w:hAnsi="Tahoma" w:cs="Tahoma"/>
          <w:color w:val="auto"/>
          <w:sz w:val="18"/>
          <w:szCs w:val="20"/>
          <w:lang w:val="x-none" w:eastAsia="x-none"/>
        </w:rPr>
      </w:pPr>
      <w:r w:rsidRPr="00D337FF">
        <w:rPr>
          <w:rFonts w:ascii="Tahoma" w:hAnsi="Tahoma" w:cs="Tahoma"/>
          <w:b/>
          <w:color w:val="auto"/>
          <w:sz w:val="18"/>
          <w:szCs w:val="20"/>
          <w:lang w:val="x-none" w:eastAsia="x-none"/>
        </w:rPr>
        <w:t>oświadczenie</w:t>
      </w:r>
      <w:r w:rsidRPr="00D337FF">
        <w:rPr>
          <w:rFonts w:ascii="Tahoma" w:hAnsi="Tahoma" w:cs="Tahoma"/>
          <w:color w:val="auto"/>
          <w:sz w:val="18"/>
          <w:szCs w:val="20"/>
          <w:lang w:val="x-none" w:eastAsia="x-none"/>
        </w:rPr>
        <w:t xml:space="preserve">, o którym mowa w </w:t>
      </w:r>
      <w:r w:rsidRPr="00D337FF">
        <w:rPr>
          <w:rFonts w:ascii="Tahoma" w:hAnsi="Tahoma" w:cs="Tahoma"/>
          <w:color w:val="auto"/>
          <w:sz w:val="18"/>
          <w:szCs w:val="20"/>
          <w:lang w:eastAsia="x-none"/>
        </w:rPr>
        <w:t xml:space="preserve">pkt 6.4 </w:t>
      </w:r>
      <w:r w:rsidRPr="00D337FF">
        <w:rPr>
          <w:rFonts w:ascii="Tahoma" w:hAnsi="Tahoma" w:cs="Tahoma"/>
          <w:color w:val="auto"/>
          <w:sz w:val="18"/>
          <w:szCs w:val="20"/>
          <w:lang w:val="x-none" w:eastAsia="x-none"/>
        </w:rPr>
        <w:t>SWZ (Zamawiający dopuszcza złożenia tego oświadczenia na formularzu ofertowym).</w:t>
      </w:r>
    </w:p>
    <w:p w14:paraId="3BB8BB1B" w14:textId="77777777" w:rsidR="00D337FF" w:rsidRPr="000E771B" w:rsidRDefault="00D337FF" w:rsidP="00D337FF">
      <w:pPr>
        <w:pStyle w:val="Akapitzlist"/>
        <w:keepNext/>
        <w:keepLines/>
        <w:numPr>
          <w:ilvl w:val="1"/>
          <w:numId w:val="6"/>
        </w:numPr>
        <w:spacing w:before="60" w:after="60" w:line="240" w:lineRule="auto"/>
        <w:ind w:left="1002"/>
        <w:jc w:val="both"/>
        <w:rPr>
          <w:rFonts w:ascii="Tahoma" w:hAnsi="Tahoma" w:cs="Tahoma"/>
          <w:sz w:val="18"/>
          <w:szCs w:val="18"/>
          <w:lang w:eastAsia="x-none"/>
        </w:rPr>
      </w:pPr>
      <w:r w:rsidRPr="000E771B">
        <w:rPr>
          <w:rFonts w:ascii="Tahoma" w:hAnsi="Tahoma" w:cs="Tahoma"/>
          <w:sz w:val="18"/>
          <w:szCs w:val="18"/>
          <w:lang w:eastAsia="x-none"/>
        </w:rPr>
        <w:t>Wykonawca nie jest zobowiązany do złożenia dokumentu rejestrowego, o których mowa w pkt 11.1.3) SWZ, jeżeli Zamawiający może je uzyskać za pomocą bezpłatnych i ogólnodostępnych baz danych, o ile Wykonawca wskazał dane umożliwiające dostęp do tych dokumentów.</w:t>
      </w:r>
    </w:p>
    <w:p w14:paraId="38EEDEB0" w14:textId="77777777" w:rsidR="00D337FF" w:rsidRPr="000E771B" w:rsidRDefault="00D337FF" w:rsidP="00D337FF">
      <w:pPr>
        <w:keepNext/>
        <w:keepLines/>
        <w:numPr>
          <w:ilvl w:val="1"/>
          <w:numId w:val="6"/>
        </w:numPr>
        <w:spacing w:before="60" w:after="60"/>
        <w:ind w:left="1002"/>
        <w:jc w:val="both"/>
        <w:rPr>
          <w:rFonts w:ascii="Tahoma" w:hAnsi="Tahoma" w:cs="Tahoma"/>
          <w:sz w:val="18"/>
          <w:szCs w:val="18"/>
          <w:lang w:val="x-none" w:eastAsia="x-none"/>
        </w:rPr>
      </w:pPr>
      <w:r w:rsidRPr="000E771B">
        <w:rPr>
          <w:rFonts w:ascii="Tahoma" w:hAnsi="Tahoma" w:cs="Tahoma"/>
          <w:sz w:val="18"/>
          <w:szCs w:val="18"/>
          <w:lang w:val="x-none" w:eastAsia="x-none"/>
        </w:rPr>
        <w:t xml:space="preserve">Zapisy </w:t>
      </w:r>
      <w:r w:rsidRPr="000E771B">
        <w:rPr>
          <w:rFonts w:ascii="Tahoma" w:hAnsi="Tahoma" w:cs="Tahoma"/>
          <w:sz w:val="18"/>
          <w:szCs w:val="18"/>
          <w:lang w:eastAsia="x-none"/>
        </w:rPr>
        <w:t>pkt 11.1.4)</w:t>
      </w:r>
      <w:r w:rsidRPr="000E771B">
        <w:rPr>
          <w:rFonts w:ascii="Tahoma" w:hAnsi="Tahoma" w:cs="Tahoma"/>
          <w:sz w:val="18"/>
          <w:szCs w:val="18"/>
          <w:lang w:val="x-none" w:eastAsia="x-none"/>
        </w:rPr>
        <w:t xml:space="preserve"> stosuje się odpowiednio do osoby działającej w imieniu wykonawców wspólnie ubiegających się o udzielenie zamówienia.</w:t>
      </w:r>
    </w:p>
    <w:p w14:paraId="6C9D8625" w14:textId="72F3FD1F" w:rsidR="00663730" w:rsidRPr="000E771B" w:rsidRDefault="00D337FF" w:rsidP="00D337FF">
      <w:pPr>
        <w:keepNext/>
        <w:keepLines/>
        <w:numPr>
          <w:ilvl w:val="1"/>
          <w:numId w:val="6"/>
        </w:numPr>
        <w:spacing w:before="60" w:after="60"/>
        <w:ind w:left="1002"/>
        <w:jc w:val="both"/>
        <w:rPr>
          <w:rFonts w:ascii="Tahoma" w:hAnsi="Tahoma" w:cs="Tahoma"/>
          <w:sz w:val="18"/>
          <w:szCs w:val="18"/>
          <w:lang w:val="x-none" w:eastAsia="x-none"/>
        </w:rPr>
      </w:pPr>
      <w:r w:rsidRPr="000E771B">
        <w:rPr>
          <w:rFonts w:ascii="Tahoma" w:hAnsi="Tahoma" w:cs="Tahoma"/>
          <w:sz w:val="18"/>
          <w:szCs w:val="18"/>
          <w:lang w:val="x-none" w:eastAsia="x-none"/>
        </w:rPr>
        <w:t xml:space="preserve">Zapisy </w:t>
      </w:r>
      <w:r w:rsidRPr="000E771B">
        <w:rPr>
          <w:rFonts w:ascii="Tahoma" w:hAnsi="Tahoma" w:cs="Tahoma"/>
          <w:sz w:val="18"/>
          <w:szCs w:val="18"/>
          <w:lang w:eastAsia="x-none"/>
        </w:rPr>
        <w:t xml:space="preserve">pkt 11.1.3), 11.1.4) i 11.2 </w:t>
      </w:r>
      <w:r w:rsidRPr="000E771B">
        <w:rPr>
          <w:rFonts w:ascii="Tahoma" w:hAnsi="Tahoma" w:cs="Tahoma"/>
          <w:sz w:val="18"/>
          <w:szCs w:val="18"/>
          <w:lang w:val="x-none" w:eastAsia="x-none"/>
        </w:rPr>
        <w:t xml:space="preserve">stosuje się odpowiednio do osoby działającej w imieniu podmiotu udostępniającego zasoby na zasadach określonych w art. 118 ustawy </w:t>
      </w:r>
      <w:proofErr w:type="spellStart"/>
      <w:r w:rsidRPr="000E771B">
        <w:rPr>
          <w:rFonts w:ascii="Tahoma" w:hAnsi="Tahoma" w:cs="Tahoma"/>
          <w:sz w:val="18"/>
          <w:szCs w:val="18"/>
          <w:lang w:val="x-none" w:eastAsia="x-none"/>
        </w:rPr>
        <w:t>Pzp</w:t>
      </w:r>
      <w:proofErr w:type="spellEnd"/>
      <w:r w:rsidRPr="000E771B">
        <w:rPr>
          <w:rFonts w:ascii="Tahoma" w:hAnsi="Tahoma" w:cs="Tahoma"/>
          <w:sz w:val="18"/>
          <w:szCs w:val="18"/>
          <w:lang w:val="x-none" w:eastAsia="x-none"/>
        </w:rPr>
        <w:t>.</w:t>
      </w:r>
    </w:p>
    <w:p w14:paraId="5D39BD07" w14:textId="77777777" w:rsidR="008A67DA" w:rsidRPr="00445310" w:rsidRDefault="008A67DA" w:rsidP="00853451">
      <w:pPr>
        <w:keepLines/>
        <w:spacing w:before="60" w:after="60"/>
        <w:ind w:left="851"/>
        <w:jc w:val="both"/>
        <w:rPr>
          <w:rFonts w:ascii="Tahoma" w:hAnsi="Tahoma" w:cs="Tahoma"/>
          <w:sz w:val="18"/>
          <w:szCs w:val="20"/>
          <w:lang w:val="x-none" w:eastAsia="x-none"/>
        </w:rPr>
      </w:pPr>
    </w:p>
    <w:p w14:paraId="36F3606F" w14:textId="3088A6CE" w:rsidR="00384916" w:rsidRPr="00445310" w:rsidRDefault="00A71DBE" w:rsidP="00853451">
      <w:pPr>
        <w:keepLines/>
        <w:numPr>
          <w:ilvl w:val="0"/>
          <w:numId w:val="6"/>
        </w:numPr>
        <w:spacing w:before="60" w:after="60"/>
        <w:jc w:val="both"/>
        <w:outlineLvl w:val="0"/>
        <w:rPr>
          <w:rFonts w:ascii="Tahoma" w:eastAsia="Calibri" w:hAnsi="Tahoma" w:cs="Tahoma"/>
          <w:b/>
          <w:bCs/>
          <w:iCs/>
          <w:color w:val="000000"/>
          <w:sz w:val="18"/>
          <w:szCs w:val="18"/>
          <w:lang w:eastAsia="en-US"/>
        </w:rPr>
      </w:pPr>
      <w:bookmarkStart w:id="23" w:name="_Toc81217542"/>
      <w:r w:rsidRPr="00445310">
        <w:rPr>
          <w:rFonts w:ascii="Tahoma" w:hAnsi="Tahoma" w:cs="Tahoma"/>
          <w:b/>
          <w:bCs/>
          <w:iCs/>
          <w:color w:val="000000"/>
          <w:sz w:val="18"/>
          <w:szCs w:val="18"/>
        </w:rPr>
        <w:t>OŚWIADCZENIA I DOKUMENTY SKŁADANE NA WEZWANIE</w:t>
      </w:r>
      <w:bookmarkEnd w:id="21"/>
      <w:r w:rsidR="00367FF6" w:rsidRPr="00445310">
        <w:rPr>
          <w:rFonts w:ascii="Tahoma" w:hAnsi="Tahoma" w:cs="Tahoma"/>
          <w:b/>
          <w:bCs/>
          <w:iCs/>
          <w:color w:val="000000"/>
          <w:sz w:val="18"/>
          <w:szCs w:val="18"/>
        </w:rPr>
        <w:t>, PODMIOTOWE ŚRODKI DOWODOWE</w:t>
      </w:r>
      <w:r w:rsidR="00A23FCB" w:rsidRPr="00445310">
        <w:rPr>
          <w:rFonts w:ascii="Tahoma" w:hAnsi="Tahoma" w:cs="Tahoma"/>
          <w:b/>
          <w:bCs/>
          <w:iCs/>
          <w:color w:val="000000"/>
          <w:sz w:val="18"/>
          <w:szCs w:val="18"/>
        </w:rPr>
        <w:t>:</w:t>
      </w:r>
      <w:bookmarkEnd w:id="23"/>
    </w:p>
    <w:p w14:paraId="4CD80E26" w14:textId="77777777" w:rsidR="00663730" w:rsidRPr="00445310" w:rsidRDefault="00663730" w:rsidP="00853451">
      <w:pPr>
        <w:keepLines/>
        <w:numPr>
          <w:ilvl w:val="1"/>
          <w:numId w:val="6"/>
        </w:numPr>
        <w:spacing w:before="60" w:after="60"/>
        <w:ind w:left="1002"/>
        <w:jc w:val="both"/>
        <w:rPr>
          <w:rFonts w:ascii="Tahoma" w:hAnsi="Tahoma" w:cs="Tahoma"/>
          <w:sz w:val="18"/>
          <w:szCs w:val="18"/>
        </w:rPr>
      </w:pPr>
      <w:r w:rsidRPr="00445310">
        <w:rPr>
          <w:rFonts w:ascii="Tahoma" w:hAnsi="Tahoma" w:cs="Tahoma"/>
          <w:sz w:val="18"/>
          <w:szCs w:val="20"/>
          <w:lang w:val="x-none" w:eastAsia="x-none"/>
        </w:rPr>
        <w:t xml:space="preserve">Zgodnie z art. 274 ust. 1 ustawy </w:t>
      </w:r>
      <w:proofErr w:type="spellStart"/>
      <w:r w:rsidRPr="00445310">
        <w:rPr>
          <w:rFonts w:ascii="Tahoma" w:hAnsi="Tahoma" w:cs="Tahoma"/>
          <w:sz w:val="18"/>
          <w:szCs w:val="20"/>
          <w:lang w:val="x-none" w:eastAsia="x-none"/>
        </w:rPr>
        <w:t>Pzp</w:t>
      </w:r>
      <w:proofErr w:type="spellEnd"/>
      <w:r w:rsidRPr="00445310">
        <w:rPr>
          <w:rFonts w:ascii="Tahoma" w:hAnsi="Tahoma" w:cs="Tahoma"/>
          <w:sz w:val="18"/>
          <w:szCs w:val="20"/>
          <w:lang w:val="x-none" w:eastAsia="x-none"/>
        </w:rPr>
        <w:t xml:space="preserve">, Zamawiający przed wyborem najkorzystniejszej oferty wezwie wykonawcę, którego oferta została najwyżej oceniona, do złożenia w wyznaczonym terminie, nie </w:t>
      </w:r>
      <w:r w:rsidRPr="00445310">
        <w:rPr>
          <w:rFonts w:ascii="Tahoma" w:hAnsi="Tahoma" w:cs="Tahoma"/>
          <w:sz w:val="18"/>
          <w:szCs w:val="18"/>
          <w:lang w:val="x-none" w:eastAsia="x-none"/>
        </w:rPr>
        <w:t>krótszym niż 5 dni, aktualnych na dzień złożenia, następujących podmiotowych środków dowodowych:</w:t>
      </w:r>
    </w:p>
    <w:p w14:paraId="17A39AE7" w14:textId="22D37B56" w:rsidR="00663730" w:rsidRPr="00400462" w:rsidRDefault="00663730" w:rsidP="00853451">
      <w:pPr>
        <w:pStyle w:val="Akapitzlist"/>
        <w:keepLines/>
        <w:numPr>
          <w:ilvl w:val="2"/>
          <w:numId w:val="6"/>
        </w:numPr>
        <w:spacing w:before="60" w:after="60"/>
        <w:ind w:left="1418" w:hanging="992"/>
        <w:jc w:val="both"/>
        <w:rPr>
          <w:rFonts w:ascii="Tahoma" w:hAnsi="Tahoma" w:cs="Tahoma"/>
          <w:sz w:val="18"/>
          <w:szCs w:val="18"/>
        </w:rPr>
      </w:pPr>
      <w:r w:rsidRPr="00400462">
        <w:rPr>
          <w:rFonts w:ascii="Tahoma" w:hAnsi="Tahoma" w:cs="Tahoma"/>
          <w:b/>
          <w:sz w:val="18"/>
          <w:szCs w:val="18"/>
        </w:rPr>
        <w:t xml:space="preserve">W zakresie potwierdzenia </w:t>
      </w:r>
      <w:r w:rsidR="00400462" w:rsidRPr="00400462">
        <w:rPr>
          <w:rFonts w:ascii="Tahoma" w:hAnsi="Tahoma" w:cs="Tahoma"/>
          <w:b/>
          <w:sz w:val="18"/>
          <w:szCs w:val="18"/>
        </w:rPr>
        <w:t>warunków udziału w postępowaniu</w:t>
      </w:r>
      <w:r w:rsidR="00400462" w:rsidRPr="00400462">
        <w:rPr>
          <w:rFonts w:ascii="Tahoma" w:hAnsi="Tahoma" w:cs="Tahoma"/>
          <w:sz w:val="18"/>
          <w:szCs w:val="18"/>
        </w:rPr>
        <w:t xml:space="preserve"> – nie dotyczy.</w:t>
      </w:r>
    </w:p>
    <w:p w14:paraId="70D319A5" w14:textId="77777777" w:rsidR="00663730" w:rsidRPr="00445310" w:rsidRDefault="00663730" w:rsidP="00CC291C">
      <w:pPr>
        <w:pStyle w:val="Akapitzlist"/>
        <w:keepLines/>
        <w:numPr>
          <w:ilvl w:val="2"/>
          <w:numId w:val="23"/>
        </w:numPr>
        <w:spacing w:before="60" w:after="60" w:line="240" w:lineRule="auto"/>
        <w:ind w:left="1418" w:hanging="992"/>
        <w:rPr>
          <w:rFonts w:ascii="Tahoma" w:hAnsi="Tahoma" w:cs="Tahoma"/>
          <w:iCs/>
          <w:sz w:val="18"/>
          <w:szCs w:val="18"/>
          <w:lang w:eastAsia="x-none"/>
        </w:rPr>
      </w:pPr>
      <w:r w:rsidRPr="00445310">
        <w:rPr>
          <w:rFonts w:ascii="Tahoma" w:hAnsi="Tahoma" w:cs="Tahoma"/>
          <w:b/>
          <w:iCs/>
          <w:sz w:val="18"/>
          <w:szCs w:val="18"/>
          <w:lang w:val="x-none" w:eastAsia="x-none"/>
        </w:rPr>
        <w:t>W celu potwierdzenia braku podstaw wykluczenia</w:t>
      </w:r>
      <w:r w:rsidRPr="00445310">
        <w:rPr>
          <w:rFonts w:ascii="Tahoma" w:hAnsi="Tahoma" w:cs="Tahoma"/>
          <w:iCs/>
          <w:sz w:val="18"/>
          <w:szCs w:val="18"/>
          <w:lang w:val="x-none" w:eastAsia="x-none"/>
        </w:rPr>
        <w:t xml:space="preserve"> </w:t>
      </w:r>
      <w:r w:rsidRPr="00445310">
        <w:rPr>
          <w:rFonts w:ascii="Tahoma" w:hAnsi="Tahoma" w:cs="Tahoma"/>
          <w:iCs/>
          <w:sz w:val="18"/>
          <w:szCs w:val="18"/>
          <w:lang w:eastAsia="x-none"/>
        </w:rPr>
        <w:t>– nie dotyczy.</w:t>
      </w:r>
    </w:p>
    <w:p w14:paraId="6D8BD210" w14:textId="77777777" w:rsidR="00663730" w:rsidRPr="00445310" w:rsidRDefault="00663730" w:rsidP="00CC291C">
      <w:pPr>
        <w:pStyle w:val="Akapitzlist"/>
        <w:keepLines/>
        <w:numPr>
          <w:ilvl w:val="2"/>
          <w:numId w:val="23"/>
        </w:numPr>
        <w:spacing w:before="60" w:after="60" w:line="240" w:lineRule="auto"/>
        <w:ind w:left="1418" w:hanging="992"/>
        <w:rPr>
          <w:rFonts w:ascii="Tahoma" w:hAnsi="Tahoma" w:cs="Tahoma"/>
          <w:i/>
          <w:sz w:val="18"/>
          <w:szCs w:val="18"/>
          <w:lang w:val="x-none" w:eastAsia="x-none"/>
        </w:rPr>
      </w:pPr>
      <w:r w:rsidRPr="00445310">
        <w:rPr>
          <w:rFonts w:ascii="Tahoma" w:hAnsi="Tahoma" w:cs="Tahoma"/>
          <w:b/>
          <w:sz w:val="18"/>
          <w:szCs w:val="18"/>
          <w:lang w:val="x-none" w:eastAsia="x-none"/>
        </w:rPr>
        <w:t>Dokumenty podmiotów zagranicznych</w:t>
      </w:r>
      <w:r w:rsidRPr="00445310">
        <w:rPr>
          <w:rFonts w:ascii="Tahoma" w:hAnsi="Tahoma" w:cs="Tahoma"/>
          <w:b/>
          <w:sz w:val="18"/>
          <w:szCs w:val="18"/>
          <w:lang w:eastAsia="x-none"/>
        </w:rPr>
        <w:t xml:space="preserve"> </w:t>
      </w:r>
      <w:r w:rsidRPr="00445310">
        <w:rPr>
          <w:rFonts w:ascii="Tahoma" w:hAnsi="Tahoma" w:cs="Tahoma"/>
          <w:iCs/>
          <w:sz w:val="18"/>
          <w:szCs w:val="18"/>
          <w:lang w:eastAsia="x-none"/>
        </w:rPr>
        <w:t>– nie dotyczy.</w:t>
      </w:r>
    </w:p>
    <w:p w14:paraId="2806AB39" w14:textId="77777777" w:rsidR="00663730" w:rsidRPr="00E958FF" w:rsidRDefault="00663730" w:rsidP="00853451">
      <w:pPr>
        <w:keepLines/>
        <w:numPr>
          <w:ilvl w:val="1"/>
          <w:numId w:val="6"/>
        </w:numPr>
        <w:tabs>
          <w:tab w:val="left" w:pos="851"/>
        </w:tabs>
        <w:spacing w:before="60" w:after="60"/>
        <w:ind w:left="993"/>
        <w:jc w:val="both"/>
        <w:rPr>
          <w:rFonts w:ascii="Tahoma" w:hAnsi="Tahoma" w:cs="Tahoma"/>
          <w:sz w:val="18"/>
          <w:szCs w:val="20"/>
          <w:lang w:eastAsia="x-none"/>
        </w:rPr>
      </w:pPr>
      <w:r w:rsidRPr="00445310">
        <w:rPr>
          <w:rFonts w:ascii="Tahoma" w:hAnsi="Tahoma" w:cs="Tahoma"/>
          <w:bCs/>
          <w:iCs/>
          <w:sz w:val="18"/>
          <w:szCs w:val="18"/>
        </w:rPr>
        <w:tab/>
        <w:t>Jeżeli jest to niezbędne do zapewnienia odpowiedniego przebiegu postępowania</w:t>
      </w:r>
      <w:r w:rsidRPr="00445310">
        <w:rPr>
          <w:rFonts w:ascii="Tahoma" w:hAnsi="Tahoma" w:cs="Tahoma"/>
          <w:bCs/>
          <w:iCs/>
          <w:sz w:val="18"/>
        </w:rPr>
        <w:t xml:space="preserve"> o udzielenie zamówienia, zamawiający może na każdym etapie postępowania, wezwać wykonawców do złożenia wszystkich lub niektórych podmiotowych środków dowodowych, jeżeli wymagał ich</w:t>
      </w:r>
      <w:r w:rsidRPr="00150418">
        <w:rPr>
          <w:rFonts w:ascii="Tahoma" w:hAnsi="Tahoma" w:cs="Tahoma"/>
          <w:bCs/>
          <w:iCs/>
          <w:sz w:val="18"/>
        </w:rPr>
        <w:t xml:space="preserve"> złożenia w ogłoszeniu o zamówieniu lub dokumentach zamówienia, aktualnych na dzień ich złożenia.</w:t>
      </w:r>
    </w:p>
    <w:p w14:paraId="4DEDE703" w14:textId="77777777" w:rsidR="007D454A" w:rsidRPr="002D0666" w:rsidRDefault="007D454A" w:rsidP="00853451">
      <w:pPr>
        <w:pStyle w:val="Akapitzlist"/>
        <w:keepLines/>
        <w:spacing w:before="60" w:after="60" w:line="240" w:lineRule="auto"/>
        <w:ind w:left="851"/>
        <w:jc w:val="both"/>
        <w:rPr>
          <w:rFonts w:ascii="Tahoma" w:hAnsi="Tahoma" w:cs="Tahoma"/>
          <w:sz w:val="18"/>
          <w:szCs w:val="20"/>
          <w:highlight w:val="yellow"/>
          <w:lang w:eastAsia="x-none"/>
        </w:rPr>
      </w:pPr>
    </w:p>
    <w:p w14:paraId="0D5A789D" w14:textId="034D5A3C" w:rsidR="003828B6" w:rsidRPr="002D0666" w:rsidRDefault="003828B6"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24" w:name="_Toc438471485"/>
      <w:bookmarkStart w:id="25" w:name="_Toc438471563"/>
      <w:bookmarkStart w:id="26" w:name="_Toc438471851"/>
      <w:bookmarkStart w:id="27" w:name="_Toc438471973"/>
      <w:bookmarkStart w:id="28" w:name="_Toc438472011"/>
      <w:bookmarkStart w:id="29" w:name="_Toc438472339"/>
      <w:bookmarkStart w:id="30" w:name="_Toc81217543"/>
      <w:bookmarkStart w:id="31" w:name="_Toc438471564"/>
      <w:bookmarkEnd w:id="24"/>
      <w:bookmarkEnd w:id="25"/>
      <w:bookmarkEnd w:id="26"/>
      <w:bookmarkEnd w:id="27"/>
      <w:bookmarkEnd w:id="28"/>
      <w:bookmarkEnd w:id="29"/>
      <w:r w:rsidRPr="002D0666">
        <w:rPr>
          <w:rFonts w:ascii="Tahoma" w:hAnsi="Tahoma" w:cs="Tahoma"/>
          <w:b/>
          <w:bCs/>
          <w:iCs/>
          <w:sz w:val="18"/>
          <w:szCs w:val="18"/>
        </w:rPr>
        <w:t>INFORMACJE</w:t>
      </w:r>
      <w:r w:rsidRPr="002D0666">
        <w:rPr>
          <w:rFonts w:ascii="Tahoma" w:hAnsi="Tahoma" w:cs="Tahoma"/>
          <w:b/>
          <w:bCs/>
          <w:caps/>
          <w:kern w:val="32"/>
          <w:sz w:val="18"/>
          <w:szCs w:val="20"/>
          <w:lang w:val="x-none" w:eastAsia="x-none"/>
        </w:rPr>
        <w:t xml:space="preserve"> O SPOSOBIE POROZUMIEWANIA SIĘ </w:t>
      </w:r>
      <w:r w:rsidR="00104C0D" w:rsidRPr="002D0666">
        <w:rPr>
          <w:rFonts w:ascii="Tahoma" w:hAnsi="Tahoma" w:cs="Tahoma"/>
          <w:b/>
          <w:bCs/>
          <w:caps/>
          <w:kern w:val="32"/>
          <w:sz w:val="18"/>
          <w:szCs w:val="20"/>
          <w:lang w:val="x-none" w:eastAsia="x-none"/>
        </w:rPr>
        <w:t>I WYMAGANIA FORMALNE DOTYCZĄCE SKŁADANYCH DOKUMENTÓW</w:t>
      </w:r>
      <w:r w:rsidR="007D454A" w:rsidRPr="002D0666">
        <w:rPr>
          <w:rFonts w:ascii="Tahoma" w:hAnsi="Tahoma" w:cs="Tahoma"/>
          <w:b/>
          <w:bCs/>
          <w:caps/>
          <w:kern w:val="32"/>
          <w:sz w:val="18"/>
          <w:szCs w:val="20"/>
          <w:lang w:eastAsia="x-none"/>
        </w:rPr>
        <w:t>:</w:t>
      </w:r>
      <w:bookmarkEnd w:id="30"/>
    </w:p>
    <w:bookmarkEnd w:id="31"/>
    <w:p w14:paraId="62D1D954" w14:textId="4AD2A5DE" w:rsidR="00D806E7" w:rsidRPr="002D0666" w:rsidRDefault="00D806E7" w:rsidP="00853451">
      <w:pPr>
        <w:keepLines/>
        <w:numPr>
          <w:ilvl w:val="1"/>
          <w:numId w:val="6"/>
        </w:numPr>
        <w:spacing w:before="60" w:after="60"/>
        <w:ind w:left="851" w:hanging="426"/>
        <w:jc w:val="both"/>
        <w:rPr>
          <w:rFonts w:ascii="Tahoma" w:hAnsi="Tahoma" w:cs="Tahoma"/>
          <w:bCs/>
          <w:iCs/>
          <w:color w:val="000000"/>
          <w:sz w:val="18"/>
          <w:szCs w:val="18"/>
        </w:rPr>
      </w:pPr>
      <w:r w:rsidRPr="002D0666">
        <w:rPr>
          <w:rFonts w:ascii="Tahoma" w:hAnsi="Tahoma" w:cs="Tahoma"/>
          <w:b/>
          <w:bCs/>
          <w:iCs/>
          <w:color w:val="000000"/>
          <w:sz w:val="18"/>
          <w:szCs w:val="18"/>
        </w:rPr>
        <w:t>Sposób porozumiewania się</w:t>
      </w:r>
      <w:r w:rsidRPr="002D0666">
        <w:rPr>
          <w:rFonts w:ascii="Tahoma" w:hAnsi="Tahoma" w:cs="Tahoma"/>
          <w:bCs/>
          <w:iCs/>
          <w:color w:val="000000"/>
          <w:sz w:val="18"/>
          <w:szCs w:val="18"/>
        </w:rPr>
        <w:t>:</w:t>
      </w:r>
    </w:p>
    <w:p w14:paraId="278B517F" w14:textId="10AE9DDC" w:rsidR="00FE79EA" w:rsidRPr="002D0666" w:rsidRDefault="00942008"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bCs/>
          <w:iCs/>
          <w:sz w:val="18"/>
          <w:lang w:val="x-none"/>
        </w:rPr>
      </w:pPr>
      <w:r w:rsidRPr="002D0666">
        <w:rPr>
          <w:rFonts w:ascii="Tahoma" w:hAnsi="Tahoma" w:cs="Tahoma"/>
          <w:bCs/>
          <w:iCs/>
          <w:color w:val="000000"/>
          <w:sz w:val="18"/>
        </w:rPr>
        <w:t>Niniejsze postępowanie jest prowadzone w języku polskim.</w:t>
      </w:r>
      <w:r w:rsidR="00FE79EA" w:rsidRPr="002D0666">
        <w:rPr>
          <w:rFonts w:ascii="Tahoma" w:hAnsi="Tahoma" w:cs="Tahoma"/>
          <w:lang w:val="x-none" w:eastAsia="x-none"/>
        </w:rPr>
        <w:t xml:space="preserve"> </w:t>
      </w:r>
      <w:r w:rsidR="00FE79EA" w:rsidRPr="002D0666">
        <w:rPr>
          <w:rFonts w:ascii="Tahoma" w:hAnsi="Tahoma" w:cs="Tahoma"/>
          <w:bCs/>
          <w:iCs/>
          <w:sz w:val="18"/>
          <w:lang w:val="x-none"/>
        </w:rPr>
        <w:t>Dokumenty sporządzone w języku obcym są składane wraz z tłumaczeniem na język polski</w:t>
      </w:r>
      <w:r w:rsidR="00FE79EA" w:rsidRPr="002D0666">
        <w:rPr>
          <w:rFonts w:ascii="Tahoma" w:hAnsi="Tahoma" w:cs="Tahoma"/>
          <w:bCs/>
          <w:iCs/>
          <w:sz w:val="18"/>
        </w:rPr>
        <w:t>.</w:t>
      </w:r>
    </w:p>
    <w:p w14:paraId="1CA8BFE5" w14:textId="77777777" w:rsidR="0001758A" w:rsidRPr="0001758A" w:rsidRDefault="008B0215"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bCs/>
          <w:iCs/>
          <w:sz w:val="18"/>
          <w:szCs w:val="18"/>
          <w:lang w:val="x-none"/>
        </w:rPr>
      </w:pPr>
      <w:r w:rsidRPr="002D0666">
        <w:rPr>
          <w:rFonts w:ascii="Tahoma" w:hAnsi="Tahoma" w:cs="Tahoma"/>
          <w:sz w:val="18"/>
          <w:szCs w:val="18"/>
        </w:rPr>
        <w:t xml:space="preserve">W niniejszym postępowaniu komunikacja Zamawiającego z Wykonawcami odbywa się przy użyciu środków komunikacji elektronicznej, za pośrednictwem </w:t>
      </w:r>
    </w:p>
    <w:p w14:paraId="26C230C8" w14:textId="02962ABC" w:rsidR="000F551E" w:rsidRDefault="008B0215" w:rsidP="00CC291C">
      <w:pPr>
        <w:pStyle w:val="Akapitzlist"/>
        <w:keepLines/>
        <w:numPr>
          <w:ilvl w:val="0"/>
          <w:numId w:val="39"/>
        </w:numPr>
        <w:autoSpaceDE w:val="0"/>
        <w:autoSpaceDN w:val="0"/>
        <w:adjustRightInd w:val="0"/>
        <w:spacing w:before="60" w:after="60"/>
        <w:jc w:val="both"/>
        <w:outlineLvl w:val="2"/>
        <w:rPr>
          <w:rFonts w:ascii="Tahoma" w:hAnsi="Tahoma" w:cs="Tahoma"/>
          <w:bCs/>
          <w:iCs/>
          <w:sz w:val="18"/>
          <w:szCs w:val="18"/>
        </w:rPr>
      </w:pPr>
      <w:r w:rsidRPr="007B4C4A">
        <w:rPr>
          <w:rFonts w:ascii="Tahoma" w:hAnsi="Tahoma" w:cs="Tahoma"/>
          <w:sz w:val="18"/>
          <w:szCs w:val="18"/>
        </w:rPr>
        <w:t xml:space="preserve">Platformy on-line działającej pod adresem </w:t>
      </w:r>
      <w:hyperlink r:id="rId28" w:history="1">
        <w:r w:rsidR="00D36CBD" w:rsidRPr="007B4C4A">
          <w:rPr>
            <w:rStyle w:val="Hipercze"/>
            <w:rFonts w:ascii="Tahoma" w:hAnsi="Tahoma" w:cs="Tahoma"/>
            <w:sz w:val="18"/>
            <w:szCs w:val="18"/>
          </w:rPr>
          <w:t>https://miniportal.uzp.gov.pl/</w:t>
        </w:r>
      </w:hyperlink>
      <w:r w:rsidR="0001758A" w:rsidRPr="007B4C4A">
        <w:rPr>
          <w:rFonts w:ascii="Tahoma" w:hAnsi="Tahoma" w:cs="Tahoma"/>
          <w:sz w:val="18"/>
          <w:szCs w:val="18"/>
        </w:rPr>
        <w:t xml:space="preserve"> </w:t>
      </w:r>
      <w:r w:rsidR="0001758A" w:rsidRPr="007B4C4A">
        <w:rPr>
          <w:rFonts w:ascii="Tahoma" w:hAnsi="Tahoma" w:cs="Tahoma"/>
          <w:bCs/>
          <w:iCs/>
          <w:sz w:val="18"/>
          <w:szCs w:val="18"/>
        </w:rPr>
        <w:t xml:space="preserve">oraz </w:t>
      </w:r>
      <w:proofErr w:type="spellStart"/>
      <w:r w:rsidR="0001758A" w:rsidRPr="007B4C4A">
        <w:rPr>
          <w:rFonts w:ascii="Tahoma" w:hAnsi="Tahoma" w:cs="Tahoma"/>
          <w:bCs/>
          <w:iCs/>
          <w:sz w:val="18"/>
          <w:szCs w:val="18"/>
        </w:rPr>
        <w:t>ePUAPu</w:t>
      </w:r>
      <w:proofErr w:type="spellEnd"/>
      <w:r w:rsidR="0001758A" w:rsidRPr="007B4C4A">
        <w:rPr>
          <w:rFonts w:ascii="Tahoma" w:hAnsi="Tahoma" w:cs="Tahoma"/>
          <w:bCs/>
          <w:iCs/>
          <w:sz w:val="18"/>
          <w:szCs w:val="18"/>
        </w:rPr>
        <w:t xml:space="preserve">, dostępnego pod adresem: </w:t>
      </w:r>
      <w:hyperlink r:id="rId29" w:history="1">
        <w:r w:rsidR="007B4C4A" w:rsidRPr="007B4C4A">
          <w:rPr>
            <w:rStyle w:val="Hipercze"/>
            <w:rFonts w:ascii="Tahoma" w:hAnsi="Tahoma" w:cs="Tahoma"/>
            <w:bCs/>
            <w:iCs/>
            <w:sz w:val="18"/>
            <w:szCs w:val="18"/>
          </w:rPr>
          <w:t>https://epuap.gov.pl/wps/portal</w:t>
        </w:r>
      </w:hyperlink>
      <w:r w:rsidR="007B4C4A" w:rsidRPr="007B4C4A">
        <w:rPr>
          <w:rFonts w:ascii="Tahoma" w:hAnsi="Tahoma" w:cs="Tahoma"/>
          <w:bCs/>
          <w:iCs/>
          <w:sz w:val="18"/>
          <w:szCs w:val="18"/>
        </w:rPr>
        <w:t xml:space="preserve"> </w:t>
      </w:r>
      <w:r w:rsidR="0001758A" w:rsidRPr="007B4C4A">
        <w:rPr>
          <w:rFonts w:ascii="Tahoma" w:hAnsi="Tahoma" w:cs="Tahoma"/>
          <w:bCs/>
          <w:iCs/>
          <w:sz w:val="18"/>
          <w:szCs w:val="18"/>
        </w:rPr>
        <w:t xml:space="preserve"> (adres skrytki </w:t>
      </w:r>
      <w:proofErr w:type="spellStart"/>
      <w:r w:rsidR="0001758A" w:rsidRPr="007B4C4A">
        <w:rPr>
          <w:rFonts w:ascii="Tahoma" w:hAnsi="Tahoma" w:cs="Tahoma"/>
          <w:bCs/>
          <w:iCs/>
          <w:sz w:val="18"/>
          <w:szCs w:val="18"/>
        </w:rPr>
        <w:t>ePUAP</w:t>
      </w:r>
      <w:proofErr w:type="spellEnd"/>
      <w:r w:rsidR="0001758A" w:rsidRPr="00794958">
        <w:rPr>
          <w:rFonts w:ascii="Tahoma" w:hAnsi="Tahoma" w:cs="Tahoma"/>
          <w:bCs/>
          <w:iCs/>
          <w:sz w:val="18"/>
          <w:szCs w:val="18"/>
        </w:rPr>
        <w:t xml:space="preserve">: </w:t>
      </w:r>
      <w:r w:rsidR="0001758A" w:rsidRPr="00794958">
        <w:rPr>
          <w:rFonts w:ascii="Tahoma" w:hAnsi="Tahoma" w:cs="Tahoma"/>
          <w:bCs/>
          <w:iCs/>
          <w:color w:val="0000FF"/>
          <w:sz w:val="18"/>
          <w:szCs w:val="18"/>
        </w:rPr>
        <w:t>/PSP</w:t>
      </w:r>
      <w:r w:rsidR="007B4C4A" w:rsidRPr="00794958">
        <w:rPr>
          <w:rFonts w:ascii="Tahoma" w:hAnsi="Tahoma" w:cs="Tahoma"/>
          <w:bCs/>
          <w:iCs/>
          <w:color w:val="0000FF"/>
          <w:sz w:val="18"/>
          <w:szCs w:val="18"/>
        </w:rPr>
        <w:t>NR12</w:t>
      </w:r>
      <w:r w:rsidR="0001758A" w:rsidRPr="00794958">
        <w:rPr>
          <w:rFonts w:ascii="Tahoma" w:hAnsi="Tahoma" w:cs="Tahoma"/>
          <w:bCs/>
          <w:iCs/>
          <w:color w:val="0000FF"/>
          <w:sz w:val="18"/>
          <w:szCs w:val="18"/>
        </w:rPr>
        <w:t>/</w:t>
      </w:r>
      <w:proofErr w:type="spellStart"/>
      <w:r w:rsidR="0001758A" w:rsidRPr="00794958">
        <w:rPr>
          <w:rFonts w:ascii="Tahoma" w:hAnsi="Tahoma" w:cs="Tahoma"/>
          <w:bCs/>
          <w:iCs/>
          <w:color w:val="0000FF"/>
          <w:sz w:val="18"/>
          <w:szCs w:val="18"/>
        </w:rPr>
        <w:t>SkrytkaESP</w:t>
      </w:r>
      <w:proofErr w:type="spellEnd"/>
      <w:r w:rsidR="0001758A" w:rsidRPr="00794958">
        <w:rPr>
          <w:rFonts w:ascii="Tahoma" w:hAnsi="Tahoma" w:cs="Tahoma"/>
          <w:bCs/>
          <w:iCs/>
          <w:color w:val="0000FF"/>
          <w:sz w:val="18"/>
          <w:szCs w:val="18"/>
        </w:rPr>
        <w:t xml:space="preserve"> </w:t>
      </w:r>
      <w:r w:rsidR="0001758A" w:rsidRPr="00794958">
        <w:rPr>
          <w:rFonts w:ascii="Tahoma" w:hAnsi="Tahoma" w:cs="Tahoma"/>
          <w:bCs/>
          <w:iCs/>
          <w:sz w:val="18"/>
          <w:szCs w:val="18"/>
        </w:rPr>
        <w:t xml:space="preserve">- </w:t>
      </w:r>
      <w:r w:rsidR="0001758A" w:rsidRPr="007B4C4A">
        <w:rPr>
          <w:rFonts w:ascii="Tahoma" w:hAnsi="Tahoma" w:cs="Tahoma"/>
          <w:bCs/>
          <w:iCs/>
          <w:sz w:val="18"/>
          <w:szCs w:val="18"/>
        </w:rPr>
        <w:t>Wykonawcy korzystają z tych narzędzi głównie w celu złożenia zaszyfrowanej oferty wraz z wymaganymi załącznikami</w:t>
      </w:r>
      <w:r w:rsidR="007B4C4A" w:rsidRPr="007B4C4A">
        <w:rPr>
          <w:rFonts w:ascii="Tahoma" w:hAnsi="Tahoma" w:cs="Tahoma"/>
          <w:bCs/>
          <w:iCs/>
          <w:sz w:val="18"/>
          <w:szCs w:val="18"/>
        </w:rPr>
        <w:t>,</w:t>
      </w:r>
    </w:p>
    <w:p w14:paraId="55F20F0A" w14:textId="2E3946BB" w:rsidR="007B4C4A" w:rsidRDefault="007B4C4A" w:rsidP="00CC291C">
      <w:pPr>
        <w:pStyle w:val="Akapitzlist"/>
        <w:keepLines/>
        <w:numPr>
          <w:ilvl w:val="0"/>
          <w:numId w:val="39"/>
        </w:numPr>
        <w:autoSpaceDE w:val="0"/>
        <w:autoSpaceDN w:val="0"/>
        <w:adjustRightInd w:val="0"/>
        <w:spacing w:before="60" w:after="60"/>
        <w:jc w:val="both"/>
        <w:outlineLvl w:val="2"/>
        <w:rPr>
          <w:rFonts w:ascii="Tahoma" w:hAnsi="Tahoma" w:cs="Tahoma"/>
          <w:bCs/>
          <w:iCs/>
          <w:sz w:val="18"/>
          <w:szCs w:val="18"/>
        </w:rPr>
      </w:pPr>
      <w:r w:rsidRPr="004867EA">
        <w:rPr>
          <w:rFonts w:ascii="Tahoma" w:hAnsi="Tahoma" w:cs="Tahoma"/>
          <w:b/>
          <w:bCs/>
          <w:iCs/>
          <w:sz w:val="18"/>
          <w:szCs w:val="18"/>
        </w:rPr>
        <w:t>poczty elektronicznej - e-mail</w:t>
      </w:r>
      <w:r w:rsidRPr="004867EA">
        <w:rPr>
          <w:rFonts w:ascii="Tahoma" w:hAnsi="Tahoma" w:cs="Tahoma"/>
          <w:b/>
          <w:bCs/>
          <w:iCs/>
          <w:color w:val="0000FF"/>
          <w:sz w:val="18"/>
          <w:szCs w:val="18"/>
        </w:rPr>
        <w:t xml:space="preserve">: </w:t>
      </w:r>
      <w:r w:rsidRPr="00794958">
        <w:rPr>
          <w:rFonts w:ascii="Tahoma" w:hAnsi="Tahoma" w:cs="Tahoma"/>
          <w:iCs/>
          <w:color w:val="0000FF"/>
          <w:sz w:val="18"/>
          <w:szCs w:val="18"/>
        </w:rPr>
        <w:t>psp12@kedzierzynkozle.pl</w:t>
      </w:r>
      <w:r w:rsidRPr="00794958">
        <w:rPr>
          <w:rFonts w:ascii="Tahoma" w:hAnsi="Tahoma" w:cs="Tahoma"/>
          <w:iCs/>
          <w:sz w:val="18"/>
          <w:szCs w:val="18"/>
        </w:rPr>
        <w:t>, komunikacja</w:t>
      </w:r>
      <w:r w:rsidRPr="004867EA">
        <w:rPr>
          <w:rFonts w:ascii="Tahoma" w:hAnsi="Tahoma" w:cs="Tahoma"/>
          <w:bCs/>
          <w:iCs/>
          <w:sz w:val="18"/>
          <w:szCs w:val="18"/>
        </w:rPr>
        <w:t xml:space="preserve"> za pomocą poczty elektronicznej prowadzona będzie w pozostałym zakresie, innym niż wskazany w pkt. a). Zamawiający przy użyciu poczty elektronicznej dostarczać będzie wszelkie informacje, wezwania, zawiadomienia w</w:t>
      </w:r>
      <w:r w:rsidR="0095601C">
        <w:rPr>
          <w:rFonts w:ascii="Tahoma" w:hAnsi="Tahoma" w:cs="Tahoma"/>
          <w:bCs/>
          <w:iCs/>
          <w:sz w:val="18"/>
          <w:szCs w:val="18"/>
        </w:rPr>
        <w:t> </w:t>
      </w:r>
      <w:r w:rsidRPr="004867EA">
        <w:rPr>
          <w:rFonts w:ascii="Tahoma" w:hAnsi="Tahoma" w:cs="Tahoma"/>
          <w:bCs/>
          <w:iCs/>
          <w:sz w:val="18"/>
          <w:szCs w:val="18"/>
        </w:rPr>
        <w:t>postępowaniu itp.</w:t>
      </w:r>
    </w:p>
    <w:p w14:paraId="5CC64EB7" w14:textId="694500F7" w:rsidR="007B4C4A" w:rsidRPr="007B4C4A" w:rsidRDefault="007B4C4A" w:rsidP="00CC291C">
      <w:pPr>
        <w:pStyle w:val="Akapitzlist"/>
        <w:keepLines/>
        <w:numPr>
          <w:ilvl w:val="0"/>
          <w:numId w:val="39"/>
        </w:numPr>
        <w:autoSpaceDE w:val="0"/>
        <w:autoSpaceDN w:val="0"/>
        <w:adjustRightInd w:val="0"/>
        <w:spacing w:before="60" w:after="60"/>
        <w:jc w:val="both"/>
        <w:outlineLvl w:val="2"/>
        <w:rPr>
          <w:rFonts w:ascii="Tahoma" w:hAnsi="Tahoma" w:cs="Tahoma"/>
          <w:bCs/>
          <w:iCs/>
          <w:sz w:val="18"/>
          <w:szCs w:val="18"/>
        </w:rPr>
      </w:pPr>
      <w:r w:rsidRPr="007B1C80">
        <w:rPr>
          <w:rFonts w:ascii="Tahoma" w:hAnsi="Tahoma" w:cs="Tahoma"/>
          <w:bCs/>
          <w:iCs/>
          <w:sz w:val="18"/>
          <w:szCs w:val="18"/>
        </w:rPr>
        <w:t xml:space="preserve">strony internetowej prowadzonego postępowania, na której udostępniane będą zmiany i wyjaśnienia treści SWZ oraz inne dokumenty zamówienia bezpośrednio związane z postępowaniem o udzielenie zamówienia: </w:t>
      </w:r>
      <w:hyperlink r:id="rId30" w:history="1">
        <w:r w:rsidR="00794958" w:rsidRPr="003C2B6E">
          <w:rPr>
            <w:rStyle w:val="Hipercze"/>
            <w:rFonts w:ascii="Tahoma" w:hAnsi="Tahoma" w:cs="Tahoma"/>
            <w:w w:val="105"/>
            <w:sz w:val="18"/>
            <w:szCs w:val="18"/>
          </w:rPr>
          <w:t>https://bip.kedzierzynkozle.pl/artykuly/1399/zamowienia-publiczne</w:t>
        </w:r>
      </w:hyperlink>
    </w:p>
    <w:p w14:paraId="73B5A64D" w14:textId="4DFA9FD7" w:rsidR="00794958" w:rsidRPr="004867EA" w:rsidRDefault="00794958" w:rsidP="00794958">
      <w:pPr>
        <w:pStyle w:val="Akapitzlist"/>
        <w:keepLines/>
        <w:numPr>
          <w:ilvl w:val="2"/>
          <w:numId w:val="6"/>
        </w:numPr>
        <w:tabs>
          <w:tab w:val="left" w:pos="709"/>
        </w:tabs>
        <w:autoSpaceDE w:val="0"/>
        <w:autoSpaceDN w:val="0"/>
        <w:adjustRightInd w:val="0"/>
        <w:spacing w:before="60" w:after="60" w:line="240" w:lineRule="auto"/>
        <w:ind w:left="1560" w:hanging="709"/>
        <w:jc w:val="both"/>
        <w:outlineLvl w:val="2"/>
        <w:rPr>
          <w:rFonts w:ascii="Tahoma" w:hAnsi="Tahoma" w:cs="Tahoma"/>
          <w:sz w:val="18"/>
          <w:szCs w:val="18"/>
        </w:rPr>
      </w:pPr>
      <w:r w:rsidRPr="004867EA">
        <w:rPr>
          <w:rFonts w:ascii="Tahoma" w:hAnsi="Tahoma" w:cs="Tahoma"/>
          <w:sz w:val="18"/>
          <w:szCs w:val="18"/>
        </w:rPr>
        <w:t xml:space="preserve">Należy pamiętać, że oferta oraz dokumenty i oświadczenia, o których mowa w SWZ a także oferty dodatkowe składane są zawsze za pośrednictwem „Formularza do złożenia, zmiany, wycofania oferty lub wniosku” dostępnego na </w:t>
      </w:r>
      <w:proofErr w:type="spellStart"/>
      <w:r w:rsidRPr="004867EA">
        <w:rPr>
          <w:rFonts w:ascii="Tahoma" w:hAnsi="Tahoma" w:cs="Tahoma"/>
          <w:sz w:val="18"/>
          <w:szCs w:val="18"/>
        </w:rPr>
        <w:t>ePUAP</w:t>
      </w:r>
      <w:proofErr w:type="spellEnd"/>
      <w:r w:rsidRPr="004867EA">
        <w:rPr>
          <w:rFonts w:ascii="Tahoma" w:hAnsi="Tahoma" w:cs="Tahoma"/>
          <w:sz w:val="18"/>
          <w:szCs w:val="18"/>
        </w:rPr>
        <w:t xml:space="preserve"> i udostępnionego na </w:t>
      </w:r>
      <w:proofErr w:type="spellStart"/>
      <w:r w:rsidRPr="004867EA">
        <w:rPr>
          <w:rFonts w:ascii="Tahoma" w:hAnsi="Tahoma" w:cs="Tahoma"/>
          <w:sz w:val="18"/>
          <w:szCs w:val="18"/>
        </w:rPr>
        <w:t>miniPortalu</w:t>
      </w:r>
      <w:proofErr w:type="spellEnd"/>
      <w:r w:rsidRPr="004867EA">
        <w:rPr>
          <w:rFonts w:ascii="Tahoma" w:hAnsi="Tahoma" w:cs="Tahoma"/>
          <w:sz w:val="18"/>
          <w:szCs w:val="18"/>
        </w:rPr>
        <w:t>.</w:t>
      </w:r>
    </w:p>
    <w:p w14:paraId="1AB9D674" w14:textId="6DC80D47" w:rsidR="00794958" w:rsidRPr="004867EA" w:rsidRDefault="00794958" w:rsidP="00794958">
      <w:pPr>
        <w:pStyle w:val="Akapitzlist"/>
        <w:numPr>
          <w:ilvl w:val="2"/>
          <w:numId w:val="6"/>
        </w:numPr>
        <w:ind w:left="1560" w:hanging="709"/>
        <w:jc w:val="both"/>
        <w:rPr>
          <w:rFonts w:ascii="Tahoma" w:hAnsi="Tahoma" w:cs="Tahoma"/>
          <w:sz w:val="18"/>
          <w:szCs w:val="18"/>
        </w:rPr>
      </w:pPr>
      <w:r w:rsidRPr="004867EA">
        <w:rPr>
          <w:rFonts w:ascii="Tahoma" w:hAnsi="Tahoma" w:cs="Tahoma"/>
          <w:sz w:val="18"/>
          <w:szCs w:val="18"/>
        </w:rPr>
        <w:t xml:space="preserve">Zamawiający zaleca korzystanie z systemów </w:t>
      </w:r>
      <w:proofErr w:type="spellStart"/>
      <w:r w:rsidRPr="004867EA">
        <w:rPr>
          <w:rFonts w:ascii="Tahoma" w:hAnsi="Tahoma" w:cs="Tahoma"/>
          <w:sz w:val="18"/>
          <w:szCs w:val="18"/>
        </w:rPr>
        <w:t>miniPortal</w:t>
      </w:r>
      <w:proofErr w:type="spellEnd"/>
      <w:r w:rsidRPr="004867EA">
        <w:rPr>
          <w:rFonts w:ascii="Tahoma" w:hAnsi="Tahoma" w:cs="Tahoma"/>
          <w:sz w:val="18"/>
          <w:szCs w:val="18"/>
        </w:rPr>
        <w:t xml:space="preserve"> i </w:t>
      </w:r>
      <w:proofErr w:type="spellStart"/>
      <w:r w:rsidRPr="004867EA">
        <w:rPr>
          <w:rFonts w:ascii="Tahoma" w:hAnsi="Tahoma" w:cs="Tahoma"/>
          <w:sz w:val="18"/>
          <w:szCs w:val="18"/>
        </w:rPr>
        <w:t>ePUAP</w:t>
      </w:r>
      <w:proofErr w:type="spellEnd"/>
      <w:r w:rsidRPr="004867EA">
        <w:rPr>
          <w:rFonts w:ascii="Tahoma" w:hAnsi="Tahoma" w:cs="Tahoma"/>
          <w:sz w:val="18"/>
          <w:szCs w:val="18"/>
        </w:rPr>
        <w:t xml:space="preserve"> jedynie w zakresie, w jakim jest to bezwzględnie wymagane zgodnie z niniejszą SWZ, tj. celem złożenia oferty i dokumentów przekazywanych wraz z nią, natomiast w zakresie pozostałym (przekazywanie oświadczeń, zapytań, zawiadomień, informacji) zaleca się korzystnie z poczty elektroniczne: psp1</w:t>
      </w:r>
      <w:r w:rsidR="005478A8">
        <w:rPr>
          <w:rFonts w:ascii="Tahoma" w:hAnsi="Tahoma" w:cs="Tahoma"/>
          <w:sz w:val="18"/>
          <w:szCs w:val="18"/>
        </w:rPr>
        <w:t>2</w:t>
      </w:r>
      <w:r w:rsidRPr="004867EA">
        <w:rPr>
          <w:rFonts w:ascii="Tahoma" w:hAnsi="Tahoma" w:cs="Tahoma"/>
          <w:sz w:val="18"/>
          <w:szCs w:val="18"/>
        </w:rPr>
        <w:t>@kedzierzynkozle.pl</w:t>
      </w:r>
    </w:p>
    <w:p w14:paraId="6664EAFE" w14:textId="22D2DB04" w:rsidR="00794958" w:rsidRPr="004867EA" w:rsidRDefault="00794958" w:rsidP="00794958">
      <w:pPr>
        <w:pStyle w:val="Akapitzlist"/>
        <w:keepLines/>
        <w:numPr>
          <w:ilvl w:val="2"/>
          <w:numId w:val="6"/>
        </w:numPr>
        <w:spacing w:before="60" w:after="60"/>
        <w:ind w:left="1560" w:hanging="709"/>
        <w:jc w:val="both"/>
        <w:outlineLvl w:val="2"/>
        <w:rPr>
          <w:rFonts w:ascii="Tahoma" w:hAnsi="Tahoma" w:cs="Tahoma"/>
          <w:sz w:val="18"/>
          <w:szCs w:val="18"/>
        </w:rPr>
      </w:pPr>
      <w:r w:rsidRPr="004867EA">
        <w:rPr>
          <w:rFonts w:ascii="Tahoma" w:hAnsi="Tahoma" w:cs="Tahoma"/>
          <w:sz w:val="18"/>
          <w:szCs w:val="18"/>
        </w:rPr>
        <w:lastRenderedPageBreak/>
        <w:t>Wniosek o wyjaśnienie treści SWZ winien wskazywać postępowanie, którego wniosek dotyczy.</w:t>
      </w:r>
    </w:p>
    <w:p w14:paraId="4897FDB8" w14:textId="77777777" w:rsidR="00794958" w:rsidRPr="00DF072E" w:rsidRDefault="00794958" w:rsidP="00794958">
      <w:pPr>
        <w:pStyle w:val="Akapitzlist"/>
        <w:keepLines/>
        <w:numPr>
          <w:ilvl w:val="2"/>
          <w:numId w:val="6"/>
        </w:numPr>
        <w:spacing w:before="60" w:after="60"/>
        <w:ind w:left="1560" w:hanging="709"/>
        <w:jc w:val="both"/>
        <w:outlineLvl w:val="2"/>
        <w:rPr>
          <w:rFonts w:ascii="Tahoma" w:hAnsi="Tahoma" w:cs="Tahoma"/>
          <w:sz w:val="18"/>
          <w:szCs w:val="18"/>
        </w:rPr>
      </w:pPr>
      <w:r w:rsidRPr="00DF072E">
        <w:rPr>
          <w:rFonts w:ascii="Tahoma" w:hAnsi="Tahoma" w:cs="Tahoma"/>
          <w:sz w:val="18"/>
          <w:szCs w:val="18"/>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9ED67D2" w14:textId="53F22292" w:rsidR="00794958" w:rsidRPr="00DF072E" w:rsidRDefault="00794958" w:rsidP="00794958">
      <w:pPr>
        <w:pStyle w:val="Akapitzlist"/>
        <w:keepLines/>
        <w:numPr>
          <w:ilvl w:val="2"/>
          <w:numId w:val="6"/>
        </w:numPr>
        <w:spacing w:before="60" w:after="60"/>
        <w:ind w:left="1560" w:hanging="709"/>
        <w:jc w:val="both"/>
        <w:outlineLvl w:val="2"/>
        <w:rPr>
          <w:rFonts w:ascii="Tahoma" w:hAnsi="Tahoma" w:cs="Tahoma"/>
          <w:sz w:val="18"/>
          <w:szCs w:val="18"/>
        </w:rPr>
      </w:pPr>
      <w:r w:rsidRPr="00DF072E">
        <w:rPr>
          <w:rFonts w:ascii="Tahoma" w:hAnsi="Tahoma" w:cs="Tahoma"/>
          <w:sz w:val="18"/>
          <w:szCs w:val="18"/>
        </w:rPr>
        <w:t>Jeżeli zamawiający nie udzieli wyjaśnień w terminie, o którym mowa w pkt. 3, przedłuża termin składania ofert o czas niezbędny do zapoznania się wszystkich zainteresowanych wykonawców z</w:t>
      </w:r>
      <w:r w:rsidR="0095601C">
        <w:rPr>
          <w:rFonts w:ascii="Tahoma" w:hAnsi="Tahoma" w:cs="Tahoma"/>
          <w:sz w:val="18"/>
          <w:szCs w:val="18"/>
        </w:rPr>
        <w:t> </w:t>
      </w:r>
      <w:r w:rsidRPr="00DF072E">
        <w:rPr>
          <w:rFonts w:ascii="Tahoma" w:hAnsi="Tahoma" w:cs="Tahoma"/>
          <w:sz w:val="18"/>
          <w:szCs w:val="18"/>
        </w:rPr>
        <w:t>wyjaśnieniami niezbędnymi do należytego przygotowania i złożenia ofert.</w:t>
      </w:r>
    </w:p>
    <w:p w14:paraId="73B48CF2" w14:textId="77777777" w:rsidR="00794958" w:rsidRPr="00DF072E" w:rsidRDefault="00794958" w:rsidP="00794958">
      <w:pPr>
        <w:pStyle w:val="Akapitzlist"/>
        <w:keepLines/>
        <w:numPr>
          <w:ilvl w:val="2"/>
          <w:numId w:val="6"/>
        </w:numPr>
        <w:spacing w:before="60" w:after="60"/>
        <w:ind w:left="1560" w:hanging="709"/>
        <w:jc w:val="both"/>
        <w:outlineLvl w:val="2"/>
        <w:rPr>
          <w:rFonts w:ascii="Tahoma" w:hAnsi="Tahoma" w:cs="Tahoma"/>
          <w:sz w:val="18"/>
          <w:szCs w:val="18"/>
        </w:rPr>
      </w:pPr>
      <w:r w:rsidRPr="00DF072E">
        <w:rPr>
          <w:rFonts w:ascii="Tahoma" w:hAnsi="Tahoma" w:cs="Tahoma"/>
          <w:sz w:val="18"/>
          <w:szCs w:val="18"/>
        </w:rPr>
        <w:t>W przypadku gdy wniosek o wyjaśnienie treści SWZ nie wpłynął w terminie, o którym mowa w pkt 1, zamawiający nie ma obowiązku udzielania odpowiednio wyjaśnień SWZ oraz obowiązku przedłużenia terminu składania ofert.</w:t>
      </w:r>
    </w:p>
    <w:p w14:paraId="70901FD0" w14:textId="77777777" w:rsidR="00794958" w:rsidRDefault="00794958" w:rsidP="00794958">
      <w:pPr>
        <w:pStyle w:val="Akapitzlist"/>
        <w:keepLines/>
        <w:numPr>
          <w:ilvl w:val="2"/>
          <w:numId w:val="6"/>
        </w:numPr>
        <w:spacing w:before="60" w:after="60"/>
        <w:ind w:left="1560" w:hanging="709"/>
        <w:jc w:val="both"/>
        <w:outlineLvl w:val="2"/>
        <w:rPr>
          <w:rFonts w:ascii="Tahoma" w:hAnsi="Tahoma" w:cs="Tahoma"/>
          <w:sz w:val="18"/>
          <w:szCs w:val="18"/>
        </w:rPr>
      </w:pPr>
      <w:r w:rsidRPr="00DF072E">
        <w:rPr>
          <w:rFonts w:ascii="Tahoma" w:hAnsi="Tahoma" w:cs="Tahoma"/>
          <w:sz w:val="18"/>
          <w:szCs w:val="18"/>
        </w:rPr>
        <w:t>Przedłużenie terminu składania ofert, o których mowa w pkt 4, nie wpływa na bieg terminu składania wniosku o wyjaśnienie treści SWZ.</w:t>
      </w:r>
    </w:p>
    <w:p w14:paraId="64217129" w14:textId="35FE76CC" w:rsidR="00794958" w:rsidRPr="001900E3" w:rsidRDefault="00794958" w:rsidP="00E743D5">
      <w:pPr>
        <w:pStyle w:val="Akapitzlist"/>
        <w:keepLines/>
        <w:numPr>
          <w:ilvl w:val="2"/>
          <w:numId w:val="6"/>
        </w:numPr>
        <w:autoSpaceDE w:val="0"/>
        <w:autoSpaceDN w:val="0"/>
        <w:adjustRightInd w:val="0"/>
        <w:spacing w:before="60" w:after="60"/>
        <w:ind w:left="1560" w:hanging="709"/>
        <w:jc w:val="both"/>
        <w:outlineLvl w:val="2"/>
        <w:rPr>
          <w:rFonts w:ascii="Tahoma" w:hAnsi="Tahoma" w:cs="Tahoma"/>
          <w:color w:val="0000FF"/>
          <w:sz w:val="18"/>
          <w:szCs w:val="18"/>
        </w:rPr>
      </w:pPr>
      <w:r w:rsidRPr="001900E3">
        <w:rPr>
          <w:rFonts w:ascii="Tahoma" w:hAnsi="Tahoma" w:cs="Tahoma"/>
          <w:sz w:val="18"/>
          <w:szCs w:val="18"/>
        </w:rPr>
        <w:t xml:space="preserve">Adres strony internetowej, na której udostępniane będą zmiany i wyjaśnienia treści SWZ oraz inne dokumenty zamówienia bezpośrednio związane z postępowaniem o udzielenie zamówienia: </w:t>
      </w:r>
      <w:hyperlink r:id="rId31" w:history="1">
        <w:r w:rsidR="001900E3" w:rsidRPr="001900E3">
          <w:rPr>
            <w:rStyle w:val="Hipercze"/>
            <w:rFonts w:ascii="Tahoma" w:hAnsi="Tahoma" w:cs="Tahoma"/>
            <w:w w:val="105"/>
            <w:sz w:val="18"/>
            <w:szCs w:val="18"/>
          </w:rPr>
          <w:t>https://bip.kedzierzynkozle.pl/artykuly/1399/zamowienia-publiczne</w:t>
        </w:r>
      </w:hyperlink>
      <w:r w:rsidR="001900E3">
        <w:rPr>
          <w:rStyle w:val="Hipercze"/>
          <w:rFonts w:ascii="Tahoma" w:hAnsi="Tahoma" w:cs="Tahoma"/>
          <w:w w:val="105"/>
          <w:sz w:val="18"/>
          <w:szCs w:val="18"/>
        </w:rPr>
        <w:t>.</w:t>
      </w:r>
    </w:p>
    <w:p w14:paraId="71FF22CF" w14:textId="77777777" w:rsidR="00794958" w:rsidRPr="00DC50ED" w:rsidRDefault="00794958" w:rsidP="00794958">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Zamawiający informuje, że Wykonawca, który zamierza złożyć ofertę musi posiadać konto na </w:t>
      </w:r>
      <w:proofErr w:type="spellStart"/>
      <w:r w:rsidRPr="00DC50ED">
        <w:rPr>
          <w:rFonts w:ascii="Tahoma" w:hAnsi="Tahoma" w:cs="Tahoma"/>
          <w:sz w:val="18"/>
          <w:szCs w:val="18"/>
        </w:rPr>
        <w:t>ePUAP</w:t>
      </w:r>
      <w:proofErr w:type="spellEnd"/>
      <w:r w:rsidRPr="00DC50ED">
        <w:rPr>
          <w:rFonts w:ascii="Tahoma" w:hAnsi="Tahoma" w:cs="Tahoma"/>
          <w:sz w:val="18"/>
          <w:szCs w:val="18"/>
        </w:rPr>
        <w:t xml:space="preserve">. Wykonawca posiadający konto na </w:t>
      </w:r>
      <w:proofErr w:type="spellStart"/>
      <w:r w:rsidRPr="00DC50ED">
        <w:rPr>
          <w:rFonts w:ascii="Tahoma" w:hAnsi="Tahoma" w:cs="Tahoma"/>
          <w:sz w:val="18"/>
          <w:szCs w:val="18"/>
        </w:rPr>
        <w:t>ePUAP</w:t>
      </w:r>
      <w:proofErr w:type="spellEnd"/>
      <w:r w:rsidRPr="00DC50ED">
        <w:rPr>
          <w:rFonts w:ascii="Tahoma" w:hAnsi="Tahoma" w:cs="Tahoma"/>
          <w:sz w:val="18"/>
          <w:szCs w:val="18"/>
        </w:rPr>
        <w:t xml:space="preserve"> ma dostęp do formularzy: złożenia, zmiany, wycofania oferty lub wniosku oraz do formularza komunikacji.</w:t>
      </w:r>
    </w:p>
    <w:p w14:paraId="63E75522" w14:textId="77777777" w:rsidR="00794958" w:rsidRPr="00DC50ED" w:rsidRDefault="00794958" w:rsidP="00794958">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Wymagania techniczne i organizacyjne wysyłania i odbierania dokumentów elektronicznych, elektronicznych kopii dokumentów i oświadczeń oraz informacji przekazywanych przy użyciu systemów </w:t>
      </w:r>
      <w:proofErr w:type="spellStart"/>
      <w:r w:rsidRPr="00DC50ED">
        <w:rPr>
          <w:rFonts w:ascii="Tahoma" w:hAnsi="Tahoma" w:cs="Tahoma"/>
          <w:sz w:val="18"/>
          <w:szCs w:val="18"/>
        </w:rPr>
        <w:t>miniPortal</w:t>
      </w:r>
      <w:proofErr w:type="spellEnd"/>
      <w:r w:rsidRPr="00DC50ED">
        <w:rPr>
          <w:rFonts w:ascii="Tahoma" w:hAnsi="Tahoma" w:cs="Tahoma"/>
          <w:sz w:val="18"/>
          <w:szCs w:val="18"/>
        </w:rPr>
        <w:t xml:space="preserve"> i </w:t>
      </w:r>
      <w:proofErr w:type="spellStart"/>
      <w:r w:rsidRPr="00DC50ED">
        <w:rPr>
          <w:rFonts w:ascii="Tahoma" w:hAnsi="Tahoma" w:cs="Tahoma"/>
          <w:sz w:val="18"/>
          <w:szCs w:val="18"/>
        </w:rPr>
        <w:t>ePUAP</w:t>
      </w:r>
      <w:proofErr w:type="spellEnd"/>
      <w:r w:rsidRPr="00DC50ED">
        <w:rPr>
          <w:rFonts w:ascii="Tahoma" w:hAnsi="Tahoma" w:cs="Tahoma"/>
          <w:sz w:val="18"/>
          <w:szCs w:val="18"/>
        </w:rPr>
        <w:t xml:space="preserve"> opisane zostały w Regulaminie korzystania z </w:t>
      </w:r>
      <w:proofErr w:type="spellStart"/>
      <w:r w:rsidRPr="00DC50ED">
        <w:rPr>
          <w:rFonts w:ascii="Tahoma" w:hAnsi="Tahoma" w:cs="Tahoma"/>
          <w:sz w:val="18"/>
          <w:szCs w:val="18"/>
        </w:rPr>
        <w:t>miniPortau</w:t>
      </w:r>
      <w:proofErr w:type="spellEnd"/>
      <w:r w:rsidRPr="00DC50ED">
        <w:rPr>
          <w:rFonts w:ascii="Tahoma" w:hAnsi="Tahoma" w:cs="Tahoma"/>
          <w:sz w:val="18"/>
          <w:szCs w:val="18"/>
        </w:rPr>
        <w:t xml:space="preserve"> oraz Regulaminie </w:t>
      </w:r>
      <w:proofErr w:type="spellStart"/>
      <w:r w:rsidRPr="00DC50ED">
        <w:rPr>
          <w:rFonts w:ascii="Tahoma" w:hAnsi="Tahoma" w:cs="Tahoma"/>
          <w:sz w:val="18"/>
          <w:szCs w:val="18"/>
        </w:rPr>
        <w:t>ePUAP</w:t>
      </w:r>
      <w:proofErr w:type="spellEnd"/>
      <w:r w:rsidRPr="00DC50ED">
        <w:rPr>
          <w:rFonts w:ascii="Tahoma" w:hAnsi="Tahoma" w:cs="Tahoma"/>
          <w:sz w:val="18"/>
          <w:szCs w:val="18"/>
        </w:rPr>
        <w:t>. Regulaminy te stanowią integralną część SWZ w zakresie, w jakim określają zasady oraz wymagania techniczne i organizacyjne wysyłania i odbierania elektronicznych dokumentów i informacji przekazywanych przy ich użyciu.</w:t>
      </w:r>
    </w:p>
    <w:p w14:paraId="3CB9F5F5" w14:textId="77777777" w:rsidR="00794958" w:rsidRPr="00DC50ED" w:rsidRDefault="00794958" w:rsidP="00794958">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Maksymalny rozmiar plików przesyłanych za pośrednictwem dedykowanych formularzy do: złożenia, zmiany, wycofania oferty lub wniosku oraz do formularz komunikacji w ramach systemu </w:t>
      </w:r>
      <w:proofErr w:type="spellStart"/>
      <w:r w:rsidRPr="00DC50ED">
        <w:rPr>
          <w:rFonts w:ascii="Tahoma" w:hAnsi="Tahoma" w:cs="Tahoma"/>
          <w:sz w:val="18"/>
          <w:szCs w:val="18"/>
        </w:rPr>
        <w:t>ePUAP</w:t>
      </w:r>
      <w:proofErr w:type="spellEnd"/>
      <w:r w:rsidRPr="00DC50ED">
        <w:rPr>
          <w:rFonts w:ascii="Tahoma" w:hAnsi="Tahoma" w:cs="Tahoma"/>
          <w:sz w:val="18"/>
          <w:szCs w:val="18"/>
        </w:rPr>
        <w:t xml:space="preserve"> wynosi 150 MB. </w:t>
      </w:r>
    </w:p>
    <w:p w14:paraId="451D9477" w14:textId="77777777" w:rsidR="00794958" w:rsidRPr="00DC50ED" w:rsidRDefault="00794958" w:rsidP="00794958">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Zainteresowany złożeniem oferty Wykonawca winien zapoznać się z aktualnymi wytycznymi technicznymi zawartymi w przywołanych Regulaminach. Przystąpienie do postępowania jest równoznaczne z akceptacją warunków korzystania z </w:t>
      </w:r>
      <w:proofErr w:type="spellStart"/>
      <w:r w:rsidRPr="00DC50ED">
        <w:rPr>
          <w:rFonts w:ascii="Tahoma" w:hAnsi="Tahoma" w:cs="Tahoma"/>
          <w:sz w:val="18"/>
          <w:szCs w:val="18"/>
        </w:rPr>
        <w:t>miniPortalu</w:t>
      </w:r>
      <w:proofErr w:type="spellEnd"/>
      <w:r w:rsidRPr="00DC50ED">
        <w:rPr>
          <w:rFonts w:ascii="Tahoma" w:hAnsi="Tahoma" w:cs="Tahoma"/>
          <w:sz w:val="18"/>
          <w:szCs w:val="18"/>
        </w:rPr>
        <w:t xml:space="preserve"> i </w:t>
      </w:r>
      <w:proofErr w:type="spellStart"/>
      <w:r w:rsidRPr="00DC50ED">
        <w:rPr>
          <w:rFonts w:ascii="Tahoma" w:hAnsi="Tahoma" w:cs="Tahoma"/>
          <w:sz w:val="18"/>
          <w:szCs w:val="18"/>
        </w:rPr>
        <w:t>ePUAP</w:t>
      </w:r>
      <w:proofErr w:type="spellEnd"/>
      <w:r w:rsidRPr="00DC50ED">
        <w:rPr>
          <w:rFonts w:ascii="Tahoma" w:hAnsi="Tahoma" w:cs="Tahoma"/>
          <w:sz w:val="18"/>
          <w:szCs w:val="18"/>
        </w:rPr>
        <w:t xml:space="preserve"> oraz przywołanych Regulaminów. </w:t>
      </w:r>
    </w:p>
    <w:p w14:paraId="1AD5789E" w14:textId="77777777" w:rsidR="00794958" w:rsidRPr="00DC50ED" w:rsidRDefault="00794958" w:rsidP="00794958">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Szczegółowe instrukcje użytkowania </w:t>
      </w:r>
      <w:proofErr w:type="spellStart"/>
      <w:r w:rsidRPr="00DC50ED">
        <w:rPr>
          <w:rFonts w:ascii="Tahoma" w:hAnsi="Tahoma" w:cs="Tahoma"/>
          <w:sz w:val="18"/>
          <w:szCs w:val="18"/>
        </w:rPr>
        <w:t>miniPortalu</w:t>
      </w:r>
      <w:proofErr w:type="spellEnd"/>
      <w:r w:rsidRPr="00DC50ED">
        <w:rPr>
          <w:rFonts w:ascii="Tahoma" w:hAnsi="Tahoma" w:cs="Tahoma"/>
          <w:sz w:val="18"/>
          <w:szCs w:val="18"/>
        </w:rPr>
        <w:t xml:space="preserve"> (narzędzia udostępnionego przez Urząd Zamówień Publicznych, Ministerstwo Przedsiębiorczości i Technologii oraz Ministerstwo Cyfryzacji) dostępne są na stronie: </w:t>
      </w:r>
      <w:hyperlink r:id="rId32" w:history="1">
        <w:r w:rsidRPr="00DC50ED">
          <w:rPr>
            <w:rStyle w:val="Hipercze"/>
            <w:rFonts w:ascii="Tahoma" w:hAnsi="Tahoma" w:cs="Tahoma"/>
            <w:sz w:val="18"/>
            <w:szCs w:val="18"/>
          </w:rPr>
          <w:t>https://miniportal.uzp.gov.pl</w:t>
        </w:r>
      </w:hyperlink>
      <w:r w:rsidRPr="00DC50ED">
        <w:rPr>
          <w:rFonts w:ascii="Tahoma" w:hAnsi="Tahoma" w:cs="Tahoma"/>
          <w:sz w:val="18"/>
          <w:szCs w:val="18"/>
        </w:rPr>
        <w:t>.</w:t>
      </w:r>
    </w:p>
    <w:p w14:paraId="0A8101A5" w14:textId="27C3811F" w:rsidR="00794958" w:rsidRPr="00DC50ED" w:rsidRDefault="00794958" w:rsidP="00794958">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Za datę złożenia oferty, wniosków, zawiadomień, dokumentów elektronicznych, oświadczeń lub elektronicznych kopii dokumentów lub oświadczeń oraz innych informacji przyjmuje się: 1) datę ich przekazania na </w:t>
      </w:r>
      <w:proofErr w:type="spellStart"/>
      <w:r w:rsidRPr="00DC50ED">
        <w:rPr>
          <w:rFonts w:ascii="Tahoma" w:hAnsi="Tahoma" w:cs="Tahoma"/>
          <w:sz w:val="18"/>
          <w:szCs w:val="18"/>
        </w:rPr>
        <w:t>ePUAP</w:t>
      </w:r>
      <w:proofErr w:type="spellEnd"/>
      <w:r w:rsidRPr="00DC50ED">
        <w:rPr>
          <w:rFonts w:ascii="Tahoma" w:hAnsi="Tahoma" w:cs="Tahoma"/>
          <w:sz w:val="18"/>
          <w:szCs w:val="18"/>
        </w:rPr>
        <w:t xml:space="preserve"> (w przypadku korzystania z tego systemu); potwierdzeniem przekazania jest urzędowe potwierdzenie wygenerowane przez </w:t>
      </w:r>
      <w:proofErr w:type="spellStart"/>
      <w:r w:rsidRPr="00DC50ED">
        <w:rPr>
          <w:rFonts w:ascii="Tahoma" w:hAnsi="Tahoma" w:cs="Tahoma"/>
          <w:sz w:val="18"/>
          <w:szCs w:val="18"/>
        </w:rPr>
        <w:t>ePUAP</w:t>
      </w:r>
      <w:proofErr w:type="spellEnd"/>
      <w:r w:rsidRPr="00DC50ED">
        <w:rPr>
          <w:rFonts w:ascii="Tahoma" w:hAnsi="Tahoma" w:cs="Tahoma"/>
          <w:sz w:val="18"/>
          <w:szCs w:val="18"/>
        </w:rPr>
        <w:t>;  2) moment ich pojawienia się w systemie teleinformatycznym (serwerze) odbiorcy prowadzonym i kontrolowanym przez odbiorcę, tj. w</w:t>
      </w:r>
      <w:r w:rsidR="0095601C">
        <w:rPr>
          <w:rFonts w:ascii="Tahoma" w:hAnsi="Tahoma" w:cs="Tahoma"/>
          <w:sz w:val="18"/>
          <w:szCs w:val="18"/>
        </w:rPr>
        <w:t> </w:t>
      </w:r>
      <w:r w:rsidRPr="00DC50ED">
        <w:rPr>
          <w:rFonts w:ascii="Tahoma" w:hAnsi="Tahoma" w:cs="Tahoma"/>
          <w:sz w:val="18"/>
          <w:szCs w:val="18"/>
        </w:rPr>
        <w:t>momencie przyjęcia ich przez serwer odbiorcy i zarejestrowania na nim odpowiednich danych (w</w:t>
      </w:r>
      <w:r w:rsidR="0095601C">
        <w:rPr>
          <w:rFonts w:ascii="Tahoma" w:hAnsi="Tahoma" w:cs="Tahoma"/>
          <w:sz w:val="18"/>
          <w:szCs w:val="18"/>
        </w:rPr>
        <w:t> </w:t>
      </w:r>
      <w:r w:rsidRPr="00DC50ED">
        <w:rPr>
          <w:rFonts w:ascii="Tahoma" w:hAnsi="Tahoma" w:cs="Tahoma"/>
          <w:sz w:val="18"/>
          <w:szCs w:val="18"/>
        </w:rPr>
        <w:t xml:space="preserve">przypadku korzystania z poczty elektronicznej). </w:t>
      </w:r>
    </w:p>
    <w:p w14:paraId="1228CBEB" w14:textId="549BFECB" w:rsidR="00794958" w:rsidRPr="00DC50ED" w:rsidRDefault="00794958" w:rsidP="00794958">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W związku z istniejącymi ograniczeniami technicznymi systemu </w:t>
      </w:r>
      <w:proofErr w:type="spellStart"/>
      <w:r w:rsidRPr="00DC50ED">
        <w:rPr>
          <w:rFonts w:ascii="Tahoma" w:hAnsi="Tahoma" w:cs="Tahoma"/>
          <w:sz w:val="18"/>
          <w:szCs w:val="18"/>
        </w:rPr>
        <w:t>ePAUP</w:t>
      </w:r>
      <w:proofErr w:type="spellEnd"/>
      <w:r w:rsidRPr="00DC50ED">
        <w:rPr>
          <w:rFonts w:ascii="Tahoma" w:hAnsi="Tahoma" w:cs="Tahoma"/>
          <w:sz w:val="18"/>
          <w:szCs w:val="18"/>
        </w:rPr>
        <w:t xml:space="preserve"> Zamawiający rekomenduje korzystanie z tego systemu za pośrednictwem urządzeń działających na systemach operacyjnych z</w:t>
      </w:r>
      <w:r w:rsidR="0095601C">
        <w:rPr>
          <w:rFonts w:ascii="Tahoma" w:hAnsi="Tahoma" w:cs="Tahoma"/>
          <w:sz w:val="18"/>
          <w:szCs w:val="18"/>
        </w:rPr>
        <w:t> </w:t>
      </w:r>
      <w:r w:rsidRPr="00DC50ED">
        <w:rPr>
          <w:rFonts w:ascii="Tahoma" w:hAnsi="Tahoma" w:cs="Tahoma"/>
          <w:sz w:val="18"/>
          <w:szCs w:val="18"/>
        </w:rPr>
        <w:t xml:space="preserve">rodziny MICROSOFT WINDOWS. W przypadku korzystania z innych systemów operacyjnych mogą wystąpić problemy z dostępem do systemu </w:t>
      </w:r>
      <w:proofErr w:type="spellStart"/>
      <w:r w:rsidRPr="00DC50ED">
        <w:rPr>
          <w:rFonts w:ascii="Tahoma" w:hAnsi="Tahoma" w:cs="Tahoma"/>
          <w:sz w:val="18"/>
          <w:szCs w:val="18"/>
        </w:rPr>
        <w:t>ePAUP</w:t>
      </w:r>
      <w:proofErr w:type="spellEnd"/>
      <w:r w:rsidRPr="00DC50ED">
        <w:rPr>
          <w:rFonts w:ascii="Tahoma" w:hAnsi="Tahoma" w:cs="Tahoma"/>
          <w:sz w:val="18"/>
          <w:szCs w:val="18"/>
        </w:rPr>
        <w:t xml:space="preserve">, za które Zamawiający nie odpowiada. </w:t>
      </w:r>
    </w:p>
    <w:p w14:paraId="4223B9F5" w14:textId="77777777" w:rsidR="00794958" w:rsidRPr="00DC50ED" w:rsidRDefault="00794958" w:rsidP="00794958">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Wykonawca winien posiadać wiedzę na temat aktualnych wymagań korzystania z wymienionych systemów. Brak tej wiedzy, czy niepoprawne korzystanie przez Wykonawcę z wymienionych systemów będzie obciążać Wykonawcę i nie będzie powodować negatywnych skutków z punktu widzenia ważności i prawidłowości postępowania.</w:t>
      </w:r>
    </w:p>
    <w:p w14:paraId="6FA1BFB2" w14:textId="77777777" w:rsidR="00794958" w:rsidRPr="00DC50ED" w:rsidRDefault="00794958" w:rsidP="00794958">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 xml:space="preserve">Dane postępowanie można wyszukać na Liście wszystkich postępowań w </w:t>
      </w:r>
      <w:proofErr w:type="spellStart"/>
      <w:r w:rsidRPr="00DC50ED">
        <w:rPr>
          <w:rFonts w:ascii="Tahoma" w:hAnsi="Tahoma" w:cs="Tahoma"/>
          <w:sz w:val="18"/>
          <w:szCs w:val="18"/>
        </w:rPr>
        <w:t>miniPortalu</w:t>
      </w:r>
      <w:proofErr w:type="spellEnd"/>
      <w:r w:rsidRPr="00DC50ED">
        <w:rPr>
          <w:rFonts w:ascii="Tahoma" w:hAnsi="Tahoma" w:cs="Tahoma"/>
          <w:sz w:val="18"/>
          <w:szCs w:val="18"/>
        </w:rPr>
        <w:t xml:space="preserve"> klikając wcześniej opcję „Dla Wykonawców” lub ze strony głównej z zakładki Postępowania.</w:t>
      </w:r>
    </w:p>
    <w:p w14:paraId="2B440BBF" w14:textId="77777777" w:rsidR="00794958" w:rsidRPr="00DC50ED" w:rsidRDefault="00794958" w:rsidP="00794958">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Zamawiający dopuszcza w szczególności następujący format przesyłanych danych: .pdf, .</w:t>
      </w:r>
      <w:proofErr w:type="spellStart"/>
      <w:r w:rsidRPr="00DC50ED">
        <w:rPr>
          <w:rFonts w:ascii="Tahoma" w:hAnsi="Tahoma" w:cs="Tahoma"/>
          <w:sz w:val="18"/>
          <w:szCs w:val="18"/>
        </w:rPr>
        <w:t>doc</w:t>
      </w:r>
      <w:proofErr w:type="spellEnd"/>
      <w:r w:rsidRPr="00DC50ED">
        <w:rPr>
          <w:rFonts w:ascii="Tahoma" w:hAnsi="Tahoma" w:cs="Tahoma"/>
          <w:sz w:val="18"/>
          <w:szCs w:val="18"/>
        </w:rPr>
        <w:t>, .</w:t>
      </w:r>
      <w:proofErr w:type="spellStart"/>
      <w:r w:rsidRPr="00DC50ED">
        <w:rPr>
          <w:rFonts w:ascii="Tahoma" w:hAnsi="Tahoma" w:cs="Tahoma"/>
          <w:sz w:val="18"/>
          <w:szCs w:val="18"/>
        </w:rPr>
        <w:t>docx</w:t>
      </w:r>
      <w:proofErr w:type="spellEnd"/>
      <w:r w:rsidRPr="00DC50ED">
        <w:rPr>
          <w:rFonts w:ascii="Tahoma" w:hAnsi="Tahoma" w:cs="Tahoma"/>
          <w:sz w:val="18"/>
          <w:szCs w:val="18"/>
        </w:rPr>
        <w:t>, .rtf, .</w:t>
      </w:r>
      <w:proofErr w:type="spellStart"/>
      <w:r w:rsidRPr="00DC50ED">
        <w:rPr>
          <w:rFonts w:ascii="Tahoma" w:hAnsi="Tahoma" w:cs="Tahoma"/>
          <w:sz w:val="18"/>
          <w:szCs w:val="18"/>
        </w:rPr>
        <w:t>xps</w:t>
      </w:r>
      <w:proofErr w:type="spellEnd"/>
      <w:r w:rsidRPr="00DC50ED">
        <w:rPr>
          <w:rFonts w:ascii="Tahoma" w:hAnsi="Tahoma" w:cs="Tahoma"/>
          <w:sz w:val="18"/>
          <w:szCs w:val="18"/>
        </w:rPr>
        <w:t>, .</w:t>
      </w:r>
      <w:proofErr w:type="spellStart"/>
      <w:r w:rsidRPr="00DC50ED">
        <w:rPr>
          <w:rFonts w:ascii="Tahoma" w:hAnsi="Tahoma" w:cs="Tahoma"/>
          <w:sz w:val="18"/>
          <w:szCs w:val="18"/>
        </w:rPr>
        <w:t>odt</w:t>
      </w:r>
      <w:proofErr w:type="spellEnd"/>
      <w:r w:rsidRPr="00DC50ED">
        <w:rPr>
          <w:rFonts w:ascii="Tahoma" w:hAnsi="Tahoma" w:cs="Tahoma"/>
          <w:sz w:val="18"/>
          <w:szCs w:val="18"/>
        </w:rPr>
        <w:t>.</w:t>
      </w:r>
    </w:p>
    <w:p w14:paraId="6C83706E" w14:textId="00F74CB8" w:rsidR="00794958" w:rsidRPr="00DC50ED" w:rsidRDefault="00794958" w:rsidP="00794958">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lastRenderedPageBreak/>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w:t>
      </w:r>
      <w:r w:rsidR="0095601C">
        <w:rPr>
          <w:rFonts w:ascii="Tahoma" w:hAnsi="Tahoma" w:cs="Tahoma"/>
          <w:sz w:val="18"/>
          <w:szCs w:val="18"/>
        </w:rPr>
        <w:t> </w:t>
      </w:r>
      <w:r w:rsidRPr="00DC50ED">
        <w:rPr>
          <w:rFonts w:ascii="Tahoma" w:hAnsi="Tahoma" w:cs="Tahoma"/>
          <w:sz w:val="18"/>
          <w:szCs w:val="18"/>
        </w:rPr>
        <w:t>postępowaniu o udzielenie zamówienia publicznego lub konkursie (Dz.U.2020.2452) oraz Rozporządzeniu Ministra Rozwoju, Pracy i Technologii z dnia 23 grudnia 2020 r. w sprawie podmiotowych środków dowodowych oraz innych dokumentów lub oświadczeń, jakich może żądać zamawiający od wykonawcy (Dz.U.2020.2415).</w:t>
      </w:r>
    </w:p>
    <w:p w14:paraId="097D2832" w14:textId="77777777" w:rsidR="00794958" w:rsidRPr="00DC50ED" w:rsidRDefault="00794958" w:rsidP="00794958">
      <w:pPr>
        <w:pStyle w:val="Akapitzlist"/>
        <w:keepLines/>
        <w:numPr>
          <w:ilvl w:val="2"/>
          <w:numId w:val="6"/>
        </w:numPr>
        <w:spacing w:before="60" w:after="60"/>
        <w:ind w:left="1560" w:hanging="709"/>
        <w:jc w:val="both"/>
        <w:outlineLvl w:val="2"/>
        <w:rPr>
          <w:rFonts w:ascii="Tahoma" w:hAnsi="Tahoma" w:cs="Tahoma"/>
          <w:color w:val="0000FF"/>
          <w:sz w:val="18"/>
          <w:szCs w:val="18"/>
        </w:rPr>
      </w:pPr>
      <w:r w:rsidRPr="00DC50ED">
        <w:rPr>
          <w:rFonts w:ascii="Tahoma" w:hAnsi="Tahoma" w:cs="Tahoma"/>
          <w:sz w:val="18"/>
          <w:szCs w:val="18"/>
        </w:rPr>
        <w:t>Do porozumiewania się z Wykonawcami upoważnione są następujące osoby:</w:t>
      </w:r>
    </w:p>
    <w:p w14:paraId="41B38DED" w14:textId="205888DA" w:rsidR="00270C44" w:rsidRPr="00270C44" w:rsidRDefault="00270C44" w:rsidP="00270C44">
      <w:pPr>
        <w:rPr>
          <w:rFonts w:ascii="Tahoma" w:hAnsi="Tahoma" w:cs="Tahoma"/>
          <w:b/>
          <w:bCs/>
          <w:iCs/>
          <w:color w:val="000000"/>
          <w:sz w:val="18"/>
        </w:rPr>
      </w:pPr>
      <w:r>
        <w:rPr>
          <w:rFonts w:ascii="Tahoma" w:hAnsi="Tahoma" w:cs="Tahoma"/>
          <w:bCs/>
          <w:iCs/>
          <w:color w:val="000000"/>
          <w:sz w:val="18"/>
        </w:rPr>
        <w:t xml:space="preserve">                            </w:t>
      </w:r>
      <w:r w:rsidRPr="00270C44">
        <w:rPr>
          <w:rFonts w:ascii="Tahoma" w:hAnsi="Tahoma" w:cs="Tahoma"/>
          <w:b/>
          <w:bCs/>
          <w:iCs/>
          <w:color w:val="000000"/>
          <w:sz w:val="18"/>
        </w:rPr>
        <w:t xml:space="preserve">Renata Mańkowska, tel. 609 530 697, psp12@kedzierzynkozle.pl  </w:t>
      </w:r>
    </w:p>
    <w:p w14:paraId="23D7F7C0" w14:textId="77777777" w:rsidR="007D454A" w:rsidRPr="002D0666" w:rsidRDefault="007D454A" w:rsidP="00853451">
      <w:pPr>
        <w:keepLines/>
        <w:tabs>
          <w:tab w:val="left" w:pos="1701"/>
          <w:tab w:val="left" w:pos="1985"/>
        </w:tabs>
        <w:autoSpaceDE w:val="0"/>
        <w:autoSpaceDN w:val="0"/>
        <w:adjustRightInd w:val="0"/>
        <w:spacing w:before="60" w:after="60"/>
        <w:ind w:left="1701"/>
        <w:jc w:val="both"/>
        <w:outlineLvl w:val="2"/>
        <w:rPr>
          <w:rFonts w:ascii="Tahoma" w:hAnsi="Tahoma" w:cs="Tahoma"/>
          <w:sz w:val="18"/>
          <w:szCs w:val="18"/>
        </w:rPr>
      </w:pPr>
    </w:p>
    <w:p w14:paraId="3ECB3572" w14:textId="475CFE70" w:rsidR="00D8465F" w:rsidRPr="002D0666" w:rsidRDefault="00D8465F" w:rsidP="00853451">
      <w:pPr>
        <w:keepLines/>
        <w:numPr>
          <w:ilvl w:val="1"/>
          <w:numId w:val="6"/>
        </w:numPr>
        <w:tabs>
          <w:tab w:val="left" w:pos="851"/>
        </w:tabs>
        <w:spacing w:before="60" w:after="60"/>
        <w:ind w:left="851" w:hanging="425"/>
        <w:outlineLvl w:val="1"/>
        <w:rPr>
          <w:rFonts w:ascii="Tahoma" w:hAnsi="Tahoma" w:cs="Tahoma"/>
          <w:b/>
          <w:sz w:val="18"/>
          <w:szCs w:val="20"/>
          <w:lang w:val="x-none" w:eastAsia="x-none"/>
        </w:rPr>
      </w:pPr>
      <w:r w:rsidRPr="002D0666">
        <w:rPr>
          <w:rFonts w:ascii="Tahoma" w:hAnsi="Tahoma" w:cs="Tahoma"/>
          <w:b/>
          <w:sz w:val="18"/>
          <w:szCs w:val="20"/>
          <w:lang w:eastAsia="x-none"/>
        </w:rPr>
        <w:t xml:space="preserve">Wymagania formalne </w:t>
      </w:r>
      <w:r w:rsidR="007D454A" w:rsidRPr="002D0666">
        <w:rPr>
          <w:rFonts w:ascii="Tahoma" w:hAnsi="Tahoma" w:cs="Tahoma"/>
          <w:b/>
          <w:sz w:val="18"/>
          <w:szCs w:val="20"/>
          <w:lang w:eastAsia="x-none"/>
        </w:rPr>
        <w:t>dotyczące składanych dokumentów:</w:t>
      </w:r>
      <w:r w:rsidRPr="002D0666">
        <w:rPr>
          <w:rFonts w:ascii="Tahoma" w:hAnsi="Tahoma" w:cs="Tahoma"/>
          <w:b/>
          <w:sz w:val="18"/>
          <w:szCs w:val="20"/>
          <w:lang w:eastAsia="x-none"/>
        </w:rPr>
        <w:t xml:space="preserve"> </w:t>
      </w:r>
    </w:p>
    <w:p w14:paraId="6F5F6D2F" w14:textId="7E0322D6"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 xml:space="preserve">Ofertę, oświadczenie, o których mowa w art. 125 ust. 1 ustawy </w:t>
      </w:r>
      <w:proofErr w:type="spellStart"/>
      <w:r w:rsidRPr="002D0666">
        <w:rPr>
          <w:rFonts w:ascii="Tahoma" w:hAnsi="Tahoma" w:cs="Tahoma"/>
          <w:sz w:val="18"/>
          <w:szCs w:val="18"/>
        </w:rPr>
        <w:t>Pzp</w:t>
      </w:r>
      <w:proofErr w:type="spellEnd"/>
      <w:r w:rsidRPr="002D0666">
        <w:rPr>
          <w:rFonts w:ascii="Tahoma" w:hAnsi="Tahoma" w:cs="Tahoma"/>
          <w:sz w:val="18"/>
          <w:szCs w:val="18"/>
        </w:rPr>
        <w:t xml:space="preserve"> należy złożyć pod rygorem nieważności w formie elektronicznej </w:t>
      </w:r>
      <w:r w:rsidR="007E0622" w:rsidRPr="002D0666">
        <w:rPr>
          <w:rFonts w:ascii="Tahoma" w:hAnsi="Tahoma" w:cs="Tahoma"/>
          <w:sz w:val="18"/>
          <w:szCs w:val="18"/>
        </w:rPr>
        <w:t xml:space="preserve">(podpisaną kwalifikowanym podpisem elektronicznym) </w:t>
      </w:r>
      <w:r w:rsidRPr="002D0666">
        <w:rPr>
          <w:rFonts w:ascii="Tahoma" w:hAnsi="Tahoma" w:cs="Tahoma"/>
          <w:sz w:val="18"/>
          <w:szCs w:val="18"/>
        </w:rPr>
        <w:t>lub w</w:t>
      </w:r>
      <w:r w:rsidR="0095601C">
        <w:rPr>
          <w:rFonts w:ascii="Tahoma" w:hAnsi="Tahoma" w:cs="Tahoma"/>
          <w:sz w:val="18"/>
          <w:szCs w:val="18"/>
        </w:rPr>
        <w:t> </w:t>
      </w:r>
      <w:r w:rsidRPr="002D0666">
        <w:rPr>
          <w:rFonts w:ascii="Tahoma" w:hAnsi="Tahoma" w:cs="Tahoma"/>
          <w:sz w:val="18"/>
          <w:szCs w:val="18"/>
        </w:rPr>
        <w:t>postaci elektronicznej opatrzonej podpisem zaufanym lub podpisem osobistym.</w:t>
      </w:r>
    </w:p>
    <w:p w14:paraId="7E40D690" w14:textId="489C10A9"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 xml:space="preserve">Oferty, oświadczenia, o których mowa w art. 125 ust. 1 ustawy </w:t>
      </w:r>
      <w:proofErr w:type="spellStart"/>
      <w:r w:rsidRPr="002D0666">
        <w:rPr>
          <w:rFonts w:ascii="Tahoma" w:hAnsi="Tahoma" w:cs="Tahoma"/>
          <w:sz w:val="18"/>
          <w:szCs w:val="18"/>
        </w:rPr>
        <w:t>Pzp</w:t>
      </w:r>
      <w:proofErr w:type="spellEnd"/>
      <w:r w:rsidRPr="002D0666">
        <w:rPr>
          <w:rFonts w:ascii="Tahoma" w:hAnsi="Tahoma" w:cs="Tahoma"/>
          <w:sz w:val="18"/>
          <w:szCs w:val="18"/>
        </w:rPr>
        <w:t>, podmiotowe środki dowodowe, w</w:t>
      </w:r>
      <w:r w:rsidR="0095601C">
        <w:rPr>
          <w:rFonts w:ascii="Tahoma" w:hAnsi="Tahoma" w:cs="Tahoma"/>
          <w:sz w:val="18"/>
          <w:szCs w:val="18"/>
        </w:rPr>
        <w:t> </w:t>
      </w:r>
      <w:r w:rsidRPr="002D0666">
        <w:rPr>
          <w:rFonts w:ascii="Tahoma" w:hAnsi="Tahoma" w:cs="Tahoma"/>
          <w:sz w:val="18"/>
          <w:szCs w:val="18"/>
        </w:rPr>
        <w:t xml:space="preserve">tym oświadczenie, o którym mowa w art. 117 ust. 4 ustawy </w:t>
      </w:r>
      <w:proofErr w:type="spellStart"/>
      <w:r w:rsidRPr="002D0666">
        <w:rPr>
          <w:rFonts w:ascii="Tahoma" w:hAnsi="Tahoma" w:cs="Tahoma"/>
          <w:sz w:val="18"/>
          <w:szCs w:val="18"/>
        </w:rPr>
        <w:t>Pzp</w:t>
      </w:r>
      <w:proofErr w:type="spellEnd"/>
      <w:r w:rsidRPr="002D0666">
        <w:rPr>
          <w:rFonts w:ascii="Tahoma" w:hAnsi="Tahoma" w:cs="Tahoma"/>
          <w:sz w:val="18"/>
          <w:szCs w:val="18"/>
        </w:rPr>
        <w:t xml:space="preserve">, oraz zobowiązanie podmiotu udostępniającego zasoby, o którym mowa w art. 118 ust. 3 ustawy </w:t>
      </w:r>
      <w:proofErr w:type="spellStart"/>
      <w:r w:rsidRPr="002D0666">
        <w:rPr>
          <w:rFonts w:ascii="Tahoma" w:hAnsi="Tahoma" w:cs="Tahoma"/>
          <w:sz w:val="18"/>
          <w:szCs w:val="18"/>
        </w:rPr>
        <w:t>Pzp</w:t>
      </w:r>
      <w:proofErr w:type="spellEnd"/>
      <w:r w:rsidRPr="002D0666">
        <w:rPr>
          <w:rFonts w:ascii="Tahoma" w:hAnsi="Tahoma" w:cs="Tahoma"/>
          <w:sz w:val="18"/>
          <w:szCs w:val="18"/>
        </w:rPr>
        <w:t>,</w:t>
      </w:r>
      <w:r w:rsidR="00990084" w:rsidRPr="002D0666">
        <w:rPr>
          <w:rFonts w:ascii="Tahoma" w:hAnsi="Tahoma" w:cs="Tahoma"/>
          <w:sz w:val="18"/>
          <w:szCs w:val="18"/>
        </w:rPr>
        <w:t xml:space="preserve"> </w:t>
      </w:r>
      <w:r w:rsidRPr="002D0666">
        <w:rPr>
          <w:rFonts w:ascii="Tahoma" w:hAnsi="Tahoma" w:cs="Tahoma"/>
          <w:sz w:val="18"/>
          <w:szCs w:val="18"/>
        </w:rPr>
        <w:t xml:space="preserve">zwane dalej w niniejszym rozdziale „zobowiązaniem podmiotu udostępniającego zasoby”, przedmiotowe środki dowodowe, pełnomocnictwo, dokumenty, o których mowa w art. 94 ust. 2 ustawy </w:t>
      </w:r>
      <w:proofErr w:type="spellStart"/>
      <w:r w:rsidRPr="002D0666">
        <w:rPr>
          <w:rFonts w:ascii="Tahoma" w:hAnsi="Tahoma" w:cs="Tahoma"/>
          <w:sz w:val="18"/>
          <w:szCs w:val="18"/>
        </w:rPr>
        <w:t>Pzp</w:t>
      </w:r>
      <w:proofErr w:type="spellEnd"/>
      <w:r w:rsidRPr="002D0666">
        <w:rPr>
          <w:rFonts w:ascii="Tahoma" w:hAnsi="Tahoma" w:cs="Tahoma"/>
          <w:sz w:val="18"/>
          <w:szCs w:val="18"/>
        </w:rPr>
        <w:t xml:space="preserve">, sporządza się w postaci elektronicznej, w formatach danych określonych w przepisach wydanych na podstawie art. </w:t>
      </w:r>
      <w:r w:rsidR="007D454A" w:rsidRPr="002D0666">
        <w:rPr>
          <w:rFonts w:ascii="Tahoma" w:hAnsi="Tahoma" w:cs="Tahoma"/>
          <w:sz w:val="18"/>
          <w:szCs w:val="18"/>
        </w:rPr>
        <w:t>18 ustawy z dnia 17 lutego 2005</w:t>
      </w:r>
      <w:r w:rsidRPr="002D0666">
        <w:rPr>
          <w:rFonts w:ascii="Tahoma" w:hAnsi="Tahoma" w:cs="Tahoma"/>
          <w:sz w:val="18"/>
          <w:szCs w:val="18"/>
        </w:rPr>
        <w:t xml:space="preserve">r. o informatyzacji działalności podmiotów realizujących zadania publiczne </w:t>
      </w:r>
      <w:r w:rsidRPr="00445310">
        <w:rPr>
          <w:rFonts w:ascii="Tahoma" w:hAnsi="Tahoma" w:cs="Tahoma"/>
          <w:i/>
          <w:sz w:val="18"/>
          <w:szCs w:val="18"/>
        </w:rPr>
        <w:t>(Dz. U. z 2020r. poz. 346, 568, 695, 1517 i 2320)</w:t>
      </w:r>
      <w:r w:rsidRPr="002D0666">
        <w:rPr>
          <w:rFonts w:ascii="Tahoma" w:hAnsi="Tahoma" w:cs="Tahoma"/>
          <w:sz w:val="18"/>
          <w:szCs w:val="18"/>
        </w:rPr>
        <w:t>.</w:t>
      </w:r>
    </w:p>
    <w:p w14:paraId="18745990" w14:textId="4E1D0B68"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 xml:space="preserve">Informacje, oświadczenia lub dokumenty, inne niż określone w </w:t>
      </w:r>
      <w:r w:rsidR="00990084" w:rsidRPr="002D0666">
        <w:rPr>
          <w:rFonts w:ascii="Tahoma" w:hAnsi="Tahoma" w:cs="Tahoma"/>
          <w:sz w:val="18"/>
          <w:szCs w:val="18"/>
        </w:rPr>
        <w:t>pkt 13.2.2</w:t>
      </w:r>
      <w:r w:rsidRPr="002D0666">
        <w:rPr>
          <w:rFonts w:ascii="Tahoma" w:hAnsi="Tahoma" w:cs="Tahoma"/>
          <w:sz w:val="18"/>
          <w:szCs w:val="18"/>
        </w:rPr>
        <w:t>, przekazywane w</w:t>
      </w:r>
      <w:r w:rsidR="0095601C">
        <w:rPr>
          <w:rFonts w:ascii="Tahoma" w:hAnsi="Tahoma" w:cs="Tahoma"/>
          <w:sz w:val="18"/>
          <w:szCs w:val="18"/>
        </w:rPr>
        <w:t> </w:t>
      </w:r>
      <w:r w:rsidRPr="002D0666">
        <w:rPr>
          <w:rFonts w:ascii="Tahoma" w:hAnsi="Tahoma" w:cs="Tahoma"/>
          <w:sz w:val="18"/>
          <w:szCs w:val="18"/>
        </w:rPr>
        <w:t xml:space="preserve">postępowaniu, sporządza się w postaci elektronicznej, w formatach danych określonych w przepisach wydanych na podstawie art. </w:t>
      </w:r>
      <w:r w:rsidR="007D454A" w:rsidRPr="002D0666">
        <w:rPr>
          <w:rFonts w:ascii="Tahoma" w:hAnsi="Tahoma" w:cs="Tahoma"/>
          <w:sz w:val="18"/>
          <w:szCs w:val="18"/>
        </w:rPr>
        <w:t>18 ustawy z dnia 17 lutego 2005</w:t>
      </w:r>
      <w:r w:rsidRPr="002D0666">
        <w:rPr>
          <w:rFonts w:ascii="Tahoma" w:hAnsi="Tahoma" w:cs="Tahoma"/>
          <w:sz w:val="18"/>
          <w:szCs w:val="18"/>
        </w:rPr>
        <w:t>r. o informatyzacji działalności podmiotów realizujących zadania publiczne lub jako tekst wpisany bezpośrednio do wiadomości przekazywanej przy użyciu środków komunikacji elektronicznej.</w:t>
      </w:r>
    </w:p>
    <w:p w14:paraId="429C978B" w14:textId="1997E8F4"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Podmiotowe środki dowodowe, przedmiotowe środki dowodowe oraz inne dokumenty lub oświadczenia, sporządzone w języku obcym przekazuje się wraz z tłumaczeniem na język polski.</w:t>
      </w:r>
    </w:p>
    <w:p w14:paraId="0C6E8C1C" w14:textId="1EC59AD8"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2D0666">
        <w:rPr>
          <w:rFonts w:ascii="Tahoma" w:hAnsi="Tahoma" w:cs="Tahoma"/>
          <w:sz w:val="18"/>
          <w:szCs w:val="18"/>
        </w:rPr>
        <w:t>Pzp</w:t>
      </w:r>
      <w:proofErr w:type="spellEnd"/>
      <w:r w:rsidRPr="002D0666">
        <w:rPr>
          <w:rFonts w:ascii="Tahoma" w:hAnsi="Tahoma" w:cs="Tahoma"/>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0801D522" w14:textId="3A5257C4"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95A2D5A" w14:textId="4DED5F65"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 xml:space="preserve">Poświadczenia zgodności cyfrowego odwzorowania z dokumentem w postaci papierowej, o którym mowa w </w:t>
      </w:r>
      <w:r w:rsidR="006A7635" w:rsidRPr="002D0666">
        <w:rPr>
          <w:rFonts w:ascii="Tahoma" w:hAnsi="Tahoma" w:cs="Tahoma"/>
          <w:sz w:val="18"/>
          <w:szCs w:val="18"/>
        </w:rPr>
        <w:t>pkt 13.2.6</w:t>
      </w:r>
      <w:r w:rsidRPr="002D0666">
        <w:rPr>
          <w:rFonts w:ascii="Tahoma" w:hAnsi="Tahoma" w:cs="Tahoma"/>
          <w:sz w:val="18"/>
          <w:szCs w:val="18"/>
        </w:rPr>
        <w:t>, dokonuje w przypadku:</w:t>
      </w:r>
    </w:p>
    <w:p w14:paraId="480EF0D9" w14:textId="28ABB241" w:rsidR="007D454A" w:rsidRPr="002D0666" w:rsidRDefault="00AE5A34" w:rsidP="00CC291C">
      <w:pPr>
        <w:pStyle w:val="Akapitzlist"/>
        <w:keepLines/>
        <w:numPr>
          <w:ilvl w:val="0"/>
          <w:numId w:val="21"/>
        </w:numPr>
        <w:autoSpaceDE w:val="0"/>
        <w:autoSpaceDN w:val="0"/>
        <w:adjustRightInd w:val="0"/>
        <w:spacing w:before="60" w:after="60" w:line="240" w:lineRule="auto"/>
        <w:ind w:left="1843" w:hanging="283"/>
        <w:jc w:val="both"/>
        <w:outlineLvl w:val="2"/>
        <w:rPr>
          <w:rFonts w:ascii="Tahoma" w:hAnsi="Tahoma" w:cs="Tahoma"/>
          <w:sz w:val="18"/>
          <w:szCs w:val="18"/>
        </w:rPr>
      </w:pPr>
      <w:r w:rsidRPr="002D0666">
        <w:rPr>
          <w:rFonts w:ascii="Tahoma" w:hAnsi="Tahoma" w:cs="Tahoma"/>
          <w:sz w:val="18"/>
          <w:szCs w:val="18"/>
        </w:rPr>
        <w:t>podmiotowych środków dowodowych oraz dokumentów potwierdzających umocowanie do</w:t>
      </w:r>
      <w:r w:rsidR="0095601C">
        <w:rPr>
          <w:rFonts w:ascii="Tahoma" w:hAnsi="Tahoma" w:cs="Tahoma"/>
          <w:sz w:val="18"/>
          <w:szCs w:val="18"/>
        </w:rPr>
        <w:t> </w:t>
      </w:r>
      <w:r w:rsidRPr="002D0666">
        <w:rPr>
          <w:rFonts w:ascii="Tahoma" w:hAnsi="Tahoma" w:cs="Tahoma"/>
          <w:sz w:val="18"/>
          <w:szCs w:val="18"/>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C8F7E63" w14:textId="77777777" w:rsidR="007D454A" w:rsidRPr="002D0666" w:rsidRDefault="00AE5A34" w:rsidP="00CC291C">
      <w:pPr>
        <w:pStyle w:val="Akapitzlist"/>
        <w:keepLines/>
        <w:numPr>
          <w:ilvl w:val="0"/>
          <w:numId w:val="21"/>
        </w:numPr>
        <w:autoSpaceDE w:val="0"/>
        <w:autoSpaceDN w:val="0"/>
        <w:adjustRightInd w:val="0"/>
        <w:spacing w:before="60" w:after="60" w:line="240" w:lineRule="auto"/>
        <w:ind w:left="1843" w:hanging="283"/>
        <w:jc w:val="both"/>
        <w:outlineLvl w:val="2"/>
        <w:rPr>
          <w:rFonts w:ascii="Tahoma" w:hAnsi="Tahoma" w:cs="Tahoma"/>
          <w:sz w:val="18"/>
          <w:szCs w:val="18"/>
        </w:rPr>
      </w:pPr>
      <w:r w:rsidRPr="002D0666">
        <w:rPr>
          <w:rFonts w:ascii="Tahoma" w:hAnsi="Tahoma" w:cs="Tahoma"/>
          <w:sz w:val="18"/>
          <w:szCs w:val="18"/>
        </w:rPr>
        <w:t>przedmiotowych środków dowodowych – odpowiednio wykonawca lub wykonawca wspólnie ubiegający się o udzielenie zamówienia;</w:t>
      </w:r>
    </w:p>
    <w:p w14:paraId="31C7ED29" w14:textId="4849DB1A" w:rsidR="00AE5A34" w:rsidRPr="002D0666" w:rsidRDefault="00AE5A34" w:rsidP="00CC291C">
      <w:pPr>
        <w:pStyle w:val="Akapitzlist"/>
        <w:keepLines/>
        <w:numPr>
          <w:ilvl w:val="0"/>
          <w:numId w:val="21"/>
        </w:numPr>
        <w:autoSpaceDE w:val="0"/>
        <w:autoSpaceDN w:val="0"/>
        <w:adjustRightInd w:val="0"/>
        <w:spacing w:before="60" w:after="60" w:line="240" w:lineRule="auto"/>
        <w:ind w:left="1843" w:hanging="283"/>
        <w:jc w:val="both"/>
        <w:outlineLvl w:val="2"/>
        <w:rPr>
          <w:rFonts w:ascii="Tahoma" w:hAnsi="Tahoma" w:cs="Tahoma"/>
          <w:sz w:val="18"/>
          <w:szCs w:val="18"/>
        </w:rPr>
      </w:pPr>
      <w:r w:rsidRPr="002D0666">
        <w:rPr>
          <w:rFonts w:ascii="Tahoma" w:hAnsi="Tahoma" w:cs="Tahoma"/>
          <w:sz w:val="18"/>
          <w:szCs w:val="18"/>
        </w:rPr>
        <w:t>innych dokumentów</w:t>
      </w:r>
      <w:r w:rsidR="007D454A" w:rsidRPr="002D0666">
        <w:rPr>
          <w:rFonts w:ascii="Tahoma" w:hAnsi="Tahoma" w:cs="Tahoma"/>
          <w:sz w:val="18"/>
          <w:szCs w:val="18"/>
        </w:rPr>
        <w:t xml:space="preserve"> </w:t>
      </w:r>
      <w:r w:rsidRPr="002D0666">
        <w:rPr>
          <w:rFonts w:ascii="Tahoma" w:hAnsi="Tahoma" w:cs="Tahoma"/>
          <w:sz w:val="18"/>
          <w:szCs w:val="18"/>
        </w:rPr>
        <w:t>– odpowiednio wykonawca lub wykonawca wspólnie ubiegający się o</w:t>
      </w:r>
      <w:r w:rsidR="0095601C">
        <w:rPr>
          <w:rFonts w:ascii="Tahoma" w:hAnsi="Tahoma" w:cs="Tahoma"/>
          <w:sz w:val="18"/>
          <w:szCs w:val="18"/>
        </w:rPr>
        <w:t> </w:t>
      </w:r>
      <w:r w:rsidRPr="002D0666">
        <w:rPr>
          <w:rFonts w:ascii="Tahoma" w:hAnsi="Tahoma" w:cs="Tahoma"/>
          <w:sz w:val="18"/>
          <w:szCs w:val="18"/>
        </w:rPr>
        <w:t>udzielenie zamówienia, w zakresie dokumentów, które każdego z nich dotyczą</w:t>
      </w:r>
      <w:r w:rsidR="007D454A" w:rsidRPr="002D0666">
        <w:rPr>
          <w:rFonts w:ascii="Tahoma" w:hAnsi="Tahoma" w:cs="Tahoma"/>
          <w:sz w:val="18"/>
          <w:szCs w:val="18"/>
        </w:rPr>
        <w:t>.</w:t>
      </w:r>
    </w:p>
    <w:p w14:paraId="5DE2175B" w14:textId="7AFA7350"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 xml:space="preserve">Poświadczenia zgodności cyfrowego odwzorowania z dokumentem w postaci papierowej, o którym mowa w </w:t>
      </w:r>
      <w:r w:rsidR="006A7635" w:rsidRPr="002D0666">
        <w:rPr>
          <w:rFonts w:ascii="Tahoma" w:hAnsi="Tahoma" w:cs="Tahoma"/>
          <w:sz w:val="18"/>
          <w:szCs w:val="18"/>
        </w:rPr>
        <w:t>pkt 13.2.6</w:t>
      </w:r>
      <w:r w:rsidRPr="002D0666">
        <w:rPr>
          <w:rFonts w:ascii="Tahoma" w:hAnsi="Tahoma" w:cs="Tahoma"/>
          <w:sz w:val="18"/>
          <w:szCs w:val="18"/>
        </w:rPr>
        <w:t>, może dokonać również notariusz</w:t>
      </w:r>
    </w:p>
    <w:p w14:paraId="45A6F99E" w14:textId="6F56C6F3"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1C2EA08" w14:textId="5179AFEF"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lastRenderedPageBreak/>
        <w:t xml:space="preserve">Podmiotowe środki dowodowe, w tym oświadczenie, o którym mowa w art. 117 ust. 4 ustawy </w:t>
      </w:r>
      <w:proofErr w:type="spellStart"/>
      <w:r w:rsidRPr="002D0666">
        <w:rPr>
          <w:rFonts w:ascii="Tahoma" w:hAnsi="Tahoma" w:cs="Tahoma"/>
          <w:sz w:val="18"/>
          <w:szCs w:val="18"/>
        </w:rPr>
        <w:t>Pzp</w:t>
      </w:r>
      <w:proofErr w:type="spellEnd"/>
      <w:r w:rsidRPr="002D0666">
        <w:rPr>
          <w:rFonts w:ascii="Tahoma" w:hAnsi="Tahoma" w:cs="Tahoma"/>
          <w:sz w:val="18"/>
          <w:szCs w:val="18"/>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11D21E57" w14:textId="75EBDD6A"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 xml:space="preserve">W przypadku gdy podmiotowe środki dowodowe, w tym oświadczenie, o którym mowa w art. 117 ust. 4 ustawy </w:t>
      </w:r>
      <w:proofErr w:type="spellStart"/>
      <w:r w:rsidRPr="002D0666">
        <w:rPr>
          <w:rFonts w:ascii="Tahoma" w:hAnsi="Tahoma" w:cs="Tahoma"/>
          <w:sz w:val="18"/>
          <w:szCs w:val="18"/>
        </w:rPr>
        <w:t>Pzp</w:t>
      </w:r>
      <w:proofErr w:type="spellEnd"/>
      <w:r w:rsidRPr="002D0666">
        <w:rPr>
          <w:rFonts w:ascii="Tahoma" w:hAnsi="Tahoma" w:cs="Tahoma"/>
          <w:sz w:val="18"/>
          <w:szCs w:val="18"/>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w:t>
      </w:r>
      <w:r w:rsidR="00B94335" w:rsidRPr="002D0666">
        <w:rPr>
          <w:rFonts w:ascii="Tahoma" w:hAnsi="Tahoma" w:cs="Tahoma"/>
          <w:sz w:val="18"/>
          <w:szCs w:val="18"/>
        </w:rPr>
        <w:t>okumentem w postaci papierowej.</w:t>
      </w:r>
    </w:p>
    <w:p w14:paraId="44E2AF85" w14:textId="3E68CB2F"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 xml:space="preserve">Poświadczenia zgodności cyfrowego odwzorowania z dokumentem w postaci papierowej, o którym mowa w </w:t>
      </w:r>
      <w:r w:rsidR="00B94335" w:rsidRPr="002D0666">
        <w:rPr>
          <w:rFonts w:ascii="Tahoma" w:hAnsi="Tahoma" w:cs="Tahoma"/>
          <w:sz w:val="18"/>
          <w:szCs w:val="18"/>
        </w:rPr>
        <w:t>pkt 13.2.11</w:t>
      </w:r>
      <w:r w:rsidRPr="002D0666">
        <w:rPr>
          <w:rFonts w:ascii="Tahoma" w:hAnsi="Tahoma" w:cs="Tahoma"/>
          <w:sz w:val="18"/>
          <w:szCs w:val="18"/>
        </w:rPr>
        <w:t>, dokonuje w przypadku:</w:t>
      </w:r>
    </w:p>
    <w:p w14:paraId="60CB1427" w14:textId="1232489D" w:rsidR="007D454A" w:rsidRPr="002D0666" w:rsidRDefault="00AE5A34" w:rsidP="00CC291C">
      <w:pPr>
        <w:pStyle w:val="Akapitzlist"/>
        <w:keepLines/>
        <w:numPr>
          <w:ilvl w:val="0"/>
          <w:numId w:val="22"/>
        </w:numPr>
        <w:autoSpaceDE w:val="0"/>
        <w:autoSpaceDN w:val="0"/>
        <w:adjustRightInd w:val="0"/>
        <w:spacing w:before="60" w:after="60" w:line="240" w:lineRule="auto"/>
        <w:ind w:left="1843" w:hanging="283"/>
        <w:jc w:val="both"/>
        <w:outlineLvl w:val="2"/>
        <w:rPr>
          <w:rFonts w:ascii="Tahoma" w:hAnsi="Tahoma" w:cs="Tahoma"/>
          <w:sz w:val="18"/>
          <w:szCs w:val="18"/>
        </w:rPr>
      </w:pPr>
      <w:r w:rsidRPr="002D0666">
        <w:rPr>
          <w:rFonts w:ascii="Tahoma" w:hAnsi="Tahoma" w:cs="Tahoma"/>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p>
    <w:p w14:paraId="3270D585" w14:textId="77777777" w:rsidR="007D454A" w:rsidRPr="002D0666" w:rsidRDefault="00AE5A34" w:rsidP="00CC291C">
      <w:pPr>
        <w:pStyle w:val="Akapitzlist"/>
        <w:keepLines/>
        <w:numPr>
          <w:ilvl w:val="0"/>
          <w:numId w:val="22"/>
        </w:numPr>
        <w:autoSpaceDE w:val="0"/>
        <w:autoSpaceDN w:val="0"/>
        <w:adjustRightInd w:val="0"/>
        <w:spacing w:before="60" w:after="60" w:line="240" w:lineRule="auto"/>
        <w:ind w:left="1843" w:hanging="283"/>
        <w:jc w:val="both"/>
        <w:outlineLvl w:val="2"/>
        <w:rPr>
          <w:rFonts w:ascii="Tahoma" w:hAnsi="Tahoma" w:cs="Tahoma"/>
          <w:sz w:val="18"/>
          <w:szCs w:val="18"/>
        </w:rPr>
      </w:pPr>
      <w:r w:rsidRPr="002D0666">
        <w:rPr>
          <w:rFonts w:ascii="Tahoma" w:hAnsi="Tahoma" w:cs="Tahoma"/>
          <w:sz w:val="18"/>
          <w:szCs w:val="18"/>
        </w:rPr>
        <w:t xml:space="preserve">przedmiotowego środka dowodowego, oświadczenia, o którym mowa w art. 117 ust. 4 ustawy </w:t>
      </w:r>
      <w:proofErr w:type="spellStart"/>
      <w:r w:rsidRPr="002D0666">
        <w:rPr>
          <w:rFonts w:ascii="Tahoma" w:hAnsi="Tahoma" w:cs="Tahoma"/>
          <w:sz w:val="18"/>
          <w:szCs w:val="18"/>
        </w:rPr>
        <w:t>Pzp</w:t>
      </w:r>
      <w:proofErr w:type="spellEnd"/>
      <w:r w:rsidRPr="002D0666">
        <w:rPr>
          <w:rFonts w:ascii="Tahoma" w:hAnsi="Tahoma" w:cs="Tahoma"/>
          <w:sz w:val="18"/>
          <w:szCs w:val="18"/>
        </w:rPr>
        <w:t>, lub zobowiązania podmiotu udostępniającego zasoby – odpowiednio wykonawca lub wykonawca wspólnie ubiegający się o udzielenie zamówienia;</w:t>
      </w:r>
    </w:p>
    <w:p w14:paraId="47CDD4AB" w14:textId="2DBC2A0E" w:rsidR="00AE5A34" w:rsidRPr="002D0666" w:rsidRDefault="00AE5A34" w:rsidP="00CC291C">
      <w:pPr>
        <w:pStyle w:val="Akapitzlist"/>
        <w:keepLines/>
        <w:numPr>
          <w:ilvl w:val="0"/>
          <w:numId w:val="22"/>
        </w:numPr>
        <w:autoSpaceDE w:val="0"/>
        <w:autoSpaceDN w:val="0"/>
        <w:adjustRightInd w:val="0"/>
        <w:spacing w:before="60" w:after="60" w:line="240" w:lineRule="auto"/>
        <w:ind w:left="1843" w:hanging="283"/>
        <w:jc w:val="both"/>
        <w:outlineLvl w:val="2"/>
        <w:rPr>
          <w:rFonts w:ascii="Tahoma" w:hAnsi="Tahoma" w:cs="Tahoma"/>
          <w:sz w:val="18"/>
          <w:szCs w:val="18"/>
        </w:rPr>
      </w:pPr>
      <w:r w:rsidRPr="002D0666">
        <w:rPr>
          <w:rFonts w:ascii="Tahoma" w:hAnsi="Tahoma" w:cs="Tahoma"/>
          <w:sz w:val="18"/>
          <w:szCs w:val="18"/>
        </w:rPr>
        <w:t>pełnomocnictwa – mocodawca.</w:t>
      </w:r>
    </w:p>
    <w:p w14:paraId="3E648D19" w14:textId="0832EC00"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 xml:space="preserve">Poświadczenia zgodności cyfrowego odwzorowania z dokumentem w postaci papierowej, o którym mowa w </w:t>
      </w:r>
      <w:r w:rsidR="00365B40" w:rsidRPr="002D0666">
        <w:rPr>
          <w:rFonts w:ascii="Tahoma" w:hAnsi="Tahoma" w:cs="Tahoma"/>
          <w:sz w:val="18"/>
          <w:szCs w:val="18"/>
        </w:rPr>
        <w:t>pkt 13.2.11</w:t>
      </w:r>
      <w:r w:rsidRPr="002D0666">
        <w:rPr>
          <w:rFonts w:ascii="Tahoma" w:hAnsi="Tahoma" w:cs="Tahoma"/>
          <w:sz w:val="18"/>
          <w:szCs w:val="18"/>
        </w:rPr>
        <w:t>, może dokonać również notariusz</w:t>
      </w:r>
    </w:p>
    <w:p w14:paraId="3285BDEB" w14:textId="53197E82"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FD39EF0" w14:textId="0E63F093" w:rsidR="00AE5A34" w:rsidRPr="002D0666" w:rsidRDefault="00AE5A34" w:rsidP="00853451">
      <w:pPr>
        <w:pStyle w:val="Akapitzlist"/>
        <w:keepLines/>
        <w:numPr>
          <w:ilvl w:val="2"/>
          <w:numId w:val="6"/>
        </w:numPr>
        <w:autoSpaceDE w:val="0"/>
        <w:autoSpaceDN w:val="0"/>
        <w:adjustRightInd w:val="0"/>
        <w:spacing w:before="60" w:after="60" w:line="240" w:lineRule="auto"/>
        <w:ind w:left="1560" w:hanging="709"/>
        <w:jc w:val="both"/>
        <w:outlineLvl w:val="2"/>
        <w:rPr>
          <w:rFonts w:ascii="Tahoma" w:hAnsi="Tahoma" w:cs="Tahoma"/>
          <w:sz w:val="18"/>
          <w:szCs w:val="18"/>
        </w:rPr>
      </w:pPr>
      <w:r w:rsidRPr="002D0666">
        <w:rPr>
          <w:rFonts w:ascii="Tahoma" w:hAnsi="Tahoma" w:cs="Tahoma"/>
          <w:sz w:val="18"/>
          <w:szCs w:val="18"/>
        </w:rPr>
        <w:t>Dokumenty elektroniczne w postępowaniu lub w konkursie spełniają łącznie następujące wymagania:</w:t>
      </w:r>
    </w:p>
    <w:p w14:paraId="04852A5E" w14:textId="6DF8DDB5" w:rsidR="00AE5A34" w:rsidRPr="002D0666" w:rsidRDefault="00AE5A34" w:rsidP="00CC291C">
      <w:pPr>
        <w:pStyle w:val="Akapitzlist"/>
        <w:keepLines/>
        <w:numPr>
          <w:ilvl w:val="0"/>
          <w:numId w:val="18"/>
        </w:numPr>
        <w:autoSpaceDE w:val="0"/>
        <w:autoSpaceDN w:val="0"/>
        <w:adjustRightInd w:val="0"/>
        <w:spacing w:before="60" w:after="60" w:line="240" w:lineRule="auto"/>
        <w:ind w:left="1843" w:hanging="283"/>
        <w:jc w:val="both"/>
        <w:outlineLvl w:val="2"/>
        <w:rPr>
          <w:rFonts w:ascii="Tahoma" w:hAnsi="Tahoma" w:cs="Tahoma"/>
          <w:sz w:val="18"/>
          <w:szCs w:val="18"/>
        </w:rPr>
      </w:pPr>
      <w:r w:rsidRPr="002D0666">
        <w:rPr>
          <w:rFonts w:ascii="Tahoma" w:hAnsi="Tahoma" w:cs="Tahoma"/>
          <w:sz w:val="18"/>
          <w:szCs w:val="18"/>
        </w:rPr>
        <w:t>są utrwalone w sposób umożliwiający ich wielokrotne odczytanie, zapisanie i powielenie, a także przekazanie przy użyciu środków komunikacji elektronicznej lub na informatycznym nośniku danych;</w:t>
      </w:r>
    </w:p>
    <w:p w14:paraId="03B70F13" w14:textId="228416D4" w:rsidR="00AE5A34" w:rsidRPr="002D0666" w:rsidRDefault="00AE5A34" w:rsidP="00CC291C">
      <w:pPr>
        <w:pStyle w:val="Akapitzlist"/>
        <w:keepLines/>
        <w:numPr>
          <w:ilvl w:val="0"/>
          <w:numId w:val="18"/>
        </w:numPr>
        <w:autoSpaceDE w:val="0"/>
        <w:autoSpaceDN w:val="0"/>
        <w:adjustRightInd w:val="0"/>
        <w:spacing w:before="60" w:after="60" w:line="240" w:lineRule="auto"/>
        <w:ind w:left="1843" w:hanging="283"/>
        <w:jc w:val="both"/>
        <w:outlineLvl w:val="2"/>
        <w:rPr>
          <w:rFonts w:ascii="Tahoma" w:hAnsi="Tahoma" w:cs="Tahoma"/>
          <w:sz w:val="18"/>
          <w:szCs w:val="18"/>
        </w:rPr>
      </w:pPr>
      <w:r w:rsidRPr="002D0666">
        <w:rPr>
          <w:rFonts w:ascii="Tahoma" w:hAnsi="Tahoma" w:cs="Tahoma"/>
          <w:sz w:val="18"/>
          <w:szCs w:val="18"/>
        </w:rPr>
        <w:t>umożliwiają prezentację treści w postaci elektronicznej, w szczególności przez wyświetlenie tej treści na monitorze ekranowym;</w:t>
      </w:r>
    </w:p>
    <w:p w14:paraId="20CA04DA" w14:textId="062F3416" w:rsidR="00AE5A34" w:rsidRPr="002D0666" w:rsidRDefault="00AE5A34" w:rsidP="00CC291C">
      <w:pPr>
        <w:pStyle w:val="Akapitzlist"/>
        <w:keepLines/>
        <w:numPr>
          <w:ilvl w:val="0"/>
          <w:numId w:val="18"/>
        </w:numPr>
        <w:autoSpaceDE w:val="0"/>
        <w:autoSpaceDN w:val="0"/>
        <w:adjustRightInd w:val="0"/>
        <w:spacing w:before="60" w:after="60" w:line="240" w:lineRule="auto"/>
        <w:ind w:left="1843" w:hanging="283"/>
        <w:jc w:val="both"/>
        <w:outlineLvl w:val="2"/>
        <w:rPr>
          <w:rFonts w:ascii="Tahoma" w:hAnsi="Tahoma" w:cs="Tahoma"/>
          <w:sz w:val="18"/>
          <w:szCs w:val="18"/>
        </w:rPr>
      </w:pPr>
      <w:r w:rsidRPr="002D0666">
        <w:rPr>
          <w:rFonts w:ascii="Tahoma" w:hAnsi="Tahoma" w:cs="Tahoma"/>
          <w:sz w:val="18"/>
          <w:szCs w:val="18"/>
        </w:rPr>
        <w:t>umożliwiają prezentację treści w postaci papierowej, w szczególności za pomocą wydruku;</w:t>
      </w:r>
    </w:p>
    <w:p w14:paraId="4EA463BC" w14:textId="4653BC30" w:rsidR="00AE5A34" w:rsidRPr="00445310" w:rsidRDefault="00AE5A34" w:rsidP="00CC291C">
      <w:pPr>
        <w:pStyle w:val="Akapitzlist"/>
        <w:keepLines/>
        <w:numPr>
          <w:ilvl w:val="0"/>
          <w:numId w:val="18"/>
        </w:numPr>
        <w:autoSpaceDE w:val="0"/>
        <w:autoSpaceDN w:val="0"/>
        <w:adjustRightInd w:val="0"/>
        <w:spacing w:before="60" w:after="60" w:line="240" w:lineRule="auto"/>
        <w:ind w:left="1843" w:hanging="283"/>
        <w:jc w:val="both"/>
        <w:outlineLvl w:val="2"/>
        <w:rPr>
          <w:rFonts w:ascii="Tahoma" w:hAnsi="Tahoma" w:cs="Tahoma"/>
          <w:sz w:val="18"/>
          <w:szCs w:val="18"/>
        </w:rPr>
      </w:pPr>
      <w:r w:rsidRPr="002D0666">
        <w:rPr>
          <w:rFonts w:ascii="Tahoma" w:hAnsi="Tahoma" w:cs="Tahoma"/>
          <w:sz w:val="18"/>
          <w:szCs w:val="18"/>
        </w:rPr>
        <w:t xml:space="preserve">zawierają dane w </w:t>
      </w:r>
      <w:r w:rsidRPr="00445310">
        <w:rPr>
          <w:rFonts w:ascii="Tahoma" w:hAnsi="Tahoma" w:cs="Tahoma"/>
          <w:sz w:val="18"/>
          <w:szCs w:val="18"/>
        </w:rPr>
        <w:t>układzie niepozostawiającym wątpliwości co do treści i kontekstu zapisanych informacji.</w:t>
      </w:r>
    </w:p>
    <w:p w14:paraId="719AB60D" w14:textId="77777777" w:rsidR="008D27F7" w:rsidRPr="00445310" w:rsidRDefault="008D27F7" w:rsidP="00853451">
      <w:pPr>
        <w:pStyle w:val="Akapitzlist"/>
        <w:keepLines/>
        <w:autoSpaceDE w:val="0"/>
        <w:autoSpaceDN w:val="0"/>
        <w:adjustRightInd w:val="0"/>
        <w:spacing w:before="60" w:after="60" w:line="240" w:lineRule="auto"/>
        <w:ind w:left="1843"/>
        <w:jc w:val="both"/>
        <w:outlineLvl w:val="2"/>
        <w:rPr>
          <w:rFonts w:ascii="Tahoma" w:hAnsi="Tahoma" w:cs="Tahoma"/>
          <w:sz w:val="18"/>
          <w:szCs w:val="18"/>
        </w:rPr>
      </w:pPr>
    </w:p>
    <w:p w14:paraId="3E80FE4C" w14:textId="77777777" w:rsidR="00384916" w:rsidRPr="00445310" w:rsidRDefault="00384916"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32" w:name="_Toc65576682"/>
      <w:bookmarkStart w:id="33" w:name="_Toc65576683"/>
      <w:bookmarkStart w:id="34" w:name="_Toc65576684"/>
      <w:bookmarkStart w:id="35" w:name="_Toc65576685"/>
      <w:bookmarkStart w:id="36" w:name="_Toc438471565"/>
      <w:bookmarkStart w:id="37" w:name="_Toc81217544"/>
      <w:bookmarkEnd w:id="32"/>
      <w:bookmarkEnd w:id="33"/>
      <w:bookmarkEnd w:id="34"/>
      <w:bookmarkEnd w:id="35"/>
      <w:r w:rsidRPr="00445310">
        <w:rPr>
          <w:rFonts w:ascii="Tahoma" w:hAnsi="Tahoma" w:cs="Tahoma"/>
          <w:b/>
          <w:bCs/>
          <w:caps/>
          <w:kern w:val="32"/>
          <w:sz w:val="18"/>
          <w:szCs w:val="20"/>
          <w:lang w:val="x-none" w:eastAsia="x-none"/>
        </w:rPr>
        <w:t>WYMAGANIA DOTYCZĄCE Wadium:</w:t>
      </w:r>
      <w:bookmarkEnd w:id="36"/>
      <w:bookmarkEnd w:id="37"/>
    </w:p>
    <w:p w14:paraId="005F31CC" w14:textId="2F2E583C" w:rsidR="00445310" w:rsidRPr="00445310" w:rsidRDefault="00400462" w:rsidP="00853451">
      <w:pPr>
        <w:keepLines/>
        <w:spacing w:before="60" w:after="60"/>
        <w:ind w:left="426"/>
        <w:jc w:val="both"/>
        <w:outlineLvl w:val="1"/>
        <w:rPr>
          <w:rFonts w:ascii="Tahoma" w:hAnsi="Tahoma" w:cs="Tahoma"/>
          <w:bCs/>
          <w:iCs/>
          <w:sz w:val="18"/>
          <w:lang w:eastAsia="x-none"/>
        </w:rPr>
      </w:pPr>
      <w:bookmarkStart w:id="38" w:name="_Toc456769503"/>
      <w:bookmarkStart w:id="39" w:name="_Toc438471566"/>
      <w:r>
        <w:rPr>
          <w:rFonts w:ascii="Tahoma" w:hAnsi="Tahoma" w:cs="Tahoma"/>
          <w:sz w:val="18"/>
          <w:szCs w:val="20"/>
          <w:lang w:eastAsia="x-none"/>
        </w:rPr>
        <w:t>Zamawiający nie wymaga wniesienia wadium.</w:t>
      </w:r>
    </w:p>
    <w:p w14:paraId="2045F31D" w14:textId="77777777" w:rsidR="00C54F76" w:rsidRPr="00445310" w:rsidRDefault="00C54F76" w:rsidP="00853451">
      <w:pPr>
        <w:keepLines/>
        <w:spacing w:before="60" w:after="60"/>
        <w:jc w:val="both"/>
        <w:rPr>
          <w:rFonts w:ascii="Tahoma" w:hAnsi="Tahoma" w:cs="Tahoma"/>
          <w:bCs/>
          <w:iCs/>
          <w:color w:val="000000"/>
          <w:sz w:val="18"/>
          <w:lang w:val="x-none" w:eastAsia="x-none"/>
        </w:rPr>
      </w:pPr>
    </w:p>
    <w:p w14:paraId="039F7565" w14:textId="77777777" w:rsidR="00384916" w:rsidRPr="00445310" w:rsidRDefault="00384916"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40" w:name="_Toc438471567"/>
      <w:bookmarkStart w:id="41" w:name="_Toc81217545"/>
      <w:bookmarkEnd w:id="38"/>
      <w:bookmarkEnd w:id="39"/>
      <w:r w:rsidRPr="00445310">
        <w:rPr>
          <w:rFonts w:ascii="Tahoma" w:hAnsi="Tahoma" w:cs="Tahoma"/>
          <w:b/>
          <w:bCs/>
          <w:caps/>
          <w:kern w:val="32"/>
          <w:sz w:val="18"/>
          <w:szCs w:val="20"/>
          <w:lang w:val="x-none" w:eastAsia="x-none"/>
        </w:rPr>
        <w:t>Opi</w:t>
      </w:r>
      <w:r w:rsidR="00EF0E6F" w:rsidRPr="00445310">
        <w:rPr>
          <w:rFonts w:ascii="Tahoma" w:hAnsi="Tahoma" w:cs="Tahoma"/>
          <w:b/>
          <w:bCs/>
          <w:caps/>
          <w:kern w:val="32"/>
          <w:sz w:val="18"/>
          <w:szCs w:val="20"/>
          <w:lang w:val="x-none" w:eastAsia="x-none"/>
        </w:rPr>
        <w:t>s sposobu przygotowywania ofert</w:t>
      </w:r>
      <w:r w:rsidRPr="00445310">
        <w:rPr>
          <w:rFonts w:ascii="Tahoma" w:hAnsi="Tahoma" w:cs="Tahoma"/>
          <w:b/>
          <w:bCs/>
          <w:caps/>
          <w:kern w:val="32"/>
          <w:sz w:val="18"/>
          <w:szCs w:val="20"/>
          <w:lang w:val="x-none" w:eastAsia="x-none"/>
        </w:rPr>
        <w:t>:</w:t>
      </w:r>
      <w:bookmarkEnd w:id="40"/>
      <w:bookmarkEnd w:id="41"/>
    </w:p>
    <w:p w14:paraId="17675C1D" w14:textId="77777777" w:rsidR="00EF0E6F" w:rsidRPr="00445310" w:rsidRDefault="00EF0E6F" w:rsidP="00853451">
      <w:pPr>
        <w:keepLines/>
        <w:numPr>
          <w:ilvl w:val="1"/>
          <w:numId w:val="6"/>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Wykonawca może złożyć tylko jedną ofertę.</w:t>
      </w:r>
    </w:p>
    <w:p w14:paraId="734595C1" w14:textId="17492622" w:rsidR="00A73FE2" w:rsidRDefault="00EF0E6F" w:rsidP="00853451">
      <w:pPr>
        <w:keepLines/>
        <w:numPr>
          <w:ilvl w:val="1"/>
          <w:numId w:val="6"/>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Treść oferty musi być zgodna z wymaganiami Zamawiające</w:t>
      </w:r>
      <w:r w:rsidR="002D502E" w:rsidRPr="00445310">
        <w:rPr>
          <w:rFonts w:ascii="Tahoma" w:hAnsi="Tahoma" w:cs="Tahoma"/>
          <w:bCs/>
          <w:iCs/>
          <w:color w:val="000000"/>
          <w:sz w:val="18"/>
        </w:rPr>
        <w:t xml:space="preserve">go określonymi w niniejszej SWZ i zostać sporządzona wg formularza ofertowego stanowiącego Załącznik nr 1 do SWZ. </w:t>
      </w:r>
      <w:r w:rsidR="00A73FE2" w:rsidRPr="00445310">
        <w:rPr>
          <w:rFonts w:ascii="Tahoma" w:hAnsi="Tahoma" w:cs="Tahoma"/>
          <w:bCs/>
          <w:iCs/>
          <w:color w:val="000000"/>
          <w:sz w:val="18"/>
        </w:rPr>
        <w:t xml:space="preserve">W przypadku stosowania własnych druków muszą one zawierać wszystkie elementy i opisy zawarte w załączonych wzorach. </w:t>
      </w:r>
    </w:p>
    <w:p w14:paraId="1BE4B7CE" w14:textId="3301DBE8" w:rsidR="00606D3D" w:rsidRPr="00606D3D" w:rsidRDefault="00606D3D" w:rsidP="00606D3D">
      <w:pPr>
        <w:keepLines/>
        <w:numPr>
          <w:ilvl w:val="1"/>
          <w:numId w:val="6"/>
        </w:numPr>
        <w:spacing w:before="60" w:after="60"/>
        <w:ind w:left="851" w:hanging="567"/>
        <w:jc w:val="both"/>
        <w:rPr>
          <w:rFonts w:ascii="Tahoma" w:hAnsi="Tahoma" w:cs="Tahoma"/>
          <w:bCs/>
          <w:iCs/>
          <w:color w:val="000000"/>
          <w:sz w:val="18"/>
        </w:rPr>
      </w:pPr>
      <w:r w:rsidRPr="00606D3D">
        <w:rPr>
          <w:rFonts w:ascii="Tahoma" w:hAnsi="Tahoma" w:cs="Tahoma"/>
          <w:bCs/>
          <w:iCs/>
          <w:color w:val="000000"/>
          <w:sz w:val="18"/>
        </w:rPr>
        <w:t xml:space="preserve">Wraz z ofertą należy złożyć załączniki nr </w:t>
      </w:r>
      <w:r>
        <w:rPr>
          <w:rFonts w:ascii="Tahoma" w:hAnsi="Tahoma" w:cs="Tahoma"/>
          <w:bCs/>
          <w:iCs/>
          <w:color w:val="000000"/>
          <w:sz w:val="18"/>
        </w:rPr>
        <w:t>2a, 2b, 2c, 2d, 2e, 2f</w:t>
      </w:r>
      <w:r w:rsidRPr="00606D3D">
        <w:rPr>
          <w:rFonts w:ascii="Tahoma" w:hAnsi="Tahoma" w:cs="Tahoma"/>
          <w:bCs/>
          <w:iCs/>
          <w:color w:val="000000"/>
          <w:sz w:val="18"/>
        </w:rPr>
        <w:t xml:space="preserve"> do – </w:t>
      </w:r>
      <w:r>
        <w:rPr>
          <w:rFonts w:ascii="Tahoma" w:hAnsi="Tahoma" w:cs="Tahoma"/>
          <w:bCs/>
          <w:iCs/>
          <w:color w:val="000000"/>
          <w:sz w:val="18"/>
        </w:rPr>
        <w:t>Formularz cenowy</w:t>
      </w:r>
      <w:r w:rsidRPr="00606D3D">
        <w:rPr>
          <w:rFonts w:ascii="Tahoma" w:hAnsi="Tahoma" w:cs="Tahoma"/>
          <w:bCs/>
          <w:iCs/>
          <w:color w:val="000000"/>
          <w:sz w:val="18"/>
        </w:rPr>
        <w:t xml:space="preserve"> (odpowiedni dla wybranej części zamówienia)</w:t>
      </w:r>
    </w:p>
    <w:p w14:paraId="4F8F096B" w14:textId="17E47312" w:rsidR="008D13C7" w:rsidRPr="00445310" w:rsidRDefault="00A73FE2" w:rsidP="00853451">
      <w:pPr>
        <w:keepLines/>
        <w:numPr>
          <w:ilvl w:val="1"/>
          <w:numId w:val="6"/>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O</w:t>
      </w:r>
      <w:r w:rsidR="008D13C7" w:rsidRPr="00445310">
        <w:rPr>
          <w:rFonts w:ascii="Tahoma" w:hAnsi="Tahoma" w:cs="Tahoma"/>
          <w:bCs/>
          <w:iCs/>
          <w:color w:val="000000"/>
          <w:sz w:val="18"/>
        </w:rPr>
        <w:t xml:space="preserve">fertę wraz z wymaganymi dokumentami należy złożyć w formie elektronicznej za pośrednictwem Platformy, działającej pod adresem </w:t>
      </w:r>
      <w:hyperlink r:id="rId33" w:history="1">
        <w:r w:rsidR="00D36CBD" w:rsidRPr="003C2B6E">
          <w:rPr>
            <w:rStyle w:val="Hipercze"/>
            <w:rFonts w:ascii="Tahoma" w:hAnsi="Tahoma" w:cs="Tahoma"/>
            <w:sz w:val="18"/>
            <w:szCs w:val="18"/>
          </w:rPr>
          <w:t>https://miniportal.uzp.gov.pl/</w:t>
        </w:r>
      </w:hyperlink>
      <w:r w:rsidR="008D13C7" w:rsidRPr="00445310">
        <w:rPr>
          <w:rFonts w:ascii="Tahoma" w:hAnsi="Tahoma" w:cs="Tahoma"/>
          <w:bCs/>
          <w:iCs/>
          <w:color w:val="000000"/>
          <w:sz w:val="18"/>
        </w:rPr>
        <w:t>.</w:t>
      </w:r>
    </w:p>
    <w:p w14:paraId="56804944" w14:textId="661C46FD" w:rsidR="00B44619" w:rsidRDefault="00B44619" w:rsidP="00B44619">
      <w:pPr>
        <w:keepLines/>
        <w:numPr>
          <w:ilvl w:val="1"/>
          <w:numId w:val="6"/>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 xml:space="preserve">Funkcjonalność do zaszyfrowania oferty przez Wykonawcę jest dostępna dla wykonawców na </w:t>
      </w:r>
      <w:proofErr w:type="spellStart"/>
      <w:r w:rsidRPr="000A54D8">
        <w:rPr>
          <w:rFonts w:ascii="Tahoma" w:hAnsi="Tahoma" w:cs="Tahoma"/>
          <w:bCs/>
          <w:iCs/>
          <w:color w:val="000000"/>
          <w:sz w:val="18"/>
        </w:rPr>
        <w:t>miniPortalu</w:t>
      </w:r>
      <w:proofErr w:type="spellEnd"/>
      <w:r w:rsidRPr="000A54D8">
        <w:rPr>
          <w:rFonts w:ascii="Tahoma" w:hAnsi="Tahoma" w:cs="Tahoma"/>
          <w:bCs/>
          <w:iCs/>
          <w:color w:val="000000"/>
          <w:sz w:val="18"/>
        </w:rPr>
        <w:t>, w</w:t>
      </w:r>
      <w:r w:rsidR="0095601C">
        <w:rPr>
          <w:rFonts w:ascii="Tahoma" w:hAnsi="Tahoma" w:cs="Tahoma"/>
          <w:bCs/>
          <w:iCs/>
          <w:color w:val="000000"/>
          <w:sz w:val="18"/>
        </w:rPr>
        <w:t> </w:t>
      </w:r>
      <w:r w:rsidRPr="000A54D8">
        <w:rPr>
          <w:rFonts w:ascii="Tahoma" w:hAnsi="Tahoma" w:cs="Tahoma"/>
          <w:bCs/>
          <w:iCs/>
          <w:color w:val="000000"/>
          <w:sz w:val="18"/>
        </w:rPr>
        <w:t xml:space="preserve">szczegółach danego postępowania. Do zaszyfrowania oferty nie jest potrzebna ani aplikacja do  szyfrowania ofert, ani plik z kluczem publicznym. Cały proces szyfrowania ma miejsce na stronie miniPortal.uzp.gov.pl. Aby zaszyfrować ofertę Wykonawca musi na stronie </w:t>
      </w:r>
      <w:proofErr w:type="spellStart"/>
      <w:r w:rsidRPr="000A54D8">
        <w:rPr>
          <w:rFonts w:ascii="Tahoma" w:hAnsi="Tahoma" w:cs="Tahoma"/>
          <w:bCs/>
          <w:iCs/>
          <w:color w:val="000000"/>
          <w:sz w:val="18"/>
        </w:rPr>
        <w:t>miniPortalu</w:t>
      </w:r>
      <w:proofErr w:type="spellEnd"/>
      <w:r w:rsidRPr="000A54D8">
        <w:rPr>
          <w:rFonts w:ascii="Tahoma" w:hAnsi="Tahoma" w:cs="Tahoma"/>
          <w:bCs/>
          <w:iCs/>
          <w:color w:val="000000"/>
          <w:sz w:val="18"/>
        </w:rPr>
        <w:t xml:space="preserve"> wybrać w górnym menu opcję „Postępowania”, następnie na liście wszystkich postępowań wybrać to, do którego chce złożyć ofertę i wejść w jego szczegóły. Sposób złożenia oferty, w tym zaszyfrowania oferty opisany został w „Instrukcji użytkownika”, dostępnej na</w:t>
      </w:r>
      <w:r w:rsidR="0095601C">
        <w:rPr>
          <w:rFonts w:ascii="Tahoma" w:hAnsi="Tahoma" w:cs="Tahoma"/>
          <w:bCs/>
          <w:iCs/>
          <w:color w:val="000000"/>
          <w:sz w:val="18"/>
        </w:rPr>
        <w:t> </w:t>
      </w:r>
      <w:r w:rsidRPr="000A54D8">
        <w:rPr>
          <w:rFonts w:ascii="Tahoma" w:hAnsi="Tahoma" w:cs="Tahoma"/>
          <w:bCs/>
          <w:iCs/>
          <w:color w:val="000000"/>
          <w:sz w:val="18"/>
        </w:rPr>
        <w:t xml:space="preserve">stronie: </w:t>
      </w:r>
      <w:hyperlink r:id="rId34" w:history="1">
        <w:r w:rsidRPr="00B44619">
          <w:rPr>
            <w:rStyle w:val="Hipercze"/>
            <w:rFonts w:ascii="Tahoma" w:hAnsi="Tahoma" w:cs="Tahoma"/>
            <w:sz w:val="18"/>
            <w:szCs w:val="18"/>
          </w:rPr>
          <w:t>https://miniportal.uzp.gov.pl/</w:t>
        </w:r>
      </w:hyperlink>
      <w:r w:rsidRPr="00B44619">
        <w:rPr>
          <w:rStyle w:val="Hipercze"/>
          <w:rFonts w:ascii="Tahoma" w:hAnsi="Tahoma" w:cs="Tahoma"/>
          <w:sz w:val="18"/>
          <w:szCs w:val="18"/>
        </w:rPr>
        <w:t xml:space="preserve"> </w:t>
      </w:r>
      <w:r w:rsidRPr="000A54D8">
        <w:rPr>
          <w:rFonts w:ascii="Tahoma" w:hAnsi="Tahoma" w:cs="Tahoma"/>
          <w:bCs/>
          <w:iCs/>
          <w:color w:val="000000"/>
          <w:sz w:val="18"/>
        </w:rPr>
        <w:t xml:space="preserve"> </w:t>
      </w:r>
    </w:p>
    <w:p w14:paraId="1287A50D" w14:textId="4CAC7611" w:rsidR="00B44619" w:rsidRPr="000A54D8" w:rsidRDefault="00B44619" w:rsidP="00B44619">
      <w:pPr>
        <w:keepLines/>
        <w:numPr>
          <w:ilvl w:val="1"/>
          <w:numId w:val="6"/>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Oferta powinna być sporządzona w języku polskim, z zachowaniem sporządzenia jej w  formie elektronicznej (podpisaną kwalifikowanym podpisem elektronicznym) lub w postaci elektronicznej opatrzonej podpisem zaufanym lub podpisem osobistym</w:t>
      </w:r>
      <w:r>
        <w:rPr>
          <w:rFonts w:ascii="Tahoma" w:hAnsi="Tahoma" w:cs="Tahoma"/>
          <w:bCs/>
          <w:iCs/>
          <w:color w:val="000000"/>
          <w:sz w:val="18"/>
        </w:rPr>
        <w:t xml:space="preserve"> </w:t>
      </w:r>
      <w:r w:rsidRPr="000A54D8">
        <w:rPr>
          <w:rFonts w:ascii="Tahoma" w:hAnsi="Tahoma" w:cs="Tahoma"/>
          <w:bCs/>
          <w:iCs/>
          <w:color w:val="000000"/>
          <w:sz w:val="18"/>
        </w:rPr>
        <w:t>w formacie danych (np. .pdf, .</w:t>
      </w:r>
      <w:proofErr w:type="spellStart"/>
      <w:r w:rsidRPr="000A54D8">
        <w:rPr>
          <w:rFonts w:ascii="Tahoma" w:hAnsi="Tahoma" w:cs="Tahoma"/>
          <w:bCs/>
          <w:iCs/>
          <w:color w:val="000000"/>
          <w:sz w:val="18"/>
        </w:rPr>
        <w:t>doc</w:t>
      </w:r>
      <w:proofErr w:type="spellEnd"/>
      <w:r>
        <w:rPr>
          <w:rFonts w:ascii="Tahoma" w:hAnsi="Tahoma" w:cs="Tahoma"/>
          <w:bCs/>
          <w:iCs/>
          <w:color w:val="000000"/>
          <w:sz w:val="18"/>
        </w:rPr>
        <w:t>, .</w:t>
      </w:r>
      <w:proofErr w:type="spellStart"/>
      <w:r>
        <w:rPr>
          <w:rFonts w:ascii="Tahoma" w:hAnsi="Tahoma" w:cs="Tahoma"/>
          <w:bCs/>
          <w:iCs/>
          <w:color w:val="000000"/>
          <w:sz w:val="18"/>
        </w:rPr>
        <w:t>docx</w:t>
      </w:r>
      <w:proofErr w:type="spellEnd"/>
      <w:r>
        <w:rPr>
          <w:rFonts w:ascii="Tahoma" w:hAnsi="Tahoma" w:cs="Tahoma"/>
          <w:bCs/>
          <w:iCs/>
          <w:color w:val="000000"/>
          <w:sz w:val="18"/>
        </w:rPr>
        <w:t>, .rtf, .</w:t>
      </w:r>
      <w:proofErr w:type="spellStart"/>
      <w:r>
        <w:rPr>
          <w:rFonts w:ascii="Tahoma" w:hAnsi="Tahoma" w:cs="Tahoma"/>
          <w:bCs/>
          <w:iCs/>
          <w:color w:val="000000"/>
          <w:sz w:val="18"/>
        </w:rPr>
        <w:t>odt</w:t>
      </w:r>
      <w:proofErr w:type="spellEnd"/>
      <w:r>
        <w:rPr>
          <w:rFonts w:ascii="Tahoma" w:hAnsi="Tahoma" w:cs="Tahoma"/>
          <w:bCs/>
          <w:iCs/>
          <w:color w:val="000000"/>
          <w:sz w:val="18"/>
        </w:rPr>
        <w:t>.).</w:t>
      </w:r>
      <w:r w:rsidRPr="000A54D8">
        <w:rPr>
          <w:rFonts w:ascii="Tahoma" w:hAnsi="Tahoma" w:cs="Tahoma"/>
          <w:bCs/>
          <w:iCs/>
          <w:color w:val="000000"/>
          <w:sz w:val="18"/>
        </w:rPr>
        <w:t>Ofertę należy złożyć w</w:t>
      </w:r>
      <w:r w:rsidR="0095601C">
        <w:rPr>
          <w:rFonts w:ascii="Tahoma" w:hAnsi="Tahoma" w:cs="Tahoma"/>
          <w:bCs/>
          <w:iCs/>
          <w:color w:val="000000"/>
          <w:sz w:val="18"/>
        </w:rPr>
        <w:t> </w:t>
      </w:r>
      <w:r w:rsidRPr="000A54D8">
        <w:rPr>
          <w:rFonts w:ascii="Tahoma" w:hAnsi="Tahoma" w:cs="Tahoma"/>
          <w:bCs/>
          <w:iCs/>
          <w:color w:val="000000"/>
          <w:sz w:val="18"/>
        </w:rPr>
        <w:t xml:space="preserve">oryginale. </w:t>
      </w:r>
    </w:p>
    <w:p w14:paraId="78D3940C" w14:textId="49AEFADB" w:rsidR="00B44619" w:rsidRDefault="00B44619" w:rsidP="00B44619">
      <w:pPr>
        <w:keepLines/>
        <w:numPr>
          <w:ilvl w:val="1"/>
          <w:numId w:val="6"/>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lastRenderedPageBreak/>
        <w:t>Wszelkie informacje stanowiące tajemnicę przedsiębiorstwa w rozumieniu ustawy z dnia 16 kwietnia 1993 r. o</w:t>
      </w:r>
      <w:r w:rsidR="0095601C">
        <w:rPr>
          <w:rFonts w:ascii="Tahoma" w:hAnsi="Tahoma" w:cs="Tahoma"/>
          <w:bCs/>
          <w:iCs/>
          <w:color w:val="000000"/>
          <w:sz w:val="18"/>
        </w:rPr>
        <w:t> </w:t>
      </w:r>
      <w:r w:rsidRPr="000A54D8">
        <w:rPr>
          <w:rFonts w:ascii="Tahoma" w:hAnsi="Tahoma" w:cs="Tahoma"/>
          <w:bCs/>
          <w:iCs/>
          <w:color w:val="000000"/>
          <w:sz w:val="18"/>
        </w:rPr>
        <w:t xml:space="preserve">zwalczaniu nieuczciwej konkurencji, które Wykonawca zastrzeże jako tajemnicę przedsiębiorstwa, przekazuje w wydzielonym i odpowiednio oznaczonym pliku, wraz z jednoczesnym zaznaczeniem polecenia „Załącznik stanowiący tajemnicę przedsiębiorstwa”, a następnie wraz z plikami stanowiącymi jawną cześć należy ten plik zaszyfrować. Wraz z zastrzeżeniem tajemnicy przedsiębiorstwa Wykonawca powinien równocześnie przekazać Zamawiającemu stosowane uzasadnienie potwierdzające, iż zastrzeżone informację stanowią tajemnicę przedsiębiorstwa. </w:t>
      </w:r>
    </w:p>
    <w:p w14:paraId="67E396A1" w14:textId="5396065E" w:rsidR="00B44619" w:rsidRDefault="00B44619" w:rsidP="00B44619">
      <w:pPr>
        <w:keepLines/>
        <w:numPr>
          <w:ilvl w:val="1"/>
          <w:numId w:val="6"/>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 xml:space="preserve">Wykonawca może przed upływem terminu do składania ofert zmienić lub wycofać ofertę za pośrednictwem Formularza złożenia, zmiany, wycofania  oferty lub wniosku dostępnego na </w:t>
      </w:r>
      <w:proofErr w:type="spellStart"/>
      <w:r w:rsidRPr="000A54D8">
        <w:rPr>
          <w:rFonts w:ascii="Tahoma" w:hAnsi="Tahoma" w:cs="Tahoma"/>
          <w:bCs/>
          <w:iCs/>
          <w:color w:val="000000"/>
          <w:sz w:val="18"/>
        </w:rPr>
        <w:t>ePuaP</w:t>
      </w:r>
      <w:proofErr w:type="spellEnd"/>
      <w:r w:rsidRPr="000A54D8">
        <w:rPr>
          <w:rFonts w:ascii="Tahoma" w:hAnsi="Tahoma" w:cs="Tahoma"/>
          <w:bCs/>
          <w:iCs/>
          <w:color w:val="000000"/>
          <w:sz w:val="18"/>
        </w:rPr>
        <w:t xml:space="preserve"> i udostępnionego na</w:t>
      </w:r>
      <w:r w:rsidR="0095601C">
        <w:rPr>
          <w:rFonts w:ascii="Tahoma" w:hAnsi="Tahoma" w:cs="Tahoma"/>
          <w:bCs/>
          <w:iCs/>
          <w:color w:val="000000"/>
          <w:sz w:val="18"/>
        </w:rPr>
        <w:t> </w:t>
      </w:r>
      <w:proofErr w:type="spellStart"/>
      <w:r w:rsidRPr="000A54D8">
        <w:rPr>
          <w:rFonts w:ascii="Tahoma" w:hAnsi="Tahoma" w:cs="Tahoma"/>
          <w:bCs/>
          <w:iCs/>
          <w:color w:val="000000"/>
          <w:sz w:val="18"/>
        </w:rPr>
        <w:t>miniPortalu</w:t>
      </w:r>
      <w:proofErr w:type="spellEnd"/>
      <w:r w:rsidRPr="000A54D8">
        <w:rPr>
          <w:rFonts w:ascii="Tahoma" w:hAnsi="Tahoma" w:cs="Tahoma"/>
          <w:bCs/>
          <w:iCs/>
          <w:color w:val="000000"/>
          <w:sz w:val="18"/>
        </w:rPr>
        <w:t xml:space="preserve">. Sposób wycofania oferty został opisany w „Instrukcji użytkowania” dostępnej na </w:t>
      </w:r>
      <w:proofErr w:type="spellStart"/>
      <w:r w:rsidRPr="000A54D8">
        <w:rPr>
          <w:rFonts w:ascii="Tahoma" w:hAnsi="Tahoma" w:cs="Tahoma"/>
          <w:bCs/>
          <w:iCs/>
          <w:color w:val="000000"/>
          <w:sz w:val="18"/>
        </w:rPr>
        <w:t>miniPortalu</w:t>
      </w:r>
      <w:proofErr w:type="spellEnd"/>
      <w:r w:rsidRPr="000A54D8">
        <w:rPr>
          <w:rFonts w:ascii="Tahoma" w:hAnsi="Tahoma" w:cs="Tahoma"/>
          <w:bCs/>
          <w:iCs/>
          <w:color w:val="000000"/>
          <w:sz w:val="18"/>
        </w:rPr>
        <w:t>.</w:t>
      </w:r>
    </w:p>
    <w:p w14:paraId="21168B83" w14:textId="77777777" w:rsidR="00B44619" w:rsidRDefault="00B44619" w:rsidP="00B44619">
      <w:pPr>
        <w:keepLines/>
        <w:numPr>
          <w:ilvl w:val="1"/>
          <w:numId w:val="6"/>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Wykonawca po upływie terminu do składania ofert nie może skutecznie dokonać zmiany ani wycofać złożonej oferty.</w:t>
      </w:r>
    </w:p>
    <w:p w14:paraId="78F2DF14" w14:textId="77777777" w:rsidR="00B44619" w:rsidRDefault="00B44619" w:rsidP="00B44619">
      <w:pPr>
        <w:keepLines/>
        <w:numPr>
          <w:ilvl w:val="1"/>
          <w:numId w:val="6"/>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 xml:space="preserve">Formularz ofertowy i załączniki winny być podpisane przez osobę/osoby upoważnione do składania oświadczeń woli w imieniu Wykonawcy, opatrzone kwalifikowanym podpisem elektronicznym, podpisu zaufanym lub podpisem osobistym. </w:t>
      </w:r>
    </w:p>
    <w:p w14:paraId="1864EED7" w14:textId="77777777" w:rsidR="00B44619" w:rsidRDefault="00B44619" w:rsidP="00B44619">
      <w:pPr>
        <w:keepLines/>
        <w:numPr>
          <w:ilvl w:val="1"/>
          <w:numId w:val="6"/>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 xml:space="preserve">W przypadku podpisywania ww. dokumentów przez pełnomocnika, do oferty należy dołączyć pełnomocnictwo. </w:t>
      </w:r>
    </w:p>
    <w:p w14:paraId="732B6939" w14:textId="77777777" w:rsidR="00B44619" w:rsidRDefault="00B44619" w:rsidP="00B44619">
      <w:pPr>
        <w:keepLines/>
        <w:numPr>
          <w:ilvl w:val="1"/>
          <w:numId w:val="6"/>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Wykonawcy winni przedstawić wyłącznie oferty zgodnie z wymaganiami określonymi w niniejszej SWZ.</w:t>
      </w:r>
    </w:p>
    <w:p w14:paraId="6370959C" w14:textId="77777777" w:rsidR="00B44619" w:rsidRPr="000A54D8" w:rsidRDefault="00B44619" w:rsidP="00B44619">
      <w:pPr>
        <w:keepLines/>
        <w:numPr>
          <w:ilvl w:val="1"/>
          <w:numId w:val="6"/>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Wykonawca ponosi wszystkie koszty związane z przygotowaniem i złożeniem oferty.</w:t>
      </w:r>
    </w:p>
    <w:p w14:paraId="71285CB5" w14:textId="77777777" w:rsidR="00B44619" w:rsidRPr="000A54D8" w:rsidRDefault="00B44619" w:rsidP="00B44619">
      <w:pPr>
        <w:keepLines/>
        <w:numPr>
          <w:ilvl w:val="1"/>
          <w:numId w:val="6"/>
        </w:numPr>
        <w:spacing w:before="60" w:after="60"/>
        <w:ind w:left="851" w:hanging="567"/>
        <w:jc w:val="both"/>
        <w:rPr>
          <w:rFonts w:ascii="Tahoma" w:hAnsi="Tahoma" w:cs="Tahoma"/>
          <w:bCs/>
          <w:iCs/>
          <w:color w:val="000000"/>
          <w:sz w:val="18"/>
        </w:rPr>
      </w:pPr>
      <w:r w:rsidRPr="000A54D8">
        <w:rPr>
          <w:rFonts w:ascii="Tahoma" w:hAnsi="Tahoma" w:cs="Tahoma"/>
          <w:bCs/>
          <w:iCs/>
          <w:color w:val="000000"/>
          <w:sz w:val="18"/>
        </w:rPr>
        <w:t>Wykonawca składający ofertę ponosi pełną odpowiedzialność za jej kompletność i zgodność z wymaganiami SWZ.</w:t>
      </w:r>
    </w:p>
    <w:p w14:paraId="1BD75F2E" w14:textId="57D3A727" w:rsidR="00B44619" w:rsidRPr="00B44619" w:rsidRDefault="00B44619" w:rsidP="00062974">
      <w:pPr>
        <w:keepLines/>
        <w:numPr>
          <w:ilvl w:val="1"/>
          <w:numId w:val="6"/>
        </w:numPr>
        <w:spacing w:before="60" w:after="60"/>
        <w:ind w:left="851" w:hanging="567"/>
        <w:jc w:val="both"/>
        <w:rPr>
          <w:rFonts w:ascii="Tahoma" w:hAnsi="Tahoma" w:cs="Tahoma"/>
          <w:bCs/>
          <w:iCs/>
          <w:color w:val="000000"/>
          <w:sz w:val="18"/>
        </w:rPr>
      </w:pPr>
      <w:r w:rsidRPr="00B44619">
        <w:rPr>
          <w:rFonts w:ascii="Tahoma" w:hAnsi="Tahoma" w:cs="Tahoma"/>
          <w:bCs/>
          <w:iCs/>
          <w:color w:val="000000"/>
          <w:sz w:val="18"/>
        </w:rPr>
        <w:t>Zamawiający nie zamierza zwoływać zebrania wykonawców.</w:t>
      </w:r>
    </w:p>
    <w:p w14:paraId="441F286F" w14:textId="77777777" w:rsidR="00C54F76" w:rsidRPr="00445310" w:rsidRDefault="00C54F76" w:rsidP="00853451">
      <w:pPr>
        <w:keepLines/>
        <w:spacing w:before="60" w:after="60"/>
        <w:ind w:left="851"/>
        <w:jc w:val="both"/>
        <w:rPr>
          <w:rFonts w:ascii="Tahoma" w:hAnsi="Tahoma" w:cs="Tahoma"/>
          <w:bCs/>
          <w:iCs/>
          <w:color w:val="000000"/>
          <w:sz w:val="18"/>
        </w:rPr>
      </w:pPr>
    </w:p>
    <w:p w14:paraId="14A33AE2" w14:textId="77777777" w:rsidR="00384916" w:rsidRPr="00445310" w:rsidRDefault="00384916" w:rsidP="00853451">
      <w:pPr>
        <w:keepLines/>
        <w:numPr>
          <w:ilvl w:val="0"/>
          <w:numId w:val="6"/>
        </w:numPr>
        <w:spacing w:before="60" w:after="60"/>
        <w:jc w:val="both"/>
        <w:outlineLvl w:val="0"/>
        <w:rPr>
          <w:rFonts w:ascii="Tahoma" w:hAnsi="Tahoma" w:cs="Tahoma"/>
          <w:b/>
          <w:bCs/>
          <w:caps/>
          <w:color w:val="00B050"/>
          <w:kern w:val="32"/>
          <w:sz w:val="18"/>
          <w:szCs w:val="20"/>
          <w:lang w:val="x-none" w:eastAsia="x-none"/>
        </w:rPr>
      </w:pPr>
      <w:bookmarkStart w:id="42" w:name="_Toc440365220"/>
      <w:bookmarkStart w:id="43" w:name="_Toc438471568"/>
      <w:bookmarkStart w:id="44" w:name="_Toc81217546"/>
      <w:bookmarkEnd w:id="42"/>
      <w:r w:rsidRPr="00445310">
        <w:rPr>
          <w:rFonts w:ascii="Tahoma" w:hAnsi="Tahoma" w:cs="Tahoma"/>
          <w:b/>
          <w:bCs/>
          <w:caps/>
          <w:kern w:val="32"/>
          <w:sz w:val="18"/>
          <w:szCs w:val="20"/>
          <w:lang w:val="x-none" w:eastAsia="x-none"/>
        </w:rPr>
        <w:t>Miejsce oraz termin składania i otwarcia ofert</w:t>
      </w:r>
      <w:r w:rsidRPr="00445310">
        <w:rPr>
          <w:rFonts w:ascii="Tahoma" w:hAnsi="Tahoma" w:cs="Tahoma"/>
          <w:b/>
          <w:bCs/>
          <w:caps/>
          <w:color w:val="00B050"/>
          <w:kern w:val="32"/>
          <w:sz w:val="18"/>
          <w:szCs w:val="20"/>
          <w:lang w:val="x-none" w:eastAsia="x-none"/>
        </w:rPr>
        <w:t>:</w:t>
      </w:r>
      <w:bookmarkEnd w:id="43"/>
      <w:bookmarkEnd w:id="44"/>
    </w:p>
    <w:p w14:paraId="5516B9FB" w14:textId="58786452" w:rsidR="007328E3" w:rsidRPr="00445310" w:rsidRDefault="00C779C5" w:rsidP="00853451">
      <w:pPr>
        <w:keepLines/>
        <w:numPr>
          <w:ilvl w:val="1"/>
          <w:numId w:val="6"/>
        </w:numPr>
        <w:spacing w:before="60" w:after="60"/>
        <w:ind w:left="851" w:hanging="578"/>
        <w:jc w:val="both"/>
        <w:rPr>
          <w:rFonts w:ascii="Tahoma" w:hAnsi="Tahoma" w:cs="Tahoma"/>
          <w:b/>
          <w:sz w:val="18"/>
          <w:szCs w:val="20"/>
        </w:rPr>
      </w:pPr>
      <w:r w:rsidRPr="00445310">
        <w:rPr>
          <w:rFonts w:ascii="Tahoma" w:hAnsi="Tahoma" w:cs="Tahoma"/>
          <w:bCs/>
          <w:iCs/>
          <w:color w:val="000000"/>
          <w:sz w:val="18"/>
        </w:rPr>
        <w:t>Ofertę</w:t>
      </w:r>
      <w:r w:rsidRPr="00445310">
        <w:rPr>
          <w:rFonts w:ascii="Tahoma" w:eastAsia="Calibri" w:hAnsi="Tahoma" w:cs="Tahoma"/>
          <w:bCs/>
          <w:iCs/>
          <w:color w:val="000000"/>
          <w:sz w:val="18"/>
          <w:szCs w:val="18"/>
          <w:lang w:eastAsia="en-US"/>
        </w:rPr>
        <w:t xml:space="preserve">, wraz z załącznikami, należy złożyć za pośrednictwem Platformy w terminie do dnia </w:t>
      </w:r>
      <w:r w:rsidR="00270C44">
        <w:rPr>
          <w:rFonts w:ascii="Tahoma" w:hAnsi="Tahoma" w:cs="Tahoma"/>
          <w:b/>
          <w:color w:val="0000FF"/>
          <w:sz w:val="18"/>
          <w:szCs w:val="20"/>
          <w:u w:val="single"/>
        </w:rPr>
        <w:t>1</w:t>
      </w:r>
      <w:r w:rsidR="00435CED">
        <w:rPr>
          <w:rFonts w:ascii="Tahoma" w:hAnsi="Tahoma" w:cs="Tahoma"/>
          <w:b/>
          <w:color w:val="0000FF"/>
          <w:sz w:val="18"/>
          <w:szCs w:val="20"/>
          <w:u w:val="single"/>
        </w:rPr>
        <w:t>4</w:t>
      </w:r>
      <w:r w:rsidR="00270C44">
        <w:rPr>
          <w:rFonts w:ascii="Tahoma" w:hAnsi="Tahoma" w:cs="Tahoma"/>
          <w:b/>
          <w:color w:val="0000FF"/>
          <w:sz w:val="18"/>
          <w:szCs w:val="20"/>
          <w:u w:val="single"/>
        </w:rPr>
        <w:t>.12.2021r.</w:t>
      </w:r>
      <w:r w:rsidR="00C54F76" w:rsidRPr="00445310">
        <w:rPr>
          <w:rFonts w:ascii="Tahoma" w:hAnsi="Tahoma" w:cs="Tahoma"/>
          <w:b/>
          <w:sz w:val="18"/>
          <w:szCs w:val="20"/>
        </w:rPr>
        <w:t xml:space="preserve"> </w:t>
      </w:r>
      <w:r w:rsidR="00C54F76" w:rsidRPr="00445310">
        <w:rPr>
          <w:rFonts w:ascii="Tahoma" w:hAnsi="Tahoma" w:cs="Tahoma"/>
          <w:sz w:val="18"/>
          <w:szCs w:val="20"/>
        </w:rPr>
        <w:t>do</w:t>
      </w:r>
      <w:r w:rsidR="0095601C">
        <w:rPr>
          <w:rFonts w:ascii="Tahoma" w:hAnsi="Tahoma" w:cs="Tahoma"/>
          <w:sz w:val="18"/>
          <w:szCs w:val="20"/>
        </w:rPr>
        <w:t> </w:t>
      </w:r>
      <w:r w:rsidR="00C54F76" w:rsidRPr="00445310">
        <w:rPr>
          <w:rFonts w:ascii="Tahoma" w:hAnsi="Tahoma" w:cs="Tahoma"/>
          <w:sz w:val="18"/>
          <w:szCs w:val="20"/>
        </w:rPr>
        <w:t xml:space="preserve">godz. </w:t>
      </w:r>
      <w:r w:rsidR="00435CED">
        <w:rPr>
          <w:rFonts w:ascii="Tahoma" w:hAnsi="Tahoma" w:cs="Tahoma"/>
          <w:b/>
          <w:color w:val="0000FF"/>
          <w:sz w:val="18"/>
          <w:szCs w:val="20"/>
          <w:u w:val="single"/>
        </w:rPr>
        <w:t>09</w:t>
      </w:r>
      <w:r w:rsidR="00C54F76" w:rsidRPr="00445310">
        <w:rPr>
          <w:rFonts w:ascii="Tahoma" w:hAnsi="Tahoma" w:cs="Tahoma"/>
          <w:b/>
          <w:color w:val="0000FF"/>
          <w:sz w:val="18"/>
          <w:szCs w:val="20"/>
          <w:u w:val="single"/>
        </w:rPr>
        <w:t>:</w:t>
      </w:r>
      <w:r w:rsidR="00400462">
        <w:rPr>
          <w:rFonts w:ascii="Tahoma" w:hAnsi="Tahoma" w:cs="Tahoma"/>
          <w:b/>
          <w:color w:val="0000FF"/>
          <w:sz w:val="18"/>
          <w:szCs w:val="20"/>
          <w:u w:val="single"/>
        </w:rPr>
        <w:t>0</w:t>
      </w:r>
      <w:r w:rsidR="00C54F76" w:rsidRPr="00445310">
        <w:rPr>
          <w:rFonts w:ascii="Tahoma" w:hAnsi="Tahoma" w:cs="Tahoma"/>
          <w:b/>
          <w:color w:val="0000FF"/>
          <w:sz w:val="18"/>
          <w:szCs w:val="20"/>
          <w:u w:val="single"/>
        </w:rPr>
        <w:t>0</w:t>
      </w:r>
      <w:r w:rsidRPr="00445310">
        <w:rPr>
          <w:rFonts w:ascii="Tahoma" w:eastAsia="Calibri" w:hAnsi="Tahoma" w:cs="Tahoma"/>
          <w:b/>
          <w:bCs/>
          <w:iCs/>
          <w:color w:val="000000"/>
          <w:sz w:val="18"/>
          <w:szCs w:val="18"/>
          <w:lang w:eastAsia="en-US"/>
        </w:rPr>
        <w:t>.</w:t>
      </w:r>
    </w:p>
    <w:p w14:paraId="63E9AFC4" w14:textId="176EC8CF" w:rsidR="00400B67" w:rsidRDefault="009E55FD" w:rsidP="00853451">
      <w:pPr>
        <w:keepLines/>
        <w:numPr>
          <w:ilvl w:val="1"/>
          <w:numId w:val="6"/>
        </w:numPr>
        <w:spacing w:before="60" w:after="60"/>
        <w:ind w:left="851" w:hanging="578"/>
        <w:jc w:val="both"/>
        <w:rPr>
          <w:rFonts w:ascii="Tahoma" w:hAnsi="Tahoma" w:cs="Tahoma"/>
          <w:sz w:val="18"/>
          <w:szCs w:val="18"/>
        </w:rPr>
      </w:pPr>
      <w:r w:rsidRPr="00445310">
        <w:rPr>
          <w:rFonts w:ascii="Tahoma" w:hAnsi="Tahoma" w:cs="Tahoma"/>
          <w:bCs/>
          <w:iCs/>
          <w:color w:val="000000"/>
          <w:sz w:val="18"/>
        </w:rPr>
        <w:t>Otwarcie</w:t>
      </w:r>
      <w:r w:rsidRPr="00445310">
        <w:rPr>
          <w:rFonts w:ascii="Tahoma" w:hAnsi="Tahoma" w:cs="Tahoma"/>
          <w:sz w:val="18"/>
          <w:szCs w:val="18"/>
        </w:rPr>
        <w:t xml:space="preserve"> ofert nastąpi w dniu: </w:t>
      </w:r>
      <w:r w:rsidR="00270C44">
        <w:rPr>
          <w:rFonts w:ascii="Tahoma" w:hAnsi="Tahoma" w:cs="Tahoma"/>
          <w:b/>
          <w:color w:val="0000FF"/>
          <w:sz w:val="18"/>
          <w:szCs w:val="20"/>
          <w:u w:val="single"/>
        </w:rPr>
        <w:t>1</w:t>
      </w:r>
      <w:r w:rsidR="00435CED">
        <w:rPr>
          <w:rFonts w:ascii="Tahoma" w:hAnsi="Tahoma" w:cs="Tahoma"/>
          <w:b/>
          <w:color w:val="0000FF"/>
          <w:sz w:val="18"/>
          <w:szCs w:val="20"/>
          <w:u w:val="single"/>
        </w:rPr>
        <w:t>4</w:t>
      </w:r>
      <w:r w:rsidR="00270C44">
        <w:rPr>
          <w:rFonts w:ascii="Tahoma" w:hAnsi="Tahoma" w:cs="Tahoma"/>
          <w:b/>
          <w:color w:val="0000FF"/>
          <w:sz w:val="18"/>
          <w:szCs w:val="20"/>
          <w:u w:val="single"/>
        </w:rPr>
        <w:t>.12</w:t>
      </w:r>
      <w:r w:rsidR="00C54F76" w:rsidRPr="00445310">
        <w:rPr>
          <w:rFonts w:ascii="Tahoma" w:hAnsi="Tahoma" w:cs="Tahoma"/>
          <w:b/>
          <w:color w:val="0000FF"/>
          <w:sz w:val="18"/>
          <w:szCs w:val="20"/>
          <w:u w:val="single"/>
        </w:rPr>
        <w:t>.2021</w:t>
      </w:r>
      <w:r w:rsidR="00C54F76" w:rsidRPr="00445310">
        <w:rPr>
          <w:rFonts w:ascii="Tahoma" w:hAnsi="Tahoma" w:cs="Tahoma"/>
          <w:color w:val="0000FF"/>
          <w:sz w:val="18"/>
          <w:szCs w:val="20"/>
          <w:u w:val="single"/>
        </w:rPr>
        <w:t>r.</w:t>
      </w:r>
      <w:r w:rsidR="00C54F76" w:rsidRPr="00445310">
        <w:rPr>
          <w:rFonts w:ascii="Tahoma" w:hAnsi="Tahoma" w:cs="Tahoma"/>
          <w:b/>
          <w:sz w:val="18"/>
          <w:szCs w:val="18"/>
        </w:rPr>
        <w:t xml:space="preserve"> </w:t>
      </w:r>
      <w:r w:rsidR="00C54F76" w:rsidRPr="00445310">
        <w:rPr>
          <w:rFonts w:ascii="Tahoma" w:hAnsi="Tahoma" w:cs="Tahoma"/>
          <w:sz w:val="18"/>
          <w:szCs w:val="20"/>
        </w:rPr>
        <w:t>o godz.</w:t>
      </w:r>
      <w:r w:rsidR="00C54F76" w:rsidRPr="00445310">
        <w:rPr>
          <w:rFonts w:ascii="Tahoma" w:hAnsi="Tahoma" w:cs="Tahoma"/>
        </w:rPr>
        <w:t xml:space="preserve"> </w:t>
      </w:r>
      <w:r w:rsidR="00C43266">
        <w:rPr>
          <w:rFonts w:ascii="Tahoma" w:hAnsi="Tahoma" w:cs="Tahoma"/>
          <w:b/>
          <w:color w:val="0000FF"/>
          <w:sz w:val="18"/>
          <w:szCs w:val="20"/>
          <w:u w:val="single"/>
        </w:rPr>
        <w:t>1</w:t>
      </w:r>
      <w:r w:rsidR="00435CED">
        <w:rPr>
          <w:rFonts w:ascii="Tahoma" w:hAnsi="Tahoma" w:cs="Tahoma"/>
          <w:b/>
          <w:color w:val="0000FF"/>
          <w:sz w:val="18"/>
          <w:szCs w:val="20"/>
          <w:u w:val="single"/>
        </w:rPr>
        <w:t>0</w:t>
      </w:r>
      <w:r w:rsidR="00400462">
        <w:rPr>
          <w:rFonts w:ascii="Tahoma" w:hAnsi="Tahoma" w:cs="Tahoma"/>
          <w:b/>
          <w:color w:val="0000FF"/>
          <w:sz w:val="18"/>
          <w:szCs w:val="20"/>
          <w:u w:val="single"/>
        </w:rPr>
        <w:t>:</w:t>
      </w:r>
      <w:r w:rsidR="00E72778">
        <w:rPr>
          <w:rFonts w:ascii="Tahoma" w:hAnsi="Tahoma" w:cs="Tahoma"/>
          <w:b/>
          <w:color w:val="0000FF"/>
          <w:sz w:val="18"/>
          <w:szCs w:val="20"/>
          <w:u w:val="single"/>
        </w:rPr>
        <w:t>00</w:t>
      </w:r>
      <w:r w:rsidR="00C54F76" w:rsidRPr="00445310">
        <w:rPr>
          <w:rFonts w:ascii="Tahoma" w:hAnsi="Tahoma" w:cs="Tahoma"/>
          <w:sz w:val="18"/>
          <w:szCs w:val="18"/>
        </w:rPr>
        <w:t xml:space="preserve"> </w:t>
      </w:r>
      <w:r w:rsidRPr="00445310">
        <w:rPr>
          <w:rFonts w:ascii="Tahoma" w:hAnsi="Tahoma" w:cs="Tahoma"/>
          <w:sz w:val="18"/>
          <w:szCs w:val="18"/>
        </w:rPr>
        <w:t xml:space="preserve"> </w:t>
      </w:r>
      <w:r w:rsidR="00EF11A7">
        <w:rPr>
          <w:rFonts w:ascii="Tahoma" w:hAnsi="Tahoma" w:cs="Tahoma"/>
          <w:sz w:val="18"/>
          <w:szCs w:val="18"/>
        </w:rPr>
        <w:t xml:space="preserve">w siedzibie Zamawiającego </w:t>
      </w:r>
      <w:r w:rsidR="00EF11A7" w:rsidRPr="00173BB5">
        <w:rPr>
          <w:rFonts w:ascii="Tahoma" w:hAnsi="Tahoma" w:cs="Tahoma"/>
          <w:sz w:val="18"/>
          <w:szCs w:val="20"/>
        </w:rPr>
        <w:t xml:space="preserve">poprzez wykorzystanie mechanizmu do odszyfrowywania ofert dostępnego po zalogowaniu do </w:t>
      </w:r>
      <w:proofErr w:type="spellStart"/>
      <w:r w:rsidR="00EF11A7" w:rsidRPr="00173BB5">
        <w:rPr>
          <w:rFonts w:ascii="Tahoma" w:hAnsi="Tahoma" w:cs="Tahoma"/>
          <w:sz w:val="18"/>
          <w:szCs w:val="20"/>
        </w:rPr>
        <w:t>miniPortalu</w:t>
      </w:r>
      <w:proofErr w:type="spellEnd"/>
      <w:r w:rsidR="00EF11A7" w:rsidRPr="00173BB5">
        <w:rPr>
          <w:rFonts w:ascii="Tahoma" w:hAnsi="Tahoma" w:cs="Tahoma"/>
          <w:sz w:val="18"/>
          <w:szCs w:val="20"/>
        </w:rPr>
        <w:t>.</w:t>
      </w:r>
    </w:p>
    <w:p w14:paraId="59766A74" w14:textId="77777777" w:rsidR="00EF11A7" w:rsidRPr="00EF11A7" w:rsidRDefault="00EF11A7" w:rsidP="00EF11A7">
      <w:pPr>
        <w:keepLines/>
        <w:numPr>
          <w:ilvl w:val="1"/>
          <w:numId w:val="6"/>
        </w:numPr>
        <w:spacing w:before="60" w:after="60"/>
        <w:ind w:left="851" w:hanging="578"/>
        <w:jc w:val="both"/>
        <w:rPr>
          <w:rFonts w:ascii="Tahoma" w:hAnsi="Tahoma" w:cs="Tahoma"/>
          <w:sz w:val="18"/>
          <w:szCs w:val="18"/>
        </w:rPr>
      </w:pPr>
      <w:r w:rsidRPr="00EF11A7">
        <w:rPr>
          <w:rFonts w:ascii="Tahoma" w:hAnsi="Tahoma" w:cs="Tahoma"/>
          <w:sz w:val="18"/>
          <w:szCs w:val="18"/>
        </w:rPr>
        <w:t xml:space="preserve">Otwarcie ofert dokonane zostanie poprzez klikniecie przycisku „Deszyfrowanie” na </w:t>
      </w:r>
      <w:proofErr w:type="spellStart"/>
      <w:r w:rsidRPr="00EF11A7">
        <w:rPr>
          <w:rFonts w:ascii="Tahoma" w:hAnsi="Tahoma" w:cs="Tahoma"/>
          <w:sz w:val="18"/>
          <w:szCs w:val="18"/>
        </w:rPr>
        <w:t>miniPortalu</w:t>
      </w:r>
      <w:proofErr w:type="spellEnd"/>
      <w:r w:rsidRPr="00EF11A7">
        <w:rPr>
          <w:rFonts w:ascii="Tahoma" w:hAnsi="Tahoma" w:cs="Tahoma"/>
          <w:sz w:val="18"/>
          <w:szCs w:val="18"/>
        </w:rPr>
        <w:t>.</w:t>
      </w:r>
    </w:p>
    <w:p w14:paraId="2EDEBC42" w14:textId="77777777" w:rsidR="00EF11A7" w:rsidRPr="00EF11A7" w:rsidRDefault="00EF11A7" w:rsidP="00EF11A7">
      <w:pPr>
        <w:keepLines/>
        <w:numPr>
          <w:ilvl w:val="1"/>
          <w:numId w:val="6"/>
        </w:numPr>
        <w:spacing w:before="60" w:after="60"/>
        <w:ind w:left="851" w:hanging="578"/>
        <w:jc w:val="both"/>
        <w:rPr>
          <w:rFonts w:ascii="Tahoma" w:hAnsi="Tahoma" w:cs="Tahoma"/>
          <w:sz w:val="18"/>
          <w:szCs w:val="18"/>
        </w:rPr>
      </w:pPr>
      <w:r w:rsidRPr="00EF11A7">
        <w:rPr>
          <w:rFonts w:ascii="Tahoma" w:hAnsi="Tahoma" w:cs="Tahoma"/>
          <w:sz w:val="18"/>
          <w:szCs w:val="18"/>
        </w:rPr>
        <w:t>Otwarcie ofert jest jawne, Wykonawcy mogą uczestniczyć w sesji otwarcia ofert.</w:t>
      </w:r>
    </w:p>
    <w:p w14:paraId="31E8FAD5" w14:textId="77777777" w:rsidR="00EF11A7" w:rsidRPr="00EF11A7" w:rsidRDefault="00EF11A7" w:rsidP="00EF11A7">
      <w:pPr>
        <w:keepLines/>
        <w:numPr>
          <w:ilvl w:val="1"/>
          <w:numId w:val="6"/>
        </w:numPr>
        <w:spacing w:before="60" w:after="60"/>
        <w:ind w:left="851" w:hanging="578"/>
        <w:jc w:val="both"/>
        <w:rPr>
          <w:rFonts w:ascii="Tahoma" w:hAnsi="Tahoma" w:cs="Tahoma"/>
          <w:sz w:val="18"/>
          <w:szCs w:val="18"/>
        </w:rPr>
      </w:pPr>
      <w:r w:rsidRPr="00EF11A7">
        <w:rPr>
          <w:rFonts w:ascii="Tahoma" w:hAnsi="Tahoma" w:cs="Tahoma"/>
          <w:sz w:val="18"/>
          <w:szCs w:val="18"/>
        </w:rPr>
        <w:t>W przypadku awarii systemu, która powoduje brak możliwości otwarcia ofert w terminie określonym przez Zamawiającego, otwarcie ofert nastąpi niezwłocznie po usunięciu awarii. Zamawiający informuje o zmianie terminu otwarcia ofert na stronie internetowej prowadzonego postępowania.</w:t>
      </w:r>
    </w:p>
    <w:p w14:paraId="51EB8276" w14:textId="77777777" w:rsidR="00EF11A7" w:rsidRPr="00EF11A7" w:rsidRDefault="00EF11A7" w:rsidP="00EF11A7">
      <w:pPr>
        <w:keepLines/>
        <w:numPr>
          <w:ilvl w:val="1"/>
          <w:numId w:val="6"/>
        </w:numPr>
        <w:spacing w:before="60" w:after="60"/>
        <w:ind w:left="851" w:hanging="578"/>
        <w:jc w:val="both"/>
        <w:rPr>
          <w:rFonts w:ascii="Tahoma" w:hAnsi="Tahoma" w:cs="Tahoma"/>
          <w:sz w:val="18"/>
          <w:szCs w:val="18"/>
        </w:rPr>
      </w:pPr>
      <w:r w:rsidRPr="00EF11A7">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52F8D4D7" w14:textId="77777777" w:rsidR="00EF11A7" w:rsidRPr="00EF11A7" w:rsidRDefault="00EF11A7" w:rsidP="00EF11A7">
      <w:pPr>
        <w:keepLines/>
        <w:numPr>
          <w:ilvl w:val="1"/>
          <w:numId w:val="6"/>
        </w:numPr>
        <w:spacing w:before="60" w:after="60"/>
        <w:ind w:left="851" w:hanging="578"/>
        <w:jc w:val="both"/>
        <w:rPr>
          <w:rFonts w:ascii="Tahoma" w:hAnsi="Tahoma" w:cs="Tahoma"/>
          <w:sz w:val="18"/>
          <w:szCs w:val="18"/>
        </w:rPr>
      </w:pPr>
      <w:r w:rsidRPr="00EF11A7">
        <w:rPr>
          <w:rFonts w:ascii="Tahoma" w:hAnsi="Tahoma" w:cs="Tahoma"/>
          <w:sz w:val="18"/>
          <w:szCs w:val="18"/>
        </w:rPr>
        <w:t>Zamawiający, niezwłocznie po otwarciu ofert, udostępnia na stronie internetowej prowadzonego postępowania informacje o:</w:t>
      </w:r>
    </w:p>
    <w:p w14:paraId="2F0A0C21" w14:textId="528D46A5" w:rsidR="00EF11A7" w:rsidRPr="00EF11A7" w:rsidRDefault="00EF11A7" w:rsidP="00EF11A7">
      <w:pPr>
        <w:keepLines/>
        <w:spacing w:before="60" w:after="60"/>
        <w:ind w:left="851"/>
        <w:jc w:val="both"/>
        <w:rPr>
          <w:rFonts w:ascii="Tahoma" w:hAnsi="Tahoma" w:cs="Tahoma"/>
          <w:sz w:val="18"/>
          <w:szCs w:val="18"/>
        </w:rPr>
      </w:pPr>
      <w:r w:rsidRPr="00EF11A7">
        <w:rPr>
          <w:rFonts w:ascii="Tahoma" w:hAnsi="Tahoma" w:cs="Tahoma"/>
          <w:sz w:val="18"/>
          <w:szCs w:val="18"/>
        </w:rPr>
        <w:t>a)</w:t>
      </w:r>
      <w:r>
        <w:rPr>
          <w:rFonts w:ascii="Tahoma" w:hAnsi="Tahoma" w:cs="Tahoma"/>
          <w:sz w:val="18"/>
          <w:szCs w:val="18"/>
        </w:rPr>
        <w:t xml:space="preserve"> </w:t>
      </w:r>
      <w:r w:rsidRPr="00EF11A7">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14:paraId="2DF2DF8A" w14:textId="10DC0455" w:rsidR="00EF11A7" w:rsidRPr="00445310" w:rsidRDefault="00EF11A7" w:rsidP="00EF11A7">
      <w:pPr>
        <w:keepLines/>
        <w:spacing w:before="60" w:after="60"/>
        <w:ind w:left="851"/>
        <w:jc w:val="both"/>
        <w:rPr>
          <w:rFonts w:ascii="Tahoma" w:hAnsi="Tahoma" w:cs="Tahoma"/>
          <w:sz w:val="18"/>
          <w:szCs w:val="18"/>
        </w:rPr>
      </w:pPr>
      <w:r w:rsidRPr="00EF11A7">
        <w:rPr>
          <w:rFonts w:ascii="Tahoma" w:hAnsi="Tahoma" w:cs="Tahoma"/>
          <w:sz w:val="18"/>
          <w:szCs w:val="18"/>
        </w:rPr>
        <w:t>b)</w:t>
      </w:r>
      <w:r>
        <w:rPr>
          <w:rFonts w:ascii="Tahoma" w:hAnsi="Tahoma" w:cs="Tahoma"/>
          <w:sz w:val="18"/>
          <w:szCs w:val="18"/>
        </w:rPr>
        <w:t xml:space="preserve"> </w:t>
      </w:r>
      <w:r w:rsidRPr="00EF11A7">
        <w:rPr>
          <w:rFonts w:ascii="Tahoma" w:hAnsi="Tahoma" w:cs="Tahoma"/>
          <w:sz w:val="18"/>
          <w:szCs w:val="18"/>
        </w:rPr>
        <w:t>cenach lub kosztach zawartych w ofertach.</w:t>
      </w:r>
    </w:p>
    <w:p w14:paraId="2ED5AC47" w14:textId="77777777" w:rsidR="007E0622" w:rsidRPr="00445310" w:rsidRDefault="007E0622" w:rsidP="00853451">
      <w:pPr>
        <w:keepLines/>
        <w:tabs>
          <w:tab w:val="left" w:pos="1418"/>
        </w:tabs>
        <w:spacing w:before="60" w:after="60"/>
        <w:ind w:left="1002"/>
        <w:jc w:val="both"/>
        <w:rPr>
          <w:rFonts w:ascii="Tahoma" w:hAnsi="Tahoma" w:cs="Tahoma"/>
          <w:sz w:val="18"/>
          <w:szCs w:val="20"/>
        </w:rPr>
      </w:pPr>
    </w:p>
    <w:p w14:paraId="48633461" w14:textId="0CD5E66C" w:rsidR="007E0622" w:rsidRPr="00445310" w:rsidRDefault="007E0622"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45" w:name="_Toc81217547"/>
      <w:r w:rsidRPr="00445310">
        <w:rPr>
          <w:rFonts w:ascii="Tahoma" w:hAnsi="Tahoma" w:cs="Tahoma"/>
          <w:b/>
          <w:bCs/>
          <w:caps/>
          <w:kern w:val="32"/>
          <w:sz w:val="18"/>
          <w:szCs w:val="20"/>
          <w:lang w:val="x-none" w:eastAsia="x-none"/>
        </w:rPr>
        <w:t>Termin związania ofertą:</w:t>
      </w:r>
      <w:bookmarkEnd w:id="45"/>
    </w:p>
    <w:p w14:paraId="20DD3ADE" w14:textId="3C025D15" w:rsidR="007E0622" w:rsidRPr="00445310" w:rsidRDefault="007E0622" w:rsidP="00853451">
      <w:pPr>
        <w:keepLines/>
        <w:numPr>
          <w:ilvl w:val="1"/>
          <w:numId w:val="6"/>
        </w:numPr>
        <w:spacing w:before="60" w:after="60"/>
        <w:ind w:left="851" w:hanging="578"/>
        <w:jc w:val="both"/>
        <w:rPr>
          <w:rFonts w:ascii="Tahoma" w:eastAsia="Calibri" w:hAnsi="Tahoma" w:cs="Tahoma"/>
          <w:b/>
          <w:bCs/>
          <w:iCs/>
          <w:color w:val="000000"/>
          <w:sz w:val="18"/>
          <w:lang w:eastAsia="en-US"/>
        </w:rPr>
      </w:pPr>
      <w:r w:rsidRPr="00445310">
        <w:rPr>
          <w:rFonts w:ascii="Tahoma" w:hAnsi="Tahoma" w:cs="Tahoma"/>
          <w:bCs/>
          <w:iCs/>
          <w:color w:val="000000"/>
          <w:sz w:val="18"/>
        </w:rPr>
        <w:t xml:space="preserve">Wykonawcy związani są złożonymi ofertami </w:t>
      </w:r>
      <w:r w:rsidR="006759E0">
        <w:rPr>
          <w:rFonts w:ascii="Tahoma" w:hAnsi="Tahoma" w:cs="Tahoma"/>
          <w:bCs/>
          <w:iCs/>
          <w:color w:val="000000"/>
          <w:sz w:val="18"/>
        </w:rPr>
        <w:t>30 dni</w:t>
      </w:r>
      <w:r w:rsidR="00270C44">
        <w:rPr>
          <w:rFonts w:ascii="Tahoma" w:hAnsi="Tahoma" w:cs="Tahoma"/>
          <w:b/>
          <w:bCs/>
          <w:iCs/>
          <w:color w:val="000000"/>
          <w:sz w:val="18"/>
        </w:rPr>
        <w:t xml:space="preserve">. </w:t>
      </w:r>
    </w:p>
    <w:p w14:paraId="62281104" w14:textId="1FE2422B" w:rsidR="007E0622" w:rsidRPr="00445310" w:rsidRDefault="007E0622" w:rsidP="00853451">
      <w:pPr>
        <w:keepLines/>
        <w:numPr>
          <w:ilvl w:val="1"/>
          <w:numId w:val="6"/>
        </w:numPr>
        <w:spacing w:before="60" w:after="60"/>
        <w:ind w:left="851" w:hanging="578"/>
        <w:jc w:val="both"/>
        <w:rPr>
          <w:rFonts w:ascii="Tahoma" w:eastAsia="Calibri" w:hAnsi="Tahoma" w:cs="Tahoma"/>
          <w:bCs/>
          <w:iCs/>
          <w:color w:val="000000"/>
          <w:sz w:val="18"/>
          <w:lang w:eastAsia="en-US"/>
        </w:rPr>
      </w:pPr>
      <w:r w:rsidRPr="00445310">
        <w:rPr>
          <w:rFonts w:ascii="Tahoma" w:hAnsi="Tahoma" w:cs="Tahoma"/>
          <w:bCs/>
          <w:iCs/>
          <w:color w:val="000000"/>
          <w:sz w:val="18"/>
        </w:rPr>
        <w:t>Bieg terminu związania ofertą rozpoczyna się wraz z upływem terminu składania ofert.</w:t>
      </w:r>
    </w:p>
    <w:p w14:paraId="3621B366" w14:textId="67BA4832" w:rsidR="007E0622" w:rsidRPr="00445310" w:rsidRDefault="007E0622" w:rsidP="00853451">
      <w:pPr>
        <w:keepLines/>
        <w:numPr>
          <w:ilvl w:val="1"/>
          <w:numId w:val="6"/>
        </w:numPr>
        <w:spacing w:before="60" w:after="60"/>
        <w:ind w:left="851" w:hanging="578"/>
        <w:jc w:val="both"/>
        <w:rPr>
          <w:rFonts w:ascii="Tahoma" w:hAnsi="Tahoma" w:cs="Tahoma"/>
          <w:b/>
          <w:bCs/>
          <w:iCs/>
          <w:color w:val="000000"/>
          <w:sz w:val="18"/>
        </w:rPr>
      </w:pPr>
      <w:r w:rsidRPr="00445310">
        <w:rPr>
          <w:rFonts w:ascii="Tahoma" w:hAnsi="Tahoma" w:cs="Tahoma"/>
          <w:bCs/>
          <w:iCs/>
          <w:color w:val="000000"/>
          <w:sz w:val="18"/>
        </w:rPr>
        <w:t>W przypadku, gdy wybór najkorzystniejszej oferty nie nastąpi przed upływem terminu związania ofertą, Zamawiający przed upływem tego terminu zwróci się jednokrotnie do Wykonawców</w:t>
      </w:r>
      <w:r w:rsidR="00C54F76" w:rsidRPr="00445310">
        <w:rPr>
          <w:rFonts w:ascii="Tahoma" w:hAnsi="Tahoma" w:cs="Tahoma"/>
          <w:bCs/>
          <w:iCs/>
          <w:color w:val="000000"/>
          <w:sz w:val="18"/>
        </w:rPr>
        <w:t xml:space="preserve"> </w:t>
      </w:r>
      <w:r w:rsidRPr="00445310">
        <w:rPr>
          <w:rFonts w:ascii="Tahoma" w:hAnsi="Tahoma" w:cs="Tahoma"/>
          <w:bCs/>
          <w:iCs/>
          <w:color w:val="000000"/>
          <w:sz w:val="18"/>
        </w:rPr>
        <w:t>o wyrażenie zgody na</w:t>
      </w:r>
      <w:r w:rsidR="0095601C">
        <w:rPr>
          <w:rFonts w:ascii="Tahoma" w:hAnsi="Tahoma" w:cs="Tahoma"/>
          <w:bCs/>
          <w:iCs/>
          <w:color w:val="000000"/>
          <w:sz w:val="18"/>
        </w:rPr>
        <w:t> </w:t>
      </w:r>
      <w:r w:rsidRPr="00445310">
        <w:rPr>
          <w:rFonts w:ascii="Tahoma" w:hAnsi="Tahoma" w:cs="Tahoma"/>
          <w:bCs/>
          <w:iCs/>
          <w:color w:val="000000"/>
          <w:sz w:val="18"/>
        </w:rPr>
        <w:t>przedłużenie terminu związania ofertą o wskazywany okres, nie dłuższy niż</w:t>
      </w:r>
      <w:r w:rsidR="00C54F76" w:rsidRPr="00445310">
        <w:rPr>
          <w:rFonts w:ascii="Tahoma" w:hAnsi="Tahoma" w:cs="Tahoma"/>
          <w:bCs/>
          <w:iCs/>
          <w:color w:val="000000"/>
          <w:sz w:val="18"/>
        </w:rPr>
        <w:t xml:space="preserve"> </w:t>
      </w:r>
      <w:r w:rsidRPr="00445310">
        <w:rPr>
          <w:rFonts w:ascii="Tahoma" w:hAnsi="Tahoma" w:cs="Tahoma"/>
          <w:b/>
          <w:bCs/>
          <w:iCs/>
          <w:color w:val="000000"/>
          <w:sz w:val="18"/>
        </w:rPr>
        <w:t xml:space="preserve">30 dni. </w:t>
      </w:r>
    </w:p>
    <w:p w14:paraId="563EF5A9" w14:textId="77777777" w:rsidR="007E0622" w:rsidRPr="00445310" w:rsidRDefault="007E0622" w:rsidP="00853451">
      <w:pPr>
        <w:keepLines/>
        <w:tabs>
          <w:tab w:val="left" w:pos="1418"/>
        </w:tabs>
        <w:spacing w:before="60" w:after="60"/>
        <w:ind w:left="1002"/>
        <w:jc w:val="both"/>
        <w:rPr>
          <w:rFonts w:ascii="Tahoma" w:hAnsi="Tahoma" w:cs="Tahoma"/>
          <w:sz w:val="18"/>
          <w:szCs w:val="20"/>
        </w:rPr>
      </w:pPr>
    </w:p>
    <w:p w14:paraId="0D11AFE3" w14:textId="77777777" w:rsidR="00384916" w:rsidRPr="00445310" w:rsidRDefault="00384916" w:rsidP="00853451">
      <w:pPr>
        <w:keepLines/>
        <w:numPr>
          <w:ilvl w:val="0"/>
          <w:numId w:val="6"/>
        </w:numPr>
        <w:spacing w:before="60" w:after="60"/>
        <w:jc w:val="both"/>
        <w:outlineLvl w:val="0"/>
        <w:rPr>
          <w:rFonts w:ascii="Tahoma" w:hAnsi="Tahoma" w:cs="Tahoma"/>
          <w:b/>
          <w:bCs/>
          <w:caps/>
          <w:kern w:val="32"/>
          <w:sz w:val="18"/>
          <w:szCs w:val="18"/>
          <w:lang w:val="x-none" w:eastAsia="x-none"/>
        </w:rPr>
      </w:pPr>
      <w:bookmarkStart w:id="46" w:name="_Toc438471569"/>
      <w:bookmarkStart w:id="47" w:name="_Toc81217548"/>
      <w:r w:rsidRPr="00445310">
        <w:rPr>
          <w:rFonts w:ascii="Tahoma" w:hAnsi="Tahoma" w:cs="Tahoma"/>
          <w:b/>
          <w:bCs/>
          <w:caps/>
          <w:kern w:val="32"/>
          <w:sz w:val="18"/>
          <w:szCs w:val="18"/>
          <w:lang w:val="x-none" w:eastAsia="x-none"/>
        </w:rPr>
        <w:t>Opis sposobu obliczenia ceny:</w:t>
      </w:r>
      <w:bookmarkStart w:id="48" w:name="_Toc461005485"/>
      <w:bookmarkStart w:id="49" w:name="_Toc461462570"/>
      <w:bookmarkStart w:id="50" w:name="_Toc476220627"/>
      <w:bookmarkStart w:id="51" w:name="_Toc461005486"/>
      <w:bookmarkStart w:id="52" w:name="_Toc461462571"/>
      <w:bookmarkStart w:id="53" w:name="_Toc476220628"/>
      <w:bookmarkEnd w:id="46"/>
      <w:bookmarkEnd w:id="47"/>
      <w:bookmarkEnd w:id="48"/>
      <w:bookmarkEnd w:id="49"/>
      <w:bookmarkEnd w:id="50"/>
      <w:bookmarkEnd w:id="51"/>
      <w:bookmarkEnd w:id="52"/>
      <w:bookmarkEnd w:id="53"/>
    </w:p>
    <w:p w14:paraId="170994CA" w14:textId="435226DB" w:rsidR="00BA0882" w:rsidRPr="00BA0882" w:rsidRDefault="00BA0882" w:rsidP="00853451">
      <w:pPr>
        <w:keepLines/>
        <w:numPr>
          <w:ilvl w:val="1"/>
          <w:numId w:val="6"/>
        </w:numPr>
        <w:tabs>
          <w:tab w:val="left" w:pos="851"/>
        </w:tabs>
        <w:spacing w:before="60" w:after="60"/>
        <w:ind w:left="851" w:hanging="567"/>
        <w:jc w:val="both"/>
        <w:outlineLvl w:val="1"/>
        <w:rPr>
          <w:rFonts w:ascii="Tahoma" w:hAnsi="Tahoma" w:cs="Tahoma"/>
          <w:color w:val="000000"/>
          <w:sz w:val="18"/>
        </w:rPr>
      </w:pPr>
      <w:r w:rsidRPr="001D7A45">
        <w:rPr>
          <w:rFonts w:ascii="Tahoma" w:hAnsi="Tahoma"/>
          <w:b/>
          <w:bCs/>
          <w:iCs/>
          <w:color w:val="000000"/>
          <w:sz w:val="18"/>
        </w:rPr>
        <w:t>Całkowitą cenę ofertową</w:t>
      </w:r>
      <w:r w:rsidRPr="001D7A45">
        <w:rPr>
          <w:rFonts w:ascii="Tahoma" w:hAnsi="Tahoma"/>
          <w:bCs/>
          <w:iCs/>
          <w:color w:val="000000"/>
          <w:sz w:val="18"/>
        </w:rPr>
        <w:t xml:space="preserve"> należy obliczyć zgodnie </w:t>
      </w:r>
      <w:r w:rsidRPr="001D7A45">
        <w:rPr>
          <w:rFonts w:ascii="Tahoma" w:hAnsi="Tahoma"/>
          <w:b/>
          <w:bCs/>
          <w:iCs/>
          <w:color w:val="000000"/>
          <w:sz w:val="18"/>
        </w:rPr>
        <w:t xml:space="preserve">z formularzem </w:t>
      </w:r>
      <w:r w:rsidR="00904E91">
        <w:rPr>
          <w:rFonts w:ascii="Tahoma" w:hAnsi="Tahoma"/>
          <w:b/>
          <w:bCs/>
          <w:iCs/>
          <w:color w:val="000000"/>
          <w:sz w:val="18"/>
        </w:rPr>
        <w:t>cenowym</w:t>
      </w:r>
      <w:r w:rsidRPr="001D7A45">
        <w:rPr>
          <w:rFonts w:ascii="Tahoma" w:hAnsi="Tahoma"/>
          <w:b/>
          <w:bCs/>
          <w:iCs/>
          <w:color w:val="000000"/>
          <w:sz w:val="18"/>
        </w:rPr>
        <w:t xml:space="preserve"> stanowiącym załącznik </w:t>
      </w:r>
      <w:r w:rsidR="00AB67B1">
        <w:rPr>
          <w:rFonts w:ascii="Tahoma" w:hAnsi="Tahoma"/>
          <w:b/>
          <w:bCs/>
          <w:iCs/>
          <w:color w:val="000000"/>
          <w:sz w:val="18"/>
        </w:rPr>
        <w:t>2a, 2b, 2c, 2d, 2e, 2f</w:t>
      </w:r>
      <w:r w:rsidR="00A8721B">
        <w:rPr>
          <w:rFonts w:ascii="Tahoma" w:hAnsi="Tahoma"/>
          <w:b/>
          <w:bCs/>
          <w:iCs/>
          <w:color w:val="000000"/>
          <w:sz w:val="18"/>
        </w:rPr>
        <w:t xml:space="preserve"> </w:t>
      </w:r>
      <w:r w:rsidRPr="001D7A45">
        <w:rPr>
          <w:rFonts w:ascii="Tahoma" w:hAnsi="Tahoma"/>
          <w:b/>
          <w:bCs/>
          <w:iCs/>
          <w:color w:val="000000"/>
          <w:sz w:val="18"/>
        </w:rPr>
        <w:t>do SWZ,</w:t>
      </w:r>
      <w:r w:rsidRPr="001D7A45">
        <w:rPr>
          <w:rFonts w:ascii="Tahoma" w:hAnsi="Tahoma"/>
          <w:bCs/>
          <w:iCs/>
          <w:color w:val="000000"/>
          <w:sz w:val="18"/>
        </w:rPr>
        <w:t xml:space="preserve"> zawierając</w:t>
      </w:r>
      <w:r w:rsidR="00904E91">
        <w:rPr>
          <w:rFonts w:ascii="Tahoma" w:hAnsi="Tahoma"/>
          <w:bCs/>
          <w:iCs/>
          <w:color w:val="000000"/>
          <w:sz w:val="18"/>
        </w:rPr>
        <w:t>y</w:t>
      </w:r>
      <w:r w:rsidR="00100644">
        <w:rPr>
          <w:rFonts w:ascii="Tahoma" w:hAnsi="Tahoma"/>
          <w:bCs/>
          <w:iCs/>
          <w:color w:val="000000"/>
          <w:sz w:val="18"/>
        </w:rPr>
        <w:t>m</w:t>
      </w:r>
      <w:r w:rsidRPr="001D7A45">
        <w:rPr>
          <w:rFonts w:ascii="Tahoma" w:hAnsi="Tahoma"/>
          <w:bCs/>
          <w:iCs/>
          <w:color w:val="000000"/>
          <w:sz w:val="18"/>
        </w:rPr>
        <w:t xml:space="preserve"> wszystkie koszty wykonania pełnego zakresu przedmiotu zamówienia</w:t>
      </w:r>
      <w:r w:rsidRPr="001D7A45">
        <w:rPr>
          <w:rFonts w:ascii="Tahoma" w:hAnsi="Tahoma" w:cs="Tahoma"/>
          <w:sz w:val="18"/>
          <w:szCs w:val="18"/>
        </w:rPr>
        <w:t>.</w:t>
      </w:r>
    </w:p>
    <w:p w14:paraId="5C8965A1" w14:textId="77777777" w:rsidR="00BA0882" w:rsidRPr="001D7A45" w:rsidRDefault="00BA0882" w:rsidP="00853451">
      <w:pPr>
        <w:keepLines/>
        <w:numPr>
          <w:ilvl w:val="1"/>
          <w:numId w:val="6"/>
        </w:numPr>
        <w:tabs>
          <w:tab w:val="left" w:pos="851"/>
        </w:tabs>
        <w:spacing w:before="60" w:after="60"/>
        <w:ind w:left="851" w:hanging="567"/>
        <w:jc w:val="both"/>
        <w:rPr>
          <w:rFonts w:ascii="Tahoma" w:hAnsi="Tahoma" w:cs="Tahoma"/>
          <w:b/>
          <w:bCs/>
          <w:iCs/>
          <w:color w:val="000000"/>
          <w:sz w:val="18"/>
          <w:szCs w:val="18"/>
          <w:u w:val="single"/>
        </w:rPr>
      </w:pPr>
      <w:r w:rsidRPr="001D7A45">
        <w:rPr>
          <w:rFonts w:ascii="Tahoma" w:hAnsi="Tahoma"/>
          <w:b/>
          <w:bCs/>
          <w:iCs/>
          <w:color w:val="000000"/>
          <w:sz w:val="18"/>
        </w:rPr>
        <w:t>Cenę należy obliczyć jako sumę iloczynów cen jednostkowych produktu i ilości produktów. Każda pozycja tabeli musi zostać wypełniona pod rygorem odrzucenia.</w:t>
      </w:r>
    </w:p>
    <w:p w14:paraId="6AE6DB37" w14:textId="28754652" w:rsidR="00BA0882" w:rsidRPr="001D7A45" w:rsidRDefault="00BA0882" w:rsidP="00853451">
      <w:pPr>
        <w:keepLines/>
        <w:numPr>
          <w:ilvl w:val="1"/>
          <w:numId w:val="6"/>
        </w:numPr>
        <w:tabs>
          <w:tab w:val="left" w:pos="851"/>
        </w:tabs>
        <w:spacing w:before="60" w:after="60"/>
        <w:ind w:left="851" w:hanging="567"/>
        <w:jc w:val="both"/>
        <w:rPr>
          <w:rFonts w:ascii="Tahoma" w:hAnsi="Tahoma" w:cs="Tahoma"/>
          <w:b/>
          <w:bCs/>
          <w:iCs/>
          <w:color w:val="000000"/>
          <w:sz w:val="18"/>
          <w:szCs w:val="18"/>
          <w:u w:val="single"/>
        </w:rPr>
      </w:pPr>
      <w:r w:rsidRPr="001D7A45">
        <w:rPr>
          <w:rFonts w:ascii="Tahoma" w:hAnsi="Tahoma"/>
          <w:b/>
          <w:bCs/>
          <w:iCs/>
          <w:color w:val="000000"/>
          <w:sz w:val="18"/>
        </w:rPr>
        <w:lastRenderedPageBreak/>
        <w:t>Podane w formularzu ofertowym ceny jednostkowe produktów</w:t>
      </w:r>
      <w:r w:rsidRPr="001D7A45">
        <w:rPr>
          <w:rFonts w:ascii="Tahoma" w:hAnsi="Tahoma"/>
          <w:bCs/>
          <w:iCs/>
          <w:color w:val="000000"/>
          <w:sz w:val="18"/>
        </w:rPr>
        <w:t xml:space="preserve"> zawierają wszystkie koszty związane z</w:t>
      </w:r>
      <w:r w:rsidR="0095601C">
        <w:rPr>
          <w:rFonts w:ascii="Tahoma" w:hAnsi="Tahoma"/>
          <w:bCs/>
          <w:iCs/>
          <w:color w:val="000000"/>
          <w:sz w:val="18"/>
        </w:rPr>
        <w:t> </w:t>
      </w:r>
      <w:r w:rsidRPr="001D7A45">
        <w:rPr>
          <w:rFonts w:ascii="Tahoma" w:hAnsi="Tahoma"/>
          <w:bCs/>
          <w:iCs/>
          <w:color w:val="000000"/>
          <w:sz w:val="18"/>
        </w:rPr>
        <w:t xml:space="preserve">realizacją dostaw, wszystkie koszty bezpośrednie, koszty pośrednie oraz zysk. W cenie powinny być uwzględnione wszystkie koszty wykonania przedmiotu zamówienia związanych w szczególności z dostarczeniem przedmiotu zamówienia, koszty dostawy, rozładunku i montażu, koszty gwarancji, opłaty transportowe. </w:t>
      </w:r>
    </w:p>
    <w:p w14:paraId="4ABCDE97" w14:textId="39DA67E2" w:rsidR="00445310" w:rsidRPr="00BA0882" w:rsidRDefault="00BA0882" w:rsidP="00853451">
      <w:pPr>
        <w:keepLines/>
        <w:numPr>
          <w:ilvl w:val="1"/>
          <w:numId w:val="6"/>
        </w:numPr>
        <w:tabs>
          <w:tab w:val="left" w:pos="851"/>
        </w:tabs>
        <w:spacing w:before="60" w:after="60"/>
        <w:ind w:left="851" w:hanging="567"/>
        <w:jc w:val="both"/>
        <w:rPr>
          <w:rFonts w:ascii="Tahoma" w:hAnsi="Tahoma" w:cs="Tahoma"/>
          <w:sz w:val="18"/>
          <w:szCs w:val="18"/>
        </w:rPr>
      </w:pPr>
      <w:r>
        <w:rPr>
          <w:rFonts w:ascii="Tahoma" w:hAnsi="Tahoma" w:cs="Tahoma"/>
          <w:sz w:val="18"/>
          <w:szCs w:val="18"/>
        </w:rPr>
        <w:t>Ceny jednostkowe</w:t>
      </w:r>
      <w:r w:rsidRPr="001D7A45">
        <w:rPr>
          <w:rFonts w:ascii="Tahoma" w:hAnsi="Tahoma" w:cs="Tahoma"/>
          <w:sz w:val="18"/>
          <w:szCs w:val="18"/>
        </w:rPr>
        <w:t xml:space="preserve"> przez cały okres realizacji zamówienia nie będą podlegały zmianom ani korektom.</w:t>
      </w:r>
    </w:p>
    <w:p w14:paraId="4AB431ED" w14:textId="77777777" w:rsidR="00445310" w:rsidRPr="00445310" w:rsidRDefault="00445310" w:rsidP="00853451">
      <w:pPr>
        <w:keepLines/>
        <w:numPr>
          <w:ilvl w:val="1"/>
          <w:numId w:val="6"/>
        </w:numPr>
        <w:spacing w:before="60" w:after="60"/>
        <w:ind w:left="851"/>
        <w:jc w:val="both"/>
        <w:rPr>
          <w:rFonts w:ascii="Tahoma" w:hAnsi="Tahoma" w:cs="Tahoma"/>
          <w:bCs/>
          <w:iCs/>
          <w:color w:val="000000"/>
          <w:sz w:val="18"/>
          <w:szCs w:val="18"/>
        </w:rPr>
      </w:pPr>
      <w:r w:rsidRPr="00445310">
        <w:rPr>
          <w:rFonts w:ascii="Tahoma" w:hAnsi="Tahoma" w:cs="Tahoma"/>
          <w:bCs/>
          <w:iCs/>
          <w:color w:val="000000"/>
          <w:sz w:val="18"/>
          <w:szCs w:val="18"/>
        </w:rPr>
        <w:t>Wykonawca określając wynagrodzenie zobowiązany jest do bardzo starannego zapoznania się z przedmiotem zamówienia, warunkami wykonania i wszystkimi czynnikami mogącymi mieć wpływ na cenę zamówienia.</w:t>
      </w:r>
    </w:p>
    <w:p w14:paraId="574FC490" w14:textId="3D0D4F45" w:rsidR="00E25FBD" w:rsidRPr="00445310" w:rsidRDefault="00E25FBD" w:rsidP="00853451">
      <w:pPr>
        <w:keepLines/>
        <w:numPr>
          <w:ilvl w:val="1"/>
          <w:numId w:val="6"/>
        </w:numPr>
        <w:spacing w:before="60" w:after="60"/>
        <w:ind w:left="851" w:hanging="567"/>
        <w:jc w:val="both"/>
        <w:rPr>
          <w:rFonts w:ascii="Tahoma" w:eastAsia="Calibri" w:hAnsi="Tahoma" w:cs="Tahoma"/>
          <w:sz w:val="18"/>
          <w:szCs w:val="18"/>
          <w:lang w:eastAsia="en-US"/>
        </w:rPr>
      </w:pPr>
      <w:r w:rsidRPr="00445310">
        <w:rPr>
          <w:rFonts w:ascii="Tahoma" w:hAnsi="Tahoma" w:cs="Tahoma"/>
          <w:bCs/>
          <w:iCs/>
          <w:color w:val="000000"/>
          <w:sz w:val="18"/>
          <w:szCs w:val="18"/>
        </w:rPr>
        <w:t xml:space="preserve">Zgodnie z art. 225 ustawy </w:t>
      </w:r>
      <w:proofErr w:type="spellStart"/>
      <w:r w:rsidRPr="00445310">
        <w:rPr>
          <w:rFonts w:ascii="Tahoma" w:hAnsi="Tahoma" w:cs="Tahoma"/>
          <w:bCs/>
          <w:iCs/>
          <w:color w:val="000000"/>
          <w:sz w:val="18"/>
          <w:szCs w:val="18"/>
        </w:rPr>
        <w:t>Pzp</w:t>
      </w:r>
      <w:proofErr w:type="spellEnd"/>
      <w:r w:rsidRPr="00445310">
        <w:rPr>
          <w:rFonts w:ascii="Tahoma" w:hAnsi="Tahoma" w:cs="Tahoma"/>
          <w:bCs/>
          <w:iCs/>
          <w:color w:val="000000"/>
          <w:sz w:val="18"/>
          <w:szCs w:val="18"/>
        </w:rPr>
        <w:t xml:space="preserve"> jeżeli została złożona oferta, której wybór prowadziłby do powstania u</w:t>
      </w:r>
      <w:r w:rsidR="0095601C">
        <w:rPr>
          <w:rFonts w:ascii="Tahoma" w:hAnsi="Tahoma" w:cs="Tahoma"/>
          <w:bCs/>
          <w:iCs/>
          <w:color w:val="000000"/>
          <w:sz w:val="18"/>
          <w:szCs w:val="18"/>
        </w:rPr>
        <w:t> </w:t>
      </w:r>
      <w:r w:rsidRPr="00445310">
        <w:rPr>
          <w:rFonts w:ascii="Tahoma" w:hAnsi="Tahoma" w:cs="Tahoma"/>
          <w:bCs/>
          <w:iCs/>
          <w:color w:val="000000"/>
          <w:sz w:val="18"/>
          <w:szCs w:val="18"/>
        </w:rPr>
        <w:t>Zamawiającego obowiązku podatkowego z</w:t>
      </w:r>
      <w:r w:rsidR="00CA507D" w:rsidRPr="00445310">
        <w:rPr>
          <w:rFonts w:ascii="Tahoma" w:hAnsi="Tahoma" w:cs="Tahoma"/>
          <w:bCs/>
          <w:iCs/>
          <w:color w:val="000000"/>
          <w:sz w:val="18"/>
          <w:szCs w:val="18"/>
        </w:rPr>
        <w:t>godnie z ustawą z 11 marca 2004</w:t>
      </w:r>
      <w:r w:rsidRPr="00445310">
        <w:rPr>
          <w:rFonts w:ascii="Tahoma" w:hAnsi="Tahoma" w:cs="Tahoma"/>
          <w:bCs/>
          <w:iCs/>
          <w:color w:val="000000"/>
          <w:sz w:val="18"/>
          <w:szCs w:val="18"/>
        </w:rPr>
        <w:t>r. o podatku od towarów i usług, dla celów zastosowania kryterium ceny lub kosztu Zamawiający dolicza do przedstawionej w tej ofercie</w:t>
      </w:r>
      <w:r w:rsidRPr="00445310">
        <w:rPr>
          <w:rFonts w:ascii="Tahoma" w:eastAsia="Calibri" w:hAnsi="Tahoma" w:cs="Tahoma"/>
          <w:sz w:val="18"/>
          <w:szCs w:val="18"/>
          <w:lang w:eastAsia="en-US"/>
        </w:rPr>
        <w:t xml:space="preserve"> ceny kwotę podatku od towarów i usług, którą miałby obowiązek rozliczyć. W takiej sytuacji wykonawca ma obowiązek: </w:t>
      </w:r>
    </w:p>
    <w:p w14:paraId="2A349ABC" w14:textId="77777777" w:rsidR="00E25FBD" w:rsidRPr="00445310" w:rsidRDefault="00E25FBD" w:rsidP="00CC291C">
      <w:pPr>
        <w:pStyle w:val="Akapitzlist"/>
        <w:keepLines/>
        <w:numPr>
          <w:ilvl w:val="0"/>
          <w:numId w:val="15"/>
        </w:numPr>
        <w:spacing w:before="60" w:after="60" w:line="240" w:lineRule="auto"/>
        <w:ind w:left="1276" w:hanging="425"/>
        <w:jc w:val="both"/>
        <w:outlineLvl w:val="1"/>
        <w:rPr>
          <w:rFonts w:ascii="Tahoma" w:hAnsi="Tahoma" w:cs="Tahoma"/>
          <w:bCs/>
          <w:iCs/>
          <w:color w:val="000000"/>
          <w:sz w:val="18"/>
          <w:szCs w:val="18"/>
        </w:rPr>
      </w:pPr>
      <w:r w:rsidRPr="00445310">
        <w:rPr>
          <w:rFonts w:ascii="Tahoma" w:hAnsi="Tahoma" w:cs="Tahoma"/>
          <w:bCs/>
          <w:iCs/>
          <w:color w:val="000000"/>
          <w:sz w:val="18"/>
          <w:szCs w:val="18"/>
        </w:rPr>
        <w:t xml:space="preserve">poinformowania zamawiającego, że wybór jego oferty będzie prowadził do powstania u zamawiającego obowiązku podatkowego; </w:t>
      </w:r>
    </w:p>
    <w:p w14:paraId="3F20F0A5" w14:textId="17375052" w:rsidR="00E25FBD" w:rsidRPr="00445310" w:rsidRDefault="00E25FBD" w:rsidP="00CC291C">
      <w:pPr>
        <w:pStyle w:val="Akapitzlist"/>
        <w:keepLines/>
        <w:numPr>
          <w:ilvl w:val="0"/>
          <w:numId w:val="15"/>
        </w:numPr>
        <w:spacing w:before="60" w:after="60" w:line="240" w:lineRule="auto"/>
        <w:ind w:left="1276" w:hanging="425"/>
        <w:jc w:val="both"/>
        <w:outlineLvl w:val="1"/>
        <w:rPr>
          <w:rFonts w:ascii="Tahoma" w:hAnsi="Tahoma" w:cs="Tahoma"/>
          <w:bCs/>
          <w:iCs/>
          <w:color w:val="000000"/>
          <w:sz w:val="18"/>
          <w:szCs w:val="18"/>
        </w:rPr>
      </w:pPr>
      <w:r w:rsidRPr="00445310">
        <w:rPr>
          <w:rFonts w:ascii="Tahoma" w:hAnsi="Tahoma" w:cs="Tahoma"/>
          <w:bCs/>
          <w:iCs/>
          <w:color w:val="000000"/>
          <w:sz w:val="18"/>
          <w:szCs w:val="18"/>
        </w:rPr>
        <w:t>wskazania nazwy (rodzaju) towaru lub usługi, których dostawa lub świadczenie będą prowadziły do</w:t>
      </w:r>
      <w:r w:rsidR="0095601C">
        <w:rPr>
          <w:rFonts w:ascii="Tahoma" w:hAnsi="Tahoma" w:cs="Tahoma"/>
          <w:bCs/>
          <w:iCs/>
          <w:color w:val="000000"/>
          <w:sz w:val="18"/>
          <w:szCs w:val="18"/>
        </w:rPr>
        <w:t> </w:t>
      </w:r>
      <w:r w:rsidRPr="00445310">
        <w:rPr>
          <w:rFonts w:ascii="Tahoma" w:hAnsi="Tahoma" w:cs="Tahoma"/>
          <w:bCs/>
          <w:iCs/>
          <w:color w:val="000000"/>
          <w:sz w:val="18"/>
          <w:szCs w:val="18"/>
        </w:rPr>
        <w:t xml:space="preserve">powstania obowiązku podatkowego; </w:t>
      </w:r>
    </w:p>
    <w:p w14:paraId="6DBCB551" w14:textId="77777777" w:rsidR="00E25FBD" w:rsidRPr="00445310" w:rsidRDefault="00E25FBD" w:rsidP="00CC291C">
      <w:pPr>
        <w:pStyle w:val="Akapitzlist"/>
        <w:keepLines/>
        <w:numPr>
          <w:ilvl w:val="0"/>
          <w:numId w:val="15"/>
        </w:numPr>
        <w:spacing w:before="60" w:after="60" w:line="240" w:lineRule="auto"/>
        <w:ind w:left="1276" w:hanging="425"/>
        <w:jc w:val="both"/>
        <w:outlineLvl w:val="1"/>
        <w:rPr>
          <w:rFonts w:ascii="Tahoma" w:hAnsi="Tahoma" w:cs="Tahoma"/>
          <w:bCs/>
          <w:iCs/>
          <w:color w:val="000000"/>
          <w:sz w:val="18"/>
          <w:szCs w:val="18"/>
        </w:rPr>
      </w:pPr>
      <w:r w:rsidRPr="00445310">
        <w:rPr>
          <w:rFonts w:ascii="Tahoma" w:hAnsi="Tahoma" w:cs="Tahoma"/>
          <w:bCs/>
          <w:iCs/>
          <w:color w:val="000000"/>
          <w:sz w:val="18"/>
          <w:szCs w:val="18"/>
        </w:rPr>
        <w:t xml:space="preserve">wskazania wartości towaru lub usługi objętego obowiązkiem podatkowym zamawiającego, bez kwoty podatku; </w:t>
      </w:r>
    </w:p>
    <w:p w14:paraId="7B84DA49" w14:textId="77777777" w:rsidR="00E25FBD" w:rsidRPr="00445310" w:rsidRDefault="00E25FBD" w:rsidP="00CC291C">
      <w:pPr>
        <w:pStyle w:val="Akapitzlist"/>
        <w:keepLines/>
        <w:numPr>
          <w:ilvl w:val="0"/>
          <w:numId w:val="15"/>
        </w:numPr>
        <w:spacing w:before="60" w:after="60" w:line="240" w:lineRule="auto"/>
        <w:ind w:left="1276" w:hanging="425"/>
        <w:jc w:val="both"/>
        <w:outlineLvl w:val="1"/>
        <w:rPr>
          <w:rFonts w:ascii="Tahoma" w:hAnsi="Tahoma" w:cs="Tahoma"/>
          <w:bCs/>
          <w:iCs/>
          <w:color w:val="000000"/>
          <w:sz w:val="18"/>
          <w:szCs w:val="18"/>
        </w:rPr>
      </w:pPr>
      <w:r w:rsidRPr="00445310">
        <w:rPr>
          <w:rFonts w:ascii="Tahoma" w:hAnsi="Tahoma" w:cs="Tahoma"/>
          <w:bCs/>
          <w:iCs/>
          <w:color w:val="000000"/>
          <w:sz w:val="18"/>
          <w:szCs w:val="18"/>
        </w:rPr>
        <w:t xml:space="preserve">wskazania stawki podatku od towarów i usług, która zgodnie z wiedzą wykonawcy, będzie miała zastosowanie. </w:t>
      </w:r>
    </w:p>
    <w:p w14:paraId="32B71815" w14:textId="77777777" w:rsidR="0041745B" w:rsidRPr="00445310" w:rsidRDefault="0041745B" w:rsidP="00853451">
      <w:pPr>
        <w:keepLines/>
        <w:numPr>
          <w:ilvl w:val="1"/>
          <w:numId w:val="6"/>
        </w:numPr>
        <w:spacing w:before="60" w:after="60"/>
        <w:ind w:left="851" w:hanging="567"/>
        <w:jc w:val="both"/>
        <w:rPr>
          <w:rFonts w:ascii="Tahoma" w:eastAsia="Calibri" w:hAnsi="Tahoma" w:cs="Tahoma"/>
          <w:bCs/>
          <w:iCs/>
          <w:color w:val="000000"/>
          <w:sz w:val="18"/>
          <w:szCs w:val="18"/>
          <w:u w:val="single"/>
          <w:lang w:eastAsia="en-US"/>
        </w:rPr>
      </w:pPr>
      <w:r w:rsidRPr="00445310">
        <w:rPr>
          <w:rFonts w:ascii="Tahoma" w:hAnsi="Tahoma" w:cs="Tahoma"/>
          <w:bCs/>
          <w:iCs/>
          <w:color w:val="000000"/>
          <w:sz w:val="18"/>
          <w:szCs w:val="18"/>
        </w:rPr>
        <w:t>Cena</w:t>
      </w:r>
      <w:r w:rsidRPr="00445310">
        <w:rPr>
          <w:rFonts w:ascii="Tahoma" w:eastAsia="Calibri" w:hAnsi="Tahoma" w:cs="Tahoma"/>
          <w:bCs/>
          <w:iCs/>
          <w:color w:val="000000"/>
          <w:sz w:val="18"/>
          <w:szCs w:val="18"/>
          <w:lang w:eastAsia="en-US"/>
        </w:rPr>
        <w:t xml:space="preserve"> oferty, </w:t>
      </w:r>
      <w:r w:rsidRPr="00445310">
        <w:rPr>
          <w:rFonts w:ascii="Tahoma" w:eastAsia="Calibri" w:hAnsi="Tahoma" w:cs="Tahoma"/>
          <w:bCs/>
          <w:iCs/>
          <w:color w:val="000000"/>
          <w:sz w:val="18"/>
          <w:szCs w:val="18"/>
          <w:u w:val="single"/>
          <w:lang w:eastAsia="en-US"/>
        </w:rPr>
        <w:t>stawki jednostkowe</w:t>
      </w:r>
      <w:r w:rsidRPr="00445310">
        <w:rPr>
          <w:rFonts w:ascii="Tahoma" w:eastAsia="Calibri" w:hAnsi="Tahoma" w:cs="Tahoma"/>
          <w:bCs/>
          <w:iCs/>
          <w:color w:val="000000"/>
          <w:sz w:val="18"/>
          <w:szCs w:val="18"/>
          <w:lang w:eastAsia="en-US"/>
        </w:rPr>
        <w:t xml:space="preserve"> i ceny występujące w ofercie będą podane przez wykonawcę wyłącznie w złotych (PLN) </w:t>
      </w:r>
      <w:r w:rsidRPr="00445310">
        <w:rPr>
          <w:rFonts w:ascii="Tahoma" w:eastAsia="Calibri" w:hAnsi="Tahoma" w:cs="Tahoma"/>
          <w:b/>
          <w:bCs/>
          <w:iCs/>
          <w:color w:val="000000"/>
          <w:sz w:val="18"/>
          <w:szCs w:val="18"/>
          <w:lang w:eastAsia="en-US"/>
        </w:rPr>
        <w:t>z dokładnością do dwóch miejsc po przecinku</w:t>
      </w:r>
      <w:r w:rsidRPr="00445310">
        <w:rPr>
          <w:rFonts w:ascii="Tahoma" w:eastAsia="Calibri" w:hAnsi="Tahoma" w:cs="Tahoma"/>
          <w:bCs/>
          <w:iCs/>
          <w:color w:val="000000"/>
          <w:sz w:val="18"/>
          <w:szCs w:val="18"/>
          <w:lang w:eastAsia="en-US"/>
        </w:rPr>
        <w:t xml:space="preserve">. </w:t>
      </w:r>
      <w:r w:rsidRPr="00445310">
        <w:rPr>
          <w:rFonts w:ascii="Tahoma" w:eastAsia="Calibri" w:hAnsi="Tahoma" w:cs="Tahoma"/>
          <w:bCs/>
          <w:iCs/>
          <w:color w:val="000000"/>
          <w:sz w:val="18"/>
          <w:szCs w:val="18"/>
          <w:u w:val="single"/>
          <w:lang w:eastAsia="en-US"/>
        </w:rPr>
        <w:t>Wszystkie płatności i zobowiązania będą realizowane jedynie w złotych polskich.</w:t>
      </w:r>
    </w:p>
    <w:p w14:paraId="3523B752" w14:textId="67F4C9DB" w:rsidR="00384916" w:rsidRPr="00445310" w:rsidRDefault="0041745B" w:rsidP="00853451">
      <w:pPr>
        <w:keepLines/>
        <w:numPr>
          <w:ilvl w:val="1"/>
          <w:numId w:val="6"/>
        </w:numPr>
        <w:spacing w:before="60" w:after="60"/>
        <w:ind w:left="851" w:hanging="567"/>
        <w:jc w:val="both"/>
        <w:rPr>
          <w:rFonts w:ascii="Tahoma" w:eastAsia="Calibri" w:hAnsi="Tahoma" w:cs="Tahoma"/>
          <w:bCs/>
          <w:iCs/>
          <w:color w:val="000000"/>
          <w:sz w:val="18"/>
          <w:szCs w:val="18"/>
          <w:lang w:eastAsia="en-US"/>
        </w:rPr>
      </w:pPr>
      <w:r w:rsidRPr="00445310">
        <w:rPr>
          <w:rFonts w:ascii="Tahoma" w:eastAsia="Calibri" w:hAnsi="Tahoma" w:cs="Tahoma"/>
          <w:bCs/>
          <w:iCs/>
          <w:color w:val="000000"/>
          <w:sz w:val="18"/>
          <w:szCs w:val="18"/>
          <w:lang w:eastAsia="en-US"/>
        </w:rPr>
        <w:t>W przypadku różnic w podaniu ceny (cena podana liczbowo, cena podana słownie) Zamawiający przyjmie za</w:t>
      </w:r>
      <w:r w:rsidR="0095601C">
        <w:rPr>
          <w:rFonts w:ascii="Tahoma" w:eastAsia="Calibri" w:hAnsi="Tahoma" w:cs="Tahoma"/>
          <w:bCs/>
          <w:iCs/>
          <w:color w:val="000000"/>
          <w:sz w:val="18"/>
          <w:szCs w:val="18"/>
          <w:lang w:eastAsia="en-US"/>
        </w:rPr>
        <w:t> </w:t>
      </w:r>
      <w:r w:rsidRPr="00445310">
        <w:rPr>
          <w:rFonts w:ascii="Tahoma" w:eastAsia="Calibri" w:hAnsi="Tahoma" w:cs="Tahoma"/>
          <w:bCs/>
          <w:iCs/>
          <w:color w:val="000000"/>
          <w:sz w:val="18"/>
          <w:szCs w:val="18"/>
          <w:lang w:eastAsia="en-US"/>
        </w:rPr>
        <w:t>prawidłową cenę podaną liczbowo, chyba</w:t>
      </w:r>
      <w:r w:rsidR="00BA0882">
        <w:rPr>
          <w:rFonts w:ascii="Tahoma" w:eastAsia="Calibri" w:hAnsi="Tahoma" w:cs="Tahoma"/>
          <w:bCs/>
          <w:iCs/>
          <w:color w:val="000000"/>
          <w:sz w:val="18"/>
          <w:szCs w:val="18"/>
          <w:lang w:eastAsia="en-US"/>
        </w:rPr>
        <w:t>, że</w:t>
      </w:r>
      <w:r w:rsidRPr="00445310">
        <w:rPr>
          <w:rFonts w:ascii="Tahoma" w:eastAsia="Calibri" w:hAnsi="Tahoma" w:cs="Tahoma"/>
          <w:bCs/>
          <w:iCs/>
          <w:color w:val="000000"/>
          <w:sz w:val="18"/>
          <w:szCs w:val="18"/>
          <w:lang w:eastAsia="en-US"/>
        </w:rPr>
        <w:t xml:space="preserve"> z treści pozostałych dokumentów będzie wynikać prawidłowość ceny.</w:t>
      </w:r>
    </w:p>
    <w:p w14:paraId="363C8886" w14:textId="00FB2504" w:rsidR="00FB776B" w:rsidRPr="00445310" w:rsidRDefault="00B82933" w:rsidP="00853451">
      <w:pPr>
        <w:keepLines/>
        <w:numPr>
          <w:ilvl w:val="0"/>
          <w:numId w:val="6"/>
        </w:numPr>
        <w:spacing w:before="60" w:after="60"/>
        <w:jc w:val="both"/>
        <w:outlineLvl w:val="0"/>
        <w:rPr>
          <w:rFonts w:ascii="Tahoma" w:hAnsi="Tahoma" w:cs="Tahoma"/>
          <w:b/>
          <w:bCs/>
          <w:iCs/>
          <w:sz w:val="18"/>
        </w:rPr>
      </w:pPr>
      <w:bookmarkStart w:id="54" w:name="_Toc81217549"/>
      <w:r w:rsidRPr="00445310">
        <w:rPr>
          <w:rFonts w:ascii="Tahoma" w:hAnsi="Tahoma" w:cs="Tahoma"/>
          <w:b/>
          <w:bCs/>
          <w:caps/>
          <w:kern w:val="32"/>
          <w:sz w:val="18"/>
          <w:szCs w:val="20"/>
          <w:lang w:eastAsia="x-none"/>
        </w:rPr>
        <w:t>Kryteria</w:t>
      </w:r>
      <w:r w:rsidRPr="00445310">
        <w:rPr>
          <w:rFonts w:ascii="Tahoma" w:hAnsi="Tahoma" w:cs="Tahoma"/>
          <w:b/>
          <w:bCs/>
          <w:caps/>
          <w:kern w:val="32"/>
          <w:sz w:val="18"/>
          <w:szCs w:val="20"/>
          <w:lang w:val="x-none" w:eastAsia="x-none"/>
        </w:rPr>
        <w:t xml:space="preserve"> oceny ofert</w:t>
      </w:r>
      <w:r w:rsidR="00100644">
        <w:rPr>
          <w:rFonts w:ascii="Tahoma" w:hAnsi="Tahoma" w:cs="Tahoma"/>
          <w:b/>
          <w:bCs/>
          <w:caps/>
          <w:kern w:val="32"/>
          <w:sz w:val="18"/>
          <w:szCs w:val="20"/>
          <w:lang w:eastAsia="x-none"/>
        </w:rPr>
        <w:t xml:space="preserve"> </w:t>
      </w:r>
      <w:r w:rsidR="00D66D59" w:rsidRPr="00445310">
        <w:rPr>
          <w:rFonts w:ascii="Tahoma" w:hAnsi="Tahoma" w:cs="Tahoma"/>
          <w:b/>
          <w:bCs/>
          <w:iCs/>
          <w:sz w:val="18"/>
        </w:rPr>
        <w:t>ORAZ SPOSÓB OCENY OFERT</w:t>
      </w:r>
      <w:r w:rsidR="00C0785A" w:rsidRPr="00445310">
        <w:rPr>
          <w:rFonts w:ascii="Tahoma" w:hAnsi="Tahoma" w:cs="Tahoma"/>
          <w:b/>
          <w:bCs/>
          <w:iCs/>
          <w:sz w:val="18"/>
        </w:rPr>
        <w:t>:</w:t>
      </w:r>
      <w:bookmarkEnd w:id="54"/>
      <w:r w:rsidR="00D66D59" w:rsidRPr="00445310">
        <w:rPr>
          <w:rFonts w:ascii="Tahoma" w:hAnsi="Tahoma" w:cs="Tahoma"/>
          <w:b/>
          <w:bCs/>
          <w:iCs/>
          <w:sz w:val="18"/>
        </w:rPr>
        <w:t xml:space="preserve"> </w:t>
      </w:r>
    </w:p>
    <w:p w14:paraId="4B4E5E50" w14:textId="77777777" w:rsidR="00D66D59" w:rsidRPr="00445310" w:rsidRDefault="00D66D59" w:rsidP="00853451">
      <w:pPr>
        <w:keepLines/>
        <w:numPr>
          <w:ilvl w:val="1"/>
          <w:numId w:val="6"/>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W trakcie oceny ofert Zamawiający może żądać udzielania przez Wykonawców wyjaśnień dotyczących treści złożonej oferty.</w:t>
      </w:r>
      <w:r w:rsidRPr="00445310">
        <w:rPr>
          <w:rFonts w:ascii="Tahoma" w:hAnsi="Tahoma" w:cs="Tahoma"/>
        </w:rPr>
        <w:t xml:space="preserve"> </w:t>
      </w:r>
    </w:p>
    <w:p w14:paraId="1884F08B" w14:textId="77777777" w:rsidR="00D66D59" w:rsidRPr="00445310" w:rsidRDefault="00D66D59" w:rsidP="00853451">
      <w:pPr>
        <w:keepLines/>
        <w:numPr>
          <w:ilvl w:val="1"/>
          <w:numId w:val="6"/>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 xml:space="preserve">Zamawiający poprawi w ofertach omyłki zgodnie z art. 223 ust. 2 ustawy </w:t>
      </w:r>
      <w:proofErr w:type="spellStart"/>
      <w:r w:rsidRPr="00445310">
        <w:rPr>
          <w:rFonts w:ascii="Tahoma" w:hAnsi="Tahoma" w:cs="Tahoma"/>
          <w:bCs/>
          <w:iCs/>
          <w:color w:val="000000"/>
          <w:sz w:val="18"/>
        </w:rPr>
        <w:t>Pzp</w:t>
      </w:r>
      <w:proofErr w:type="spellEnd"/>
      <w:r w:rsidRPr="00445310">
        <w:rPr>
          <w:rFonts w:ascii="Tahoma" w:hAnsi="Tahoma" w:cs="Tahoma"/>
          <w:bCs/>
          <w:iCs/>
          <w:color w:val="000000"/>
          <w:sz w:val="18"/>
        </w:rPr>
        <w:t>.</w:t>
      </w:r>
    </w:p>
    <w:p w14:paraId="3F0CB0EE" w14:textId="77777777" w:rsidR="00D66D59" w:rsidRPr="00445310" w:rsidRDefault="00D66D59" w:rsidP="00853451">
      <w:pPr>
        <w:keepLines/>
        <w:numPr>
          <w:ilvl w:val="1"/>
          <w:numId w:val="6"/>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445310">
        <w:rPr>
          <w:rFonts w:ascii="Tahoma" w:hAnsi="Tahoma" w:cs="Tahoma"/>
          <w:bCs/>
          <w:iCs/>
          <w:color w:val="000000"/>
          <w:sz w:val="18"/>
        </w:rPr>
        <w:t>Pzp</w:t>
      </w:r>
      <w:proofErr w:type="spellEnd"/>
      <w:r w:rsidRPr="00445310">
        <w:rPr>
          <w:rFonts w:ascii="Tahoma" w:hAnsi="Tahoma" w:cs="Tahoma"/>
          <w:bCs/>
          <w:iCs/>
          <w:color w:val="000000"/>
          <w:sz w:val="18"/>
        </w:rPr>
        <w:t xml:space="preserve">. </w:t>
      </w:r>
    </w:p>
    <w:p w14:paraId="64EC6949" w14:textId="249EB2CD" w:rsidR="00D66D59" w:rsidRPr="00445310" w:rsidRDefault="00D66D59" w:rsidP="00853451">
      <w:pPr>
        <w:keepLines/>
        <w:numPr>
          <w:ilvl w:val="1"/>
          <w:numId w:val="6"/>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Zamawiający wezwie wykonawcę do uzupełnienia oświadczenia</w:t>
      </w:r>
      <w:r w:rsidR="0090252B">
        <w:rPr>
          <w:rFonts w:ascii="Tahoma" w:hAnsi="Tahoma" w:cs="Tahoma"/>
          <w:bCs/>
          <w:iCs/>
          <w:color w:val="000000"/>
          <w:sz w:val="18"/>
        </w:rPr>
        <w:t>,</w:t>
      </w:r>
      <w:r w:rsidRPr="00445310">
        <w:rPr>
          <w:rFonts w:ascii="Tahoma" w:hAnsi="Tahoma" w:cs="Tahoma"/>
          <w:bCs/>
          <w:iCs/>
          <w:color w:val="000000"/>
          <w:sz w:val="18"/>
        </w:rPr>
        <w:t xml:space="preserve"> o którym mowa w art. 125 ust. 1 lub podmiotowych środków dowodowych, innych dokumentów lub oświadczeń składanych w postępowaniu lub są one niekompletne lub zawierają błędy- zgodnie z art. 128 ust. 1 ustawy </w:t>
      </w:r>
      <w:proofErr w:type="spellStart"/>
      <w:r w:rsidRPr="00445310">
        <w:rPr>
          <w:rFonts w:ascii="Tahoma" w:hAnsi="Tahoma" w:cs="Tahoma"/>
          <w:bCs/>
          <w:iCs/>
          <w:color w:val="000000"/>
          <w:sz w:val="18"/>
        </w:rPr>
        <w:t>Pzp</w:t>
      </w:r>
      <w:proofErr w:type="spellEnd"/>
      <w:r w:rsidRPr="00445310">
        <w:rPr>
          <w:rFonts w:ascii="Tahoma" w:hAnsi="Tahoma" w:cs="Tahoma"/>
          <w:bCs/>
          <w:iCs/>
          <w:color w:val="000000"/>
          <w:sz w:val="18"/>
        </w:rPr>
        <w:t>.</w:t>
      </w:r>
    </w:p>
    <w:p w14:paraId="5C8FF2A7" w14:textId="16888739" w:rsidR="00D66D59" w:rsidRPr="00445310" w:rsidRDefault="00D66D59" w:rsidP="00853451">
      <w:pPr>
        <w:keepLines/>
        <w:numPr>
          <w:ilvl w:val="1"/>
          <w:numId w:val="6"/>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Zamawiający wezwie wykonawcę do złożenia wyjaśnień dotyczących treści oświadczenia , o którym mowa w</w:t>
      </w:r>
      <w:r w:rsidR="0095601C">
        <w:rPr>
          <w:rFonts w:ascii="Tahoma" w:hAnsi="Tahoma" w:cs="Tahoma"/>
          <w:bCs/>
          <w:iCs/>
          <w:color w:val="000000"/>
          <w:sz w:val="18"/>
        </w:rPr>
        <w:t> </w:t>
      </w:r>
      <w:r w:rsidRPr="00445310">
        <w:rPr>
          <w:rFonts w:ascii="Tahoma" w:hAnsi="Tahoma" w:cs="Tahoma"/>
          <w:bCs/>
          <w:iCs/>
          <w:color w:val="000000"/>
          <w:sz w:val="18"/>
        </w:rPr>
        <w:t>art. 125 ust.</w:t>
      </w:r>
      <w:r w:rsidR="007776A4" w:rsidRPr="00445310">
        <w:rPr>
          <w:rFonts w:ascii="Tahoma" w:hAnsi="Tahoma" w:cs="Tahoma"/>
          <w:bCs/>
          <w:iCs/>
          <w:color w:val="000000"/>
          <w:sz w:val="18"/>
        </w:rPr>
        <w:t xml:space="preserve"> 1</w:t>
      </w:r>
      <w:r w:rsidRPr="00445310">
        <w:rPr>
          <w:rFonts w:ascii="Tahoma" w:hAnsi="Tahoma" w:cs="Tahoma"/>
          <w:bCs/>
          <w:iCs/>
          <w:color w:val="000000"/>
          <w:sz w:val="18"/>
        </w:rPr>
        <w:t xml:space="preserve"> ustawy</w:t>
      </w:r>
      <w:r w:rsidR="007776A4" w:rsidRPr="00445310">
        <w:rPr>
          <w:rFonts w:ascii="Tahoma" w:hAnsi="Tahoma" w:cs="Tahoma"/>
          <w:bCs/>
          <w:iCs/>
          <w:color w:val="000000"/>
          <w:sz w:val="18"/>
        </w:rPr>
        <w:t xml:space="preserve"> </w:t>
      </w:r>
      <w:proofErr w:type="spellStart"/>
      <w:r w:rsidR="007776A4" w:rsidRPr="00445310">
        <w:rPr>
          <w:rFonts w:ascii="Tahoma" w:hAnsi="Tahoma" w:cs="Tahoma"/>
          <w:bCs/>
          <w:iCs/>
          <w:color w:val="000000"/>
          <w:sz w:val="18"/>
        </w:rPr>
        <w:t>Pzp</w:t>
      </w:r>
      <w:proofErr w:type="spellEnd"/>
      <w:r w:rsidRPr="00445310">
        <w:rPr>
          <w:rFonts w:ascii="Tahoma" w:hAnsi="Tahoma" w:cs="Tahoma"/>
          <w:bCs/>
          <w:iCs/>
          <w:color w:val="000000"/>
          <w:sz w:val="18"/>
        </w:rPr>
        <w:t xml:space="preserve"> lub złożonych podmiotowych środków dowodowych lub innych dokumentów lub oświadczeń składanych w postępowaniu -zgodnie z art. 128 ust 4 ustawy </w:t>
      </w:r>
      <w:proofErr w:type="spellStart"/>
      <w:r w:rsidRPr="00445310">
        <w:rPr>
          <w:rFonts w:ascii="Tahoma" w:hAnsi="Tahoma" w:cs="Tahoma"/>
          <w:bCs/>
          <w:iCs/>
          <w:color w:val="000000"/>
          <w:sz w:val="18"/>
        </w:rPr>
        <w:t>Pzp</w:t>
      </w:r>
      <w:proofErr w:type="spellEnd"/>
    </w:p>
    <w:p w14:paraId="195CE868" w14:textId="77777777" w:rsidR="00384916" w:rsidRDefault="00384916" w:rsidP="00853451">
      <w:pPr>
        <w:keepLines/>
        <w:numPr>
          <w:ilvl w:val="1"/>
          <w:numId w:val="6"/>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Zamawiający będzie oceniał oferty według następujących kryteriów:</w:t>
      </w:r>
    </w:p>
    <w:p w14:paraId="12C142B7" w14:textId="77777777" w:rsidR="0019028C" w:rsidRDefault="0019028C" w:rsidP="0019028C">
      <w:pPr>
        <w:keepLines/>
        <w:spacing w:before="60" w:after="60"/>
        <w:jc w:val="both"/>
        <w:rPr>
          <w:rFonts w:ascii="Tahoma" w:hAnsi="Tahoma" w:cs="Tahoma"/>
          <w:bCs/>
          <w:iCs/>
          <w:color w:val="000000"/>
          <w:sz w:val="18"/>
        </w:rPr>
      </w:pPr>
    </w:p>
    <w:p w14:paraId="1B292D71" w14:textId="77777777" w:rsidR="0019028C" w:rsidRDefault="0019028C" w:rsidP="0019028C">
      <w:pPr>
        <w:keepLines/>
        <w:spacing w:before="60" w:after="60"/>
        <w:jc w:val="both"/>
        <w:rPr>
          <w:rFonts w:ascii="Tahoma" w:hAnsi="Tahoma" w:cs="Tahoma"/>
          <w:bCs/>
          <w:iCs/>
          <w:color w:val="000000"/>
          <w:sz w:val="18"/>
        </w:rPr>
      </w:pPr>
    </w:p>
    <w:p w14:paraId="15C0FC0E" w14:textId="77777777" w:rsidR="0019028C" w:rsidRPr="00445310" w:rsidRDefault="0019028C" w:rsidP="0019028C">
      <w:pPr>
        <w:keepLines/>
        <w:spacing w:before="60" w:after="60"/>
        <w:jc w:val="both"/>
        <w:rPr>
          <w:rFonts w:ascii="Tahoma" w:hAnsi="Tahoma" w:cs="Tahoma"/>
          <w:bCs/>
          <w:iCs/>
          <w:color w:val="000000"/>
          <w:sz w:val="1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6753"/>
        <w:gridCol w:w="1591"/>
      </w:tblGrid>
      <w:tr w:rsidR="001C085E" w:rsidRPr="00445310" w14:paraId="407F9D0F" w14:textId="77777777" w:rsidTr="00C0785A">
        <w:tc>
          <w:tcPr>
            <w:tcW w:w="620"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1C4C9B4D" w14:textId="77777777" w:rsidR="001C085E" w:rsidRPr="00445310" w:rsidRDefault="001C085E" w:rsidP="00853451">
            <w:pPr>
              <w:keepLines/>
              <w:spacing w:before="60" w:after="60"/>
              <w:jc w:val="center"/>
              <w:rPr>
                <w:rFonts w:ascii="Tahoma" w:eastAsia="Calibri" w:hAnsi="Tahoma" w:cs="Tahoma"/>
                <w:b/>
                <w:sz w:val="16"/>
                <w:szCs w:val="16"/>
                <w:lang w:eastAsia="en-US"/>
              </w:rPr>
            </w:pPr>
            <w:r w:rsidRPr="00445310">
              <w:rPr>
                <w:rFonts w:ascii="Tahoma" w:eastAsia="Calibri" w:hAnsi="Tahoma" w:cs="Tahoma"/>
                <w:b/>
                <w:sz w:val="16"/>
                <w:szCs w:val="16"/>
                <w:lang w:eastAsia="en-US"/>
              </w:rPr>
              <w:t>Nr</w:t>
            </w:r>
          </w:p>
        </w:tc>
        <w:tc>
          <w:tcPr>
            <w:tcW w:w="3545"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1EE9152" w14:textId="26D014EE" w:rsidR="001C085E" w:rsidRPr="00445310" w:rsidRDefault="001C085E" w:rsidP="00853451">
            <w:pPr>
              <w:keepLines/>
              <w:spacing w:before="60" w:after="60"/>
              <w:jc w:val="center"/>
              <w:rPr>
                <w:rFonts w:ascii="Tahoma" w:eastAsia="Calibri" w:hAnsi="Tahoma" w:cs="Tahoma"/>
                <w:b/>
                <w:sz w:val="16"/>
                <w:szCs w:val="16"/>
                <w:lang w:eastAsia="en-US"/>
              </w:rPr>
            </w:pPr>
            <w:r w:rsidRPr="00445310">
              <w:rPr>
                <w:rFonts w:ascii="Tahoma" w:eastAsia="Calibri" w:hAnsi="Tahoma" w:cs="Tahoma"/>
                <w:b/>
                <w:sz w:val="16"/>
                <w:szCs w:val="16"/>
                <w:lang w:eastAsia="en-US"/>
              </w:rPr>
              <w:t>Nazwa kryterium</w:t>
            </w:r>
            <w:r w:rsidR="0019028C">
              <w:rPr>
                <w:rFonts w:ascii="Tahoma" w:eastAsia="Calibri" w:hAnsi="Tahoma" w:cs="Tahoma"/>
                <w:b/>
                <w:sz w:val="16"/>
                <w:szCs w:val="16"/>
                <w:lang w:eastAsia="en-US"/>
              </w:rPr>
              <w:t xml:space="preserve"> dla części 1,</w:t>
            </w:r>
            <w:r w:rsidR="00A8721B">
              <w:rPr>
                <w:rFonts w:ascii="Tahoma" w:eastAsia="Calibri" w:hAnsi="Tahoma" w:cs="Tahoma"/>
                <w:b/>
                <w:sz w:val="16"/>
                <w:szCs w:val="16"/>
                <w:lang w:eastAsia="en-US"/>
              </w:rPr>
              <w:t>2</w:t>
            </w:r>
            <w:r w:rsidR="00AB67B1">
              <w:rPr>
                <w:rFonts w:ascii="Tahoma" w:eastAsia="Calibri" w:hAnsi="Tahoma" w:cs="Tahoma"/>
                <w:b/>
                <w:sz w:val="16"/>
                <w:szCs w:val="16"/>
                <w:lang w:eastAsia="en-US"/>
              </w:rPr>
              <w:t>, 3, 4, 5 i 6</w:t>
            </w:r>
          </w:p>
        </w:tc>
        <w:tc>
          <w:tcPr>
            <w:tcW w:w="835"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7849C10A" w14:textId="77777777" w:rsidR="001C085E" w:rsidRPr="00445310" w:rsidRDefault="001C085E" w:rsidP="00853451">
            <w:pPr>
              <w:keepLines/>
              <w:spacing w:before="60" w:after="60"/>
              <w:jc w:val="center"/>
              <w:rPr>
                <w:rFonts w:ascii="Tahoma" w:eastAsia="Calibri" w:hAnsi="Tahoma" w:cs="Tahoma"/>
                <w:b/>
                <w:sz w:val="16"/>
                <w:szCs w:val="16"/>
                <w:lang w:eastAsia="en-US"/>
              </w:rPr>
            </w:pPr>
            <w:r w:rsidRPr="00445310">
              <w:rPr>
                <w:rFonts w:ascii="Tahoma" w:eastAsia="Calibri" w:hAnsi="Tahoma" w:cs="Tahoma"/>
                <w:b/>
                <w:sz w:val="16"/>
                <w:szCs w:val="16"/>
                <w:lang w:eastAsia="en-US"/>
              </w:rPr>
              <w:t>Waga</w:t>
            </w:r>
          </w:p>
        </w:tc>
      </w:tr>
      <w:tr w:rsidR="001C085E" w:rsidRPr="00445310" w14:paraId="50DE59A9" w14:textId="77777777" w:rsidTr="00C0785A">
        <w:tc>
          <w:tcPr>
            <w:tcW w:w="620" w:type="pct"/>
            <w:tcBorders>
              <w:top w:val="single" w:sz="4" w:space="0" w:color="auto"/>
              <w:left w:val="single" w:sz="4" w:space="0" w:color="auto"/>
              <w:bottom w:val="single" w:sz="4" w:space="0" w:color="auto"/>
              <w:right w:val="single" w:sz="4" w:space="0" w:color="auto"/>
            </w:tcBorders>
            <w:vAlign w:val="center"/>
            <w:hideMark/>
          </w:tcPr>
          <w:p w14:paraId="7AB92F2C" w14:textId="77777777" w:rsidR="001C085E" w:rsidRPr="00445310" w:rsidRDefault="001C085E" w:rsidP="00853451">
            <w:pPr>
              <w:keepLines/>
              <w:spacing w:before="60" w:after="60"/>
              <w:jc w:val="center"/>
              <w:rPr>
                <w:rFonts w:ascii="Tahoma" w:eastAsia="Calibri" w:hAnsi="Tahoma" w:cs="Tahoma"/>
                <w:sz w:val="16"/>
                <w:szCs w:val="16"/>
                <w:lang w:eastAsia="en-US"/>
              </w:rPr>
            </w:pPr>
            <w:r w:rsidRPr="00445310">
              <w:rPr>
                <w:rFonts w:ascii="Tahoma" w:eastAsia="Calibri" w:hAnsi="Tahoma" w:cs="Tahoma"/>
                <w:sz w:val="16"/>
                <w:szCs w:val="16"/>
                <w:lang w:eastAsia="en-US"/>
              </w:rPr>
              <w:t>1</w:t>
            </w:r>
          </w:p>
        </w:tc>
        <w:tc>
          <w:tcPr>
            <w:tcW w:w="3545" w:type="pct"/>
            <w:tcBorders>
              <w:top w:val="single" w:sz="4" w:space="0" w:color="auto"/>
              <w:left w:val="single" w:sz="4" w:space="0" w:color="auto"/>
              <w:bottom w:val="single" w:sz="4" w:space="0" w:color="auto"/>
              <w:right w:val="single" w:sz="4" w:space="0" w:color="auto"/>
            </w:tcBorders>
            <w:vAlign w:val="center"/>
          </w:tcPr>
          <w:p w14:paraId="2D53AC50" w14:textId="24ABBDAD" w:rsidR="001C085E" w:rsidRPr="00445310" w:rsidRDefault="0068289D" w:rsidP="00853451">
            <w:pPr>
              <w:keepLines/>
              <w:spacing w:before="60" w:after="60"/>
              <w:jc w:val="both"/>
              <w:rPr>
                <w:rFonts w:ascii="Tahoma" w:eastAsia="Calibri" w:hAnsi="Tahoma" w:cs="Tahoma"/>
                <w:b/>
                <w:sz w:val="16"/>
                <w:szCs w:val="16"/>
                <w:lang w:eastAsia="en-US"/>
              </w:rPr>
            </w:pPr>
            <w:r w:rsidRPr="00445310">
              <w:rPr>
                <w:rFonts w:ascii="Tahoma" w:eastAsia="Calibri" w:hAnsi="Tahoma" w:cs="Tahoma"/>
                <w:b/>
                <w:sz w:val="16"/>
                <w:szCs w:val="16"/>
                <w:lang w:eastAsia="en-US"/>
              </w:rPr>
              <w:t>Cena całkowita brutto</w:t>
            </w:r>
          </w:p>
        </w:tc>
        <w:tc>
          <w:tcPr>
            <w:tcW w:w="835" w:type="pct"/>
            <w:tcBorders>
              <w:top w:val="single" w:sz="4" w:space="0" w:color="auto"/>
              <w:left w:val="single" w:sz="4" w:space="0" w:color="auto"/>
              <w:bottom w:val="single" w:sz="4" w:space="0" w:color="auto"/>
              <w:right w:val="single" w:sz="4" w:space="0" w:color="auto"/>
            </w:tcBorders>
            <w:vAlign w:val="center"/>
          </w:tcPr>
          <w:p w14:paraId="7E064051" w14:textId="595C3115" w:rsidR="001C085E" w:rsidRPr="00445310" w:rsidRDefault="00667437" w:rsidP="00853451">
            <w:pPr>
              <w:keepLines/>
              <w:spacing w:before="60" w:after="60"/>
              <w:jc w:val="center"/>
              <w:rPr>
                <w:rFonts w:ascii="Tahoma" w:eastAsia="Calibri" w:hAnsi="Tahoma" w:cs="Tahoma"/>
                <w:b/>
                <w:sz w:val="16"/>
                <w:szCs w:val="16"/>
                <w:lang w:eastAsia="en-US"/>
              </w:rPr>
            </w:pPr>
            <w:r w:rsidRPr="00445310">
              <w:rPr>
                <w:rFonts w:ascii="Tahoma" w:eastAsia="Calibri" w:hAnsi="Tahoma" w:cs="Tahoma"/>
                <w:b/>
                <w:sz w:val="16"/>
                <w:szCs w:val="16"/>
                <w:lang w:eastAsia="en-US"/>
              </w:rPr>
              <w:t>60%</w:t>
            </w:r>
            <w:r w:rsidR="00726874" w:rsidRPr="00445310">
              <w:rPr>
                <w:rFonts w:ascii="Tahoma" w:eastAsia="Calibri" w:hAnsi="Tahoma" w:cs="Tahoma"/>
                <w:b/>
                <w:sz w:val="16"/>
                <w:szCs w:val="16"/>
                <w:lang w:eastAsia="en-US"/>
              </w:rPr>
              <w:t xml:space="preserve"> </w:t>
            </w:r>
            <w:r w:rsidRPr="00445310">
              <w:rPr>
                <w:rFonts w:ascii="Tahoma" w:eastAsia="Calibri" w:hAnsi="Tahoma" w:cs="Tahoma"/>
                <w:b/>
                <w:sz w:val="16"/>
                <w:szCs w:val="16"/>
                <w:lang w:eastAsia="en-US"/>
              </w:rPr>
              <w:t>= 60</w:t>
            </w:r>
            <w:r w:rsidR="00726874" w:rsidRPr="00445310">
              <w:rPr>
                <w:rFonts w:ascii="Tahoma" w:eastAsia="Calibri" w:hAnsi="Tahoma" w:cs="Tahoma"/>
                <w:b/>
                <w:sz w:val="16"/>
                <w:szCs w:val="16"/>
                <w:lang w:eastAsia="en-US"/>
              </w:rPr>
              <w:t xml:space="preserve"> </w:t>
            </w:r>
            <w:r w:rsidRPr="00445310">
              <w:rPr>
                <w:rFonts w:ascii="Tahoma" w:eastAsia="Calibri" w:hAnsi="Tahoma" w:cs="Tahoma"/>
                <w:b/>
                <w:sz w:val="16"/>
                <w:szCs w:val="16"/>
                <w:lang w:eastAsia="en-US"/>
              </w:rPr>
              <w:t>pkt</w:t>
            </w:r>
          </w:p>
        </w:tc>
      </w:tr>
      <w:tr w:rsidR="00726874" w:rsidRPr="00445310" w14:paraId="6224B8C5" w14:textId="77777777" w:rsidTr="00C0785A">
        <w:tc>
          <w:tcPr>
            <w:tcW w:w="620" w:type="pct"/>
            <w:tcBorders>
              <w:top w:val="single" w:sz="4" w:space="0" w:color="auto"/>
              <w:left w:val="single" w:sz="4" w:space="0" w:color="auto"/>
              <w:bottom w:val="single" w:sz="4" w:space="0" w:color="auto"/>
              <w:right w:val="single" w:sz="4" w:space="0" w:color="auto"/>
            </w:tcBorders>
            <w:vAlign w:val="center"/>
          </w:tcPr>
          <w:p w14:paraId="65373296" w14:textId="35D14D83" w:rsidR="00726874" w:rsidRPr="00445310" w:rsidRDefault="00726874" w:rsidP="00853451">
            <w:pPr>
              <w:keepLines/>
              <w:spacing w:before="60" w:after="60"/>
              <w:jc w:val="center"/>
              <w:rPr>
                <w:rFonts w:ascii="Tahoma" w:eastAsia="Calibri" w:hAnsi="Tahoma" w:cs="Tahoma"/>
                <w:sz w:val="16"/>
                <w:szCs w:val="16"/>
                <w:lang w:eastAsia="en-US"/>
              </w:rPr>
            </w:pPr>
            <w:r w:rsidRPr="00445310">
              <w:rPr>
                <w:rFonts w:ascii="Tahoma" w:eastAsia="Calibri" w:hAnsi="Tahoma" w:cs="Tahoma"/>
                <w:sz w:val="16"/>
                <w:szCs w:val="16"/>
                <w:lang w:eastAsia="en-US"/>
              </w:rPr>
              <w:t>2</w:t>
            </w:r>
          </w:p>
        </w:tc>
        <w:tc>
          <w:tcPr>
            <w:tcW w:w="3545" w:type="pct"/>
            <w:tcBorders>
              <w:top w:val="single" w:sz="4" w:space="0" w:color="auto"/>
              <w:left w:val="single" w:sz="4" w:space="0" w:color="auto"/>
              <w:bottom w:val="single" w:sz="4" w:space="0" w:color="auto"/>
              <w:right w:val="single" w:sz="4" w:space="0" w:color="auto"/>
            </w:tcBorders>
            <w:vAlign w:val="center"/>
          </w:tcPr>
          <w:p w14:paraId="119C8514" w14:textId="59CF6A4E" w:rsidR="00726874" w:rsidRPr="00445310" w:rsidRDefault="00726874" w:rsidP="00853451">
            <w:pPr>
              <w:keepLines/>
              <w:spacing w:before="60" w:after="60"/>
              <w:jc w:val="both"/>
              <w:rPr>
                <w:rFonts w:ascii="Tahoma" w:eastAsia="Calibri" w:hAnsi="Tahoma" w:cs="Tahoma"/>
                <w:b/>
                <w:sz w:val="16"/>
                <w:szCs w:val="16"/>
                <w:lang w:eastAsia="en-US"/>
              </w:rPr>
            </w:pPr>
            <w:r w:rsidRPr="00445310">
              <w:rPr>
                <w:rFonts w:ascii="Tahoma" w:hAnsi="Tahoma" w:cs="Tahoma"/>
                <w:b/>
                <w:color w:val="000000"/>
                <w:sz w:val="16"/>
                <w:szCs w:val="16"/>
              </w:rPr>
              <w:t>Termin realizacji zamówienia</w:t>
            </w:r>
          </w:p>
        </w:tc>
        <w:tc>
          <w:tcPr>
            <w:tcW w:w="835" w:type="pct"/>
            <w:tcBorders>
              <w:top w:val="single" w:sz="4" w:space="0" w:color="auto"/>
              <w:left w:val="single" w:sz="4" w:space="0" w:color="auto"/>
              <w:bottom w:val="single" w:sz="4" w:space="0" w:color="auto"/>
              <w:right w:val="single" w:sz="4" w:space="0" w:color="auto"/>
            </w:tcBorders>
            <w:vAlign w:val="center"/>
          </w:tcPr>
          <w:p w14:paraId="3CAA08E9" w14:textId="4C0E5E08" w:rsidR="00726874" w:rsidRPr="00445310" w:rsidDel="000612ED" w:rsidRDefault="00BA0882" w:rsidP="00853451">
            <w:pPr>
              <w:keepLines/>
              <w:spacing w:before="60" w:after="60"/>
              <w:jc w:val="center"/>
              <w:rPr>
                <w:rFonts w:ascii="Tahoma" w:eastAsia="Calibri" w:hAnsi="Tahoma" w:cs="Tahoma"/>
                <w:b/>
                <w:sz w:val="16"/>
                <w:szCs w:val="16"/>
                <w:lang w:eastAsia="en-US"/>
              </w:rPr>
            </w:pPr>
            <w:r>
              <w:rPr>
                <w:rFonts w:ascii="Tahoma" w:hAnsi="Tahoma" w:cs="Tahoma"/>
                <w:b/>
                <w:sz w:val="16"/>
                <w:szCs w:val="16"/>
              </w:rPr>
              <w:t>1</w:t>
            </w:r>
            <w:r w:rsidR="00445310" w:rsidRPr="00445310">
              <w:rPr>
                <w:rFonts w:ascii="Tahoma" w:hAnsi="Tahoma" w:cs="Tahoma"/>
                <w:b/>
                <w:sz w:val="16"/>
                <w:szCs w:val="16"/>
              </w:rPr>
              <w:t>0</w:t>
            </w:r>
            <w:r w:rsidR="00726874" w:rsidRPr="00445310">
              <w:rPr>
                <w:rFonts w:ascii="Tahoma" w:hAnsi="Tahoma" w:cs="Tahoma"/>
                <w:b/>
                <w:sz w:val="16"/>
                <w:szCs w:val="16"/>
              </w:rPr>
              <w:t xml:space="preserve">% = </w:t>
            </w:r>
            <w:r>
              <w:rPr>
                <w:rFonts w:ascii="Tahoma" w:hAnsi="Tahoma" w:cs="Tahoma"/>
                <w:b/>
                <w:sz w:val="16"/>
                <w:szCs w:val="16"/>
              </w:rPr>
              <w:t>1</w:t>
            </w:r>
            <w:r w:rsidR="00445310" w:rsidRPr="00445310">
              <w:rPr>
                <w:rFonts w:ascii="Tahoma" w:hAnsi="Tahoma" w:cs="Tahoma"/>
                <w:b/>
                <w:sz w:val="16"/>
                <w:szCs w:val="16"/>
              </w:rPr>
              <w:t>0</w:t>
            </w:r>
            <w:r w:rsidR="00147D1B" w:rsidRPr="00445310">
              <w:rPr>
                <w:rFonts w:ascii="Tahoma" w:hAnsi="Tahoma" w:cs="Tahoma"/>
                <w:b/>
                <w:sz w:val="16"/>
                <w:szCs w:val="16"/>
              </w:rPr>
              <w:t xml:space="preserve"> </w:t>
            </w:r>
            <w:r w:rsidR="00726874" w:rsidRPr="00445310">
              <w:rPr>
                <w:rFonts w:ascii="Tahoma" w:hAnsi="Tahoma" w:cs="Tahoma"/>
                <w:b/>
                <w:sz w:val="16"/>
                <w:szCs w:val="16"/>
              </w:rPr>
              <w:t>pkt</w:t>
            </w:r>
          </w:p>
        </w:tc>
      </w:tr>
      <w:tr w:rsidR="00726874" w:rsidRPr="00445310" w14:paraId="62EC9E69" w14:textId="77777777" w:rsidTr="00C0785A">
        <w:tc>
          <w:tcPr>
            <w:tcW w:w="620" w:type="pct"/>
            <w:tcBorders>
              <w:top w:val="single" w:sz="4" w:space="0" w:color="auto"/>
              <w:left w:val="single" w:sz="4" w:space="0" w:color="auto"/>
              <w:bottom w:val="single" w:sz="4" w:space="0" w:color="auto"/>
              <w:right w:val="single" w:sz="4" w:space="0" w:color="auto"/>
            </w:tcBorders>
            <w:vAlign w:val="center"/>
          </w:tcPr>
          <w:p w14:paraId="4C0ED09C" w14:textId="3FAADB04" w:rsidR="00726874" w:rsidRPr="00445310" w:rsidRDefault="00726874" w:rsidP="00853451">
            <w:pPr>
              <w:keepLines/>
              <w:spacing w:before="60" w:after="60"/>
              <w:jc w:val="center"/>
              <w:rPr>
                <w:rFonts w:ascii="Tahoma" w:eastAsia="Calibri" w:hAnsi="Tahoma" w:cs="Tahoma"/>
                <w:sz w:val="16"/>
                <w:szCs w:val="16"/>
                <w:lang w:eastAsia="en-US"/>
              </w:rPr>
            </w:pPr>
            <w:r w:rsidRPr="00445310">
              <w:rPr>
                <w:rFonts w:ascii="Tahoma" w:eastAsia="Calibri" w:hAnsi="Tahoma" w:cs="Tahoma"/>
                <w:sz w:val="16"/>
                <w:szCs w:val="16"/>
                <w:lang w:eastAsia="en-US"/>
              </w:rPr>
              <w:t>3</w:t>
            </w:r>
          </w:p>
        </w:tc>
        <w:tc>
          <w:tcPr>
            <w:tcW w:w="3545" w:type="pct"/>
            <w:tcBorders>
              <w:top w:val="single" w:sz="4" w:space="0" w:color="auto"/>
              <w:left w:val="single" w:sz="4" w:space="0" w:color="auto"/>
              <w:bottom w:val="single" w:sz="4" w:space="0" w:color="auto"/>
              <w:right w:val="single" w:sz="4" w:space="0" w:color="auto"/>
            </w:tcBorders>
            <w:vAlign w:val="center"/>
          </w:tcPr>
          <w:p w14:paraId="6F65C809" w14:textId="55AC6874" w:rsidR="00726874" w:rsidRPr="00445310" w:rsidRDefault="00726874" w:rsidP="00853451">
            <w:pPr>
              <w:keepLines/>
              <w:spacing w:before="60" w:after="60"/>
              <w:jc w:val="both"/>
              <w:rPr>
                <w:rFonts w:ascii="Tahoma" w:eastAsia="Calibri" w:hAnsi="Tahoma" w:cs="Tahoma"/>
                <w:b/>
                <w:sz w:val="16"/>
                <w:szCs w:val="16"/>
                <w:lang w:eastAsia="en-US"/>
              </w:rPr>
            </w:pPr>
            <w:r w:rsidRPr="00445310">
              <w:rPr>
                <w:rFonts w:ascii="Tahoma" w:hAnsi="Tahoma" w:cs="Tahoma"/>
                <w:b/>
                <w:color w:val="000000"/>
                <w:sz w:val="16"/>
                <w:szCs w:val="16"/>
              </w:rPr>
              <w:t>Okres gwarancji</w:t>
            </w:r>
          </w:p>
        </w:tc>
        <w:tc>
          <w:tcPr>
            <w:tcW w:w="835" w:type="pct"/>
            <w:tcBorders>
              <w:top w:val="single" w:sz="4" w:space="0" w:color="auto"/>
              <w:left w:val="single" w:sz="4" w:space="0" w:color="auto"/>
              <w:bottom w:val="single" w:sz="4" w:space="0" w:color="auto"/>
              <w:right w:val="single" w:sz="4" w:space="0" w:color="auto"/>
            </w:tcBorders>
            <w:vAlign w:val="center"/>
          </w:tcPr>
          <w:p w14:paraId="2EB7F988" w14:textId="0418DABD" w:rsidR="00726874" w:rsidRPr="00445310" w:rsidDel="000612ED" w:rsidRDefault="00BA0882" w:rsidP="00853451">
            <w:pPr>
              <w:keepLines/>
              <w:spacing w:before="60" w:after="60"/>
              <w:jc w:val="center"/>
              <w:rPr>
                <w:rFonts w:ascii="Tahoma" w:eastAsia="Calibri" w:hAnsi="Tahoma" w:cs="Tahoma"/>
                <w:b/>
                <w:sz w:val="16"/>
                <w:szCs w:val="16"/>
                <w:lang w:eastAsia="en-US"/>
              </w:rPr>
            </w:pPr>
            <w:r>
              <w:rPr>
                <w:rFonts w:ascii="Tahoma" w:hAnsi="Tahoma" w:cs="Tahoma"/>
                <w:b/>
                <w:sz w:val="16"/>
                <w:szCs w:val="16"/>
              </w:rPr>
              <w:t>3</w:t>
            </w:r>
            <w:r w:rsidR="00445310" w:rsidRPr="00445310">
              <w:rPr>
                <w:rFonts w:ascii="Tahoma" w:hAnsi="Tahoma" w:cs="Tahoma"/>
                <w:b/>
                <w:sz w:val="16"/>
                <w:szCs w:val="16"/>
              </w:rPr>
              <w:t>0</w:t>
            </w:r>
            <w:r w:rsidR="00726874" w:rsidRPr="00445310">
              <w:rPr>
                <w:rFonts w:ascii="Tahoma" w:hAnsi="Tahoma" w:cs="Tahoma"/>
                <w:b/>
                <w:sz w:val="16"/>
                <w:szCs w:val="16"/>
              </w:rPr>
              <w:t xml:space="preserve">% = </w:t>
            </w:r>
            <w:r>
              <w:rPr>
                <w:rFonts w:ascii="Tahoma" w:hAnsi="Tahoma" w:cs="Tahoma"/>
                <w:b/>
                <w:sz w:val="16"/>
                <w:szCs w:val="16"/>
              </w:rPr>
              <w:t>3</w:t>
            </w:r>
            <w:r w:rsidR="00445310" w:rsidRPr="00445310">
              <w:rPr>
                <w:rFonts w:ascii="Tahoma" w:hAnsi="Tahoma" w:cs="Tahoma"/>
                <w:b/>
                <w:sz w:val="16"/>
                <w:szCs w:val="16"/>
              </w:rPr>
              <w:t>0</w:t>
            </w:r>
            <w:r w:rsidR="00726874" w:rsidRPr="00445310">
              <w:rPr>
                <w:rFonts w:ascii="Tahoma" w:hAnsi="Tahoma" w:cs="Tahoma"/>
                <w:b/>
                <w:sz w:val="16"/>
                <w:szCs w:val="16"/>
              </w:rPr>
              <w:t xml:space="preserve"> pkt</w:t>
            </w:r>
          </w:p>
        </w:tc>
      </w:tr>
    </w:tbl>
    <w:p w14:paraId="20B44698" w14:textId="77777777" w:rsidR="00C0785A" w:rsidRPr="00445310" w:rsidRDefault="00C0785A" w:rsidP="00853451">
      <w:pPr>
        <w:keepLines/>
        <w:spacing w:before="60" w:after="60"/>
        <w:ind w:left="851"/>
        <w:jc w:val="both"/>
        <w:rPr>
          <w:rFonts w:ascii="Tahoma" w:hAnsi="Tahoma" w:cs="Tahoma"/>
          <w:bCs/>
          <w:iCs/>
          <w:color w:val="000000"/>
          <w:sz w:val="18"/>
        </w:rPr>
      </w:pPr>
    </w:p>
    <w:p w14:paraId="7F0B055A" w14:textId="77777777" w:rsidR="00384916" w:rsidRPr="00445310" w:rsidRDefault="00384916" w:rsidP="00853451">
      <w:pPr>
        <w:keepLines/>
        <w:numPr>
          <w:ilvl w:val="1"/>
          <w:numId w:val="6"/>
        </w:numPr>
        <w:spacing w:before="60" w:after="60"/>
        <w:ind w:left="851" w:hanging="567"/>
        <w:jc w:val="both"/>
        <w:rPr>
          <w:rFonts w:ascii="Tahoma" w:hAnsi="Tahoma" w:cs="Tahoma"/>
          <w:bCs/>
          <w:iCs/>
          <w:color w:val="000000"/>
          <w:sz w:val="18"/>
        </w:rPr>
      </w:pPr>
      <w:r w:rsidRPr="00445310">
        <w:rPr>
          <w:rFonts w:ascii="Tahoma" w:hAnsi="Tahoma" w:cs="Tahoma"/>
          <w:bCs/>
          <w:iCs/>
          <w:color w:val="000000"/>
          <w:sz w:val="18"/>
        </w:rPr>
        <w:t>Punkty przyznawane za podane wyżej kryteria będą liczone według następujących wzorów: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8449"/>
      </w:tblGrid>
      <w:tr w:rsidR="00A6324F" w:rsidRPr="002D0666" w14:paraId="6C06DCCC" w14:textId="77777777" w:rsidTr="00A6324F">
        <w:tc>
          <w:tcPr>
            <w:tcW w:w="613"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EEC9017" w14:textId="77777777" w:rsidR="00A6324F" w:rsidRPr="00445310" w:rsidRDefault="00A6324F" w:rsidP="00853451">
            <w:pPr>
              <w:keepLines/>
              <w:spacing w:before="60" w:after="60"/>
              <w:jc w:val="center"/>
              <w:rPr>
                <w:rFonts w:ascii="Tahoma" w:hAnsi="Tahoma" w:cs="Tahoma"/>
                <w:b/>
                <w:sz w:val="16"/>
                <w:szCs w:val="16"/>
              </w:rPr>
            </w:pPr>
            <w:r w:rsidRPr="00445310">
              <w:rPr>
                <w:rFonts w:ascii="Tahoma" w:hAnsi="Tahoma" w:cs="Tahoma"/>
                <w:b/>
                <w:sz w:val="16"/>
                <w:szCs w:val="16"/>
              </w:rPr>
              <w:t>Nr kryterium</w:t>
            </w:r>
          </w:p>
        </w:tc>
        <w:tc>
          <w:tcPr>
            <w:tcW w:w="4387"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6460AE2D" w14:textId="77777777" w:rsidR="00A6324F" w:rsidRPr="00445310" w:rsidRDefault="00A6324F" w:rsidP="00853451">
            <w:pPr>
              <w:keepLines/>
              <w:spacing w:before="60" w:after="60"/>
              <w:jc w:val="center"/>
              <w:rPr>
                <w:rFonts w:ascii="Tahoma" w:hAnsi="Tahoma" w:cs="Tahoma"/>
                <w:b/>
                <w:sz w:val="16"/>
                <w:szCs w:val="16"/>
              </w:rPr>
            </w:pPr>
            <w:r w:rsidRPr="00445310">
              <w:rPr>
                <w:rFonts w:ascii="Tahoma" w:hAnsi="Tahoma" w:cs="Tahoma"/>
                <w:b/>
                <w:sz w:val="16"/>
                <w:szCs w:val="16"/>
              </w:rPr>
              <w:t>Wzór</w:t>
            </w:r>
          </w:p>
        </w:tc>
      </w:tr>
      <w:tr w:rsidR="00A6324F" w:rsidRPr="002D0666" w14:paraId="281F0B8C" w14:textId="77777777" w:rsidTr="00A6324F">
        <w:tc>
          <w:tcPr>
            <w:tcW w:w="613"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5E515FE4" w14:textId="77777777" w:rsidR="00A6324F" w:rsidRPr="00445310" w:rsidRDefault="00A6324F" w:rsidP="00853451">
            <w:pPr>
              <w:keepLines/>
              <w:spacing w:before="60" w:after="60"/>
              <w:jc w:val="center"/>
              <w:rPr>
                <w:rFonts w:ascii="Tahoma" w:hAnsi="Tahoma" w:cs="Tahoma"/>
                <w:sz w:val="16"/>
                <w:szCs w:val="16"/>
              </w:rPr>
            </w:pPr>
            <w:r w:rsidRPr="00445310">
              <w:rPr>
                <w:rFonts w:ascii="Tahoma" w:hAnsi="Tahoma" w:cs="Tahoma"/>
                <w:sz w:val="16"/>
                <w:szCs w:val="16"/>
              </w:rPr>
              <w:t>1</w:t>
            </w:r>
          </w:p>
        </w:tc>
        <w:tc>
          <w:tcPr>
            <w:tcW w:w="4387"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72D88950" w14:textId="77777777" w:rsidR="00A6324F" w:rsidRPr="00445310" w:rsidRDefault="00A6324F" w:rsidP="00853451">
            <w:pPr>
              <w:keepLines/>
              <w:spacing w:before="60" w:after="60"/>
              <w:rPr>
                <w:rFonts w:ascii="Tahoma" w:hAnsi="Tahoma" w:cs="Tahoma"/>
                <w:sz w:val="16"/>
                <w:szCs w:val="16"/>
              </w:rPr>
            </w:pPr>
            <w:r w:rsidRPr="00445310">
              <w:rPr>
                <w:rFonts w:ascii="Tahoma" w:hAnsi="Tahoma" w:cs="Tahoma"/>
                <w:b/>
                <w:sz w:val="16"/>
                <w:szCs w:val="16"/>
              </w:rPr>
              <w:t xml:space="preserve">Cena całkowita brutto </w:t>
            </w:r>
            <w:r w:rsidRPr="00445310">
              <w:rPr>
                <w:rFonts w:ascii="Tahoma" w:hAnsi="Tahoma" w:cs="Tahoma"/>
                <w:sz w:val="16"/>
                <w:szCs w:val="16"/>
              </w:rPr>
              <w:t>[zł]</w:t>
            </w:r>
          </w:p>
          <w:p w14:paraId="7818B9F2" w14:textId="77777777" w:rsidR="00A6324F" w:rsidRPr="00445310" w:rsidRDefault="00A6324F" w:rsidP="00853451">
            <w:pPr>
              <w:keepLines/>
              <w:spacing w:before="60" w:after="60"/>
              <w:rPr>
                <w:rFonts w:ascii="Tahoma" w:hAnsi="Tahoma" w:cs="Tahoma"/>
                <w:b/>
                <w:sz w:val="16"/>
                <w:szCs w:val="16"/>
              </w:rPr>
            </w:pPr>
          </w:p>
          <w:p w14:paraId="67A26ABA" w14:textId="77777777" w:rsidR="00A6324F" w:rsidRPr="00445310" w:rsidRDefault="00A6324F" w:rsidP="00853451">
            <w:pPr>
              <w:keepLines/>
              <w:spacing w:before="60" w:after="60"/>
              <w:rPr>
                <w:rFonts w:ascii="Tahoma" w:hAnsi="Tahoma" w:cs="Tahoma"/>
                <w:sz w:val="16"/>
                <w:szCs w:val="16"/>
              </w:rPr>
            </w:pPr>
            <w:r w:rsidRPr="00445310">
              <w:rPr>
                <w:rFonts w:ascii="Tahoma" w:hAnsi="Tahoma" w:cs="Tahoma"/>
                <w:sz w:val="16"/>
                <w:szCs w:val="16"/>
              </w:rPr>
              <w:lastRenderedPageBreak/>
              <w:t>Liczba punktów = (</w:t>
            </w:r>
            <w:proofErr w:type="spellStart"/>
            <w:r w:rsidRPr="00445310">
              <w:rPr>
                <w:rFonts w:ascii="Tahoma" w:hAnsi="Tahoma" w:cs="Tahoma"/>
                <w:sz w:val="16"/>
                <w:szCs w:val="16"/>
              </w:rPr>
              <w:t>Cmin</w:t>
            </w:r>
            <w:proofErr w:type="spellEnd"/>
            <w:r w:rsidRPr="00445310">
              <w:rPr>
                <w:rFonts w:ascii="Tahoma" w:hAnsi="Tahoma" w:cs="Tahoma"/>
                <w:sz w:val="16"/>
                <w:szCs w:val="16"/>
              </w:rPr>
              <w:t>/</w:t>
            </w:r>
            <w:proofErr w:type="spellStart"/>
            <w:r w:rsidRPr="00445310">
              <w:rPr>
                <w:rFonts w:ascii="Tahoma" w:hAnsi="Tahoma" w:cs="Tahoma"/>
                <w:sz w:val="16"/>
                <w:szCs w:val="16"/>
              </w:rPr>
              <w:t>Cof</w:t>
            </w:r>
            <w:proofErr w:type="spellEnd"/>
            <w:r w:rsidRPr="00445310">
              <w:rPr>
                <w:rFonts w:ascii="Tahoma" w:hAnsi="Tahoma" w:cs="Tahoma"/>
                <w:sz w:val="16"/>
                <w:szCs w:val="16"/>
              </w:rPr>
              <w:t>) * 60 pkt</w:t>
            </w:r>
          </w:p>
          <w:p w14:paraId="5CE55E79" w14:textId="77777777" w:rsidR="00A6324F" w:rsidRPr="00445310" w:rsidRDefault="00A6324F" w:rsidP="00853451">
            <w:pPr>
              <w:keepLines/>
              <w:spacing w:before="60" w:after="60"/>
              <w:rPr>
                <w:rFonts w:ascii="Tahoma" w:hAnsi="Tahoma" w:cs="Tahoma"/>
                <w:sz w:val="16"/>
                <w:szCs w:val="16"/>
              </w:rPr>
            </w:pPr>
            <w:r w:rsidRPr="00445310">
              <w:rPr>
                <w:rFonts w:ascii="Tahoma" w:hAnsi="Tahoma" w:cs="Tahoma"/>
                <w:sz w:val="16"/>
                <w:szCs w:val="16"/>
              </w:rPr>
              <w:t>gdzie:</w:t>
            </w:r>
          </w:p>
          <w:p w14:paraId="6666404A" w14:textId="77777777" w:rsidR="00A6324F" w:rsidRPr="00445310" w:rsidRDefault="00A6324F" w:rsidP="00853451">
            <w:pPr>
              <w:keepLines/>
              <w:spacing w:before="60" w:after="60"/>
              <w:rPr>
                <w:rFonts w:ascii="Tahoma" w:hAnsi="Tahoma" w:cs="Tahoma"/>
                <w:sz w:val="16"/>
                <w:szCs w:val="16"/>
              </w:rPr>
            </w:pPr>
            <w:r w:rsidRPr="00445310">
              <w:rPr>
                <w:rFonts w:ascii="Tahoma" w:hAnsi="Tahoma" w:cs="Tahoma"/>
                <w:sz w:val="16"/>
                <w:szCs w:val="16"/>
              </w:rPr>
              <w:t xml:space="preserve"> - </w:t>
            </w:r>
            <w:proofErr w:type="spellStart"/>
            <w:r w:rsidRPr="00445310">
              <w:rPr>
                <w:rFonts w:ascii="Tahoma" w:hAnsi="Tahoma" w:cs="Tahoma"/>
                <w:sz w:val="16"/>
                <w:szCs w:val="16"/>
              </w:rPr>
              <w:t>Cmin</w:t>
            </w:r>
            <w:proofErr w:type="spellEnd"/>
            <w:r w:rsidRPr="00445310">
              <w:rPr>
                <w:rFonts w:ascii="Tahoma" w:hAnsi="Tahoma" w:cs="Tahoma"/>
                <w:sz w:val="16"/>
                <w:szCs w:val="16"/>
              </w:rPr>
              <w:t xml:space="preserve"> – najniższa cena spośród wszystkich ofert</w:t>
            </w:r>
          </w:p>
          <w:p w14:paraId="7BBD4C24" w14:textId="77777777" w:rsidR="00A6324F" w:rsidRPr="00445310" w:rsidRDefault="00A6324F" w:rsidP="00853451">
            <w:pPr>
              <w:keepLines/>
              <w:spacing w:before="60" w:after="60"/>
              <w:rPr>
                <w:rFonts w:ascii="Tahoma" w:hAnsi="Tahoma" w:cs="Tahoma"/>
                <w:b/>
                <w:sz w:val="16"/>
                <w:szCs w:val="16"/>
              </w:rPr>
            </w:pPr>
            <w:r w:rsidRPr="00445310">
              <w:rPr>
                <w:rFonts w:ascii="Tahoma" w:hAnsi="Tahoma" w:cs="Tahoma"/>
                <w:sz w:val="16"/>
                <w:szCs w:val="16"/>
              </w:rPr>
              <w:t xml:space="preserve"> - </w:t>
            </w:r>
            <w:proofErr w:type="spellStart"/>
            <w:r w:rsidRPr="00445310">
              <w:rPr>
                <w:rFonts w:ascii="Tahoma" w:hAnsi="Tahoma" w:cs="Tahoma"/>
                <w:sz w:val="16"/>
                <w:szCs w:val="16"/>
              </w:rPr>
              <w:t>Cof</w:t>
            </w:r>
            <w:proofErr w:type="spellEnd"/>
            <w:r w:rsidRPr="00445310">
              <w:rPr>
                <w:rFonts w:ascii="Tahoma" w:hAnsi="Tahoma" w:cs="Tahoma"/>
                <w:sz w:val="16"/>
                <w:szCs w:val="16"/>
              </w:rPr>
              <w:t xml:space="preserve"> – cena badanej oferty</w:t>
            </w:r>
          </w:p>
        </w:tc>
      </w:tr>
      <w:tr w:rsidR="00A6324F" w:rsidRPr="002D0666" w14:paraId="2CAAD2D8" w14:textId="77777777" w:rsidTr="00A6324F">
        <w:tc>
          <w:tcPr>
            <w:tcW w:w="613" w:type="pct"/>
            <w:tcBorders>
              <w:top w:val="single" w:sz="4" w:space="0" w:color="auto"/>
              <w:left w:val="single" w:sz="4" w:space="0" w:color="auto"/>
              <w:bottom w:val="single" w:sz="4" w:space="0" w:color="auto"/>
              <w:right w:val="single" w:sz="4" w:space="0" w:color="auto"/>
            </w:tcBorders>
            <w:shd w:val="clear" w:color="auto" w:fill="F3F3F3"/>
            <w:vAlign w:val="center"/>
          </w:tcPr>
          <w:p w14:paraId="09F76DCA" w14:textId="09808A15" w:rsidR="00A6324F" w:rsidRPr="007D35EE" w:rsidRDefault="00A6324F" w:rsidP="00853451">
            <w:pPr>
              <w:keepLines/>
              <w:spacing w:before="60" w:after="60"/>
              <w:jc w:val="center"/>
              <w:rPr>
                <w:rFonts w:ascii="Tahoma" w:hAnsi="Tahoma" w:cs="Tahoma"/>
                <w:sz w:val="16"/>
                <w:szCs w:val="16"/>
              </w:rPr>
            </w:pPr>
            <w:r w:rsidRPr="007D35EE">
              <w:rPr>
                <w:rFonts w:ascii="Tahoma" w:hAnsi="Tahoma" w:cs="Tahoma"/>
                <w:sz w:val="16"/>
                <w:szCs w:val="16"/>
              </w:rPr>
              <w:lastRenderedPageBreak/>
              <w:t>2</w:t>
            </w:r>
          </w:p>
        </w:tc>
        <w:tc>
          <w:tcPr>
            <w:tcW w:w="4387" w:type="pct"/>
            <w:tcBorders>
              <w:top w:val="single" w:sz="4" w:space="0" w:color="auto"/>
              <w:left w:val="single" w:sz="4" w:space="0" w:color="auto"/>
              <w:bottom w:val="single" w:sz="4" w:space="0" w:color="auto"/>
              <w:right w:val="single" w:sz="4" w:space="0" w:color="auto"/>
            </w:tcBorders>
            <w:shd w:val="clear" w:color="auto" w:fill="F3F3F3"/>
          </w:tcPr>
          <w:p w14:paraId="233DF5F0" w14:textId="3AEAFEB1" w:rsidR="00A6324F" w:rsidRPr="007D35EE" w:rsidRDefault="00A6324F" w:rsidP="00853451">
            <w:pPr>
              <w:keepLines/>
              <w:jc w:val="both"/>
              <w:rPr>
                <w:rFonts w:ascii="Tahoma" w:hAnsi="Tahoma" w:cs="Tahoma"/>
                <w:sz w:val="16"/>
                <w:szCs w:val="16"/>
              </w:rPr>
            </w:pPr>
            <w:r w:rsidRPr="007D35EE">
              <w:rPr>
                <w:rFonts w:ascii="Tahoma" w:hAnsi="Tahoma" w:cs="Tahoma"/>
                <w:b/>
                <w:color w:val="000000"/>
                <w:sz w:val="16"/>
                <w:szCs w:val="16"/>
              </w:rPr>
              <w:t>Termin realizacji zamówienia</w:t>
            </w:r>
            <w:r w:rsidRPr="007D35EE">
              <w:rPr>
                <w:rFonts w:ascii="Tahoma" w:hAnsi="Tahoma" w:cs="Tahoma"/>
                <w:color w:val="000000"/>
                <w:sz w:val="16"/>
                <w:szCs w:val="16"/>
              </w:rPr>
              <w:t xml:space="preserve"> [dni] </w:t>
            </w:r>
            <w:r w:rsidR="00BA0882">
              <w:rPr>
                <w:rFonts w:ascii="Tahoma" w:hAnsi="Tahoma" w:cs="Tahoma"/>
                <w:sz w:val="16"/>
                <w:szCs w:val="16"/>
              </w:rPr>
              <w:t>nie dłużej niż 14</w:t>
            </w:r>
            <w:r w:rsidR="007D35EE" w:rsidRPr="007D35EE">
              <w:rPr>
                <w:rFonts w:ascii="Tahoma" w:hAnsi="Tahoma" w:cs="Tahoma"/>
                <w:sz w:val="16"/>
                <w:szCs w:val="16"/>
              </w:rPr>
              <w:t xml:space="preserve"> dni kalendarzowych od daty zawarcia</w:t>
            </w:r>
            <w:r w:rsidR="007D35EE">
              <w:rPr>
                <w:rFonts w:ascii="Tahoma" w:hAnsi="Tahoma" w:cs="Tahoma"/>
                <w:sz w:val="16"/>
                <w:szCs w:val="16"/>
              </w:rPr>
              <w:t xml:space="preserve"> </w:t>
            </w:r>
            <w:r w:rsidR="00BA0882">
              <w:rPr>
                <w:rFonts w:ascii="Tahoma" w:hAnsi="Tahoma" w:cs="Tahoma"/>
                <w:sz w:val="16"/>
                <w:szCs w:val="16"/>
              </w:rPr>
              <w:t>umowy</w:t>
            </w:r>
          </w:p>
          <w:p w14:paraId="1B10B568" w14:textId="77777777" w:rsidR="00A6324F" w:rsidRPr="007D35EE" w:rsidRDefault="00A6324F" w:rsidP="00853451">
            <w:pPr>
              <w:keepLines/>
              <w:jc w:val="both"/>
              <w:rPr>
                <w:rFonts w:ascii="Tahoma" w:hAnsi="Tahoma" w:cs="Tahoma"/>
                <w:sz w:val="16"/>
                <w:szCs w:val="16"/>
              </w:rPr>
            </w:pPr>
          </w:p>
          <w:p w14:paraId="60D6FD1E" w14:textId="1ADA06E2" w:rsidR="007D35EE" w:rsidRPr="007D35EE" w:rsidRDefault="007D35EE" w:rsidP="00853451">
            <w:pPr>
              <w:keepLines/>
              <w:spacing w:before="60" w:after="60"/>
              <w:jc w:val="both"/>
              <w:rPr>
                <w:rFonts w:ascii="Tahoma" w:hAnsi="Tahoma" w:cs="Tahoma"/>
                <w:sz w:val="16"/>
                <w:szCs w:val="16"/>
              </w:rPr>
            </w:pPr>
            <w:r w:rsidRPr="007D35EE">
              <w:rPr>
                <w:rFonts w:ascii="Tahoma" w:hAnsi="Tahoma" w:cs="Tahoma"/>
                <w:sz w:val="16"/>
                <w:szCs w:val="16"/>
              </w:rPr>
              <w:t>L</w:t>
            </w:r>
            <w:r w:rsidR="002925CA">
              <w:rPr>
                <w:rFonts w:ascii="Tahoma" w:hAnsi="Tahoma" w:cs="Tahoma"/>
                <w:sz w:val="16"/>
                <w:szCs w:val="16"/>
              </w:rPr>
              <w:t>iczba punktów = (T min/</w:t>
            </w:r>
            <w:proofErr w:type="spellStart"/>
            <w:r w:rsidR="002925CA">
              <w:rPr>
                <w:rFonts w:ascii="Tahoma" w:hAnsi="Tahoma" w:cs="Tahoma"/>
                <w:sz w:val="16"/>
                <w:szCs w:val="16"/>
              </w:rPr>
              <w:t>Tof</w:t>
            </w:r>
            <w:proofErr w:type="spellEnd"/>
            <w:r w:rsidR="002925CA">
              <w:rPr>
                <w:rFonts w:ascii="Tahoma" w:hAnsi="Tahoma" w:cs="Tahoma"/>
                <w:sz w:val="16"/>
                <w:szCs w:val="16"/>
              </w:rPr>
              <w:t>) * 10</w:t>
            </w:r>
            <w:r w:rsidRPr="007D35EE">
              <w:rPr>
                <w:rFonts w:ascii="Tahoma" w:hAnsi="Tahoma" w:cs="Tahoma"/>
                <w:sz w:val="16"/>
                <w:szCs w:val="16"/>
              </w:rPr>
              <w:t xml:space="preserve"> * waga </w:t>
            </w:r>
          </w:p>
          <w:p w14:paraId="32B94962" w14:textId="77777777" w:rsidR="007D35EE" w:rsidRPr="007D35EE" w:rsidRDefault="007D35EE" w:rsidP="00853451">
            <w:pPr>
              <w:keepLines/>
              <w:spacing w:before="60" w:after="60"/>
              <w:jc w:val="both"/>
              <w:rPr>
                <w:rFonts w:ascii="Tahoma" w:hAnsi="Tahoma" w:cs="Tahoma"/>
                <w:sz w:val="16"/>
                <w:szCs w:val="16"/>
              </w:rPr>
            </w:pPr>
            <w:r w:rsidRPr="007D35EE">
              <w:rPr>
                <w:rFonts w:ascii="Tahoma" w:hAnsi="Tahoma" w:cs="Tahoma"/>
                <w:sz w:val="16"/>
                <w:szCs w:val="16"/>
              </w:rPr>
              <w:t>gdzie:</w:t>
            </w:r>
          </w:p>
          <w:p w14:paraId="0940F425" w14:textId="77777777" w:rsidR="007D35EE" w:rsidRPr="007D35EE" w:rsidRDefault="007D35EE" w:rsidP="00853451">
            <w:pPr>
              <w:keepLines/>
              <w:spacing w:before="60" w:after="60"/>
              <w:jc w:val="both"/>
              <w:rPr>
                <w:rFonts w:ascii="Tahoma" w:hAnsi="Tahoma" w:cs="Tahoma"/>
                <w:sz w:val="16"/>
                <w:szCs w:val="16"/>
              </w:rPr>
            </w:pPr>
            <w:r w:rsidRPr="007D35EE">
              <w:rPr>
                <w:rFonts w:ascii="Tahoma" w:hAnsi="Tahoma" w:cs="Tahoma"/>
                <w:sz w:val="16"/>
                <w:szCs w:val="16"/>
              </w:rPr>
              <w:t>-T min -wartość najniższa spośród wszystkich ofert</w:t>
            </w:r>
          </w:p>
          <w:p w14:paraId="1BE2E41E" w14:textId="77777777" w:rsidR="007D35EE" w:rsidRPr="007D35EE" w:rsidRDefault="007D35EE" w:rsidP="00853451">
            <w:pPr>
              <w:keepLines/>
              <w:spacing w:before="60" w:after="60"/>
              <w:jc w:val="both"/>
              <w:rPr>
                <w:rFonts w:ascii="Tahoma" w:hAnsi="Tahoma" w:cs="Tahoma"/>
                <w:sz w:val="16"/>
                <w:szCs w:val="16"/>
              </w:rPr>
            </w:pPr>
            <w:r w:rsidRPr="007D35EE">
              <w:rPr>
                <w:rFonts w:ascii="Tahoma" w:hAnsi="Tahoma" w:cs="Tahoma"/>
                <w:sz w:val="16"/>
                <w:szCs w:val="16"/>
              </w:rPr>
              <w:t xml:space="preserve">-T of -wartość badanej oferty </w:t>
            </w:r>
          </w:p>
          <w:p w14:paraId="6A5620F9" w14:textId="77777777" w:rsidR="007D35EE" w:rsidRPr="007D35EE" w:rsidRDefault="007D35EE" w:rsidP="00853451">
            <w:pPr>
              <w:keepLines/>
              <w:spacing w:before="60" w:after="60"/>
              <w:jc w:val="both"/>
              <w:rPr>
                <w:rFonts w:ascii="Tahoma" w:hAnsi="Tahoma" w:cs="Tahoma"/>
                <w:sz w:val="16"/>
                <w:szCs w:val="16"/>
              </w:rPr>
            </w:pPr>
          </w:p>
          <w:p w14:paraId="053BD4A4" w14:textId="77777777" w:rsidR="007D35EE" w:rsidRPr="007D35EE" w:rsidRDefault="007D35EE" w:rsidP="00853451">
            <w:pPr>
              <w:keepLines/>
              <w:spacing w:before="60" w:after="60"/>
              <w:jc w:val="both"/>
              <w:rPr>
                <w:rFonts w:ascii="Tahoma" w:hAnsi="Tahoma" w:cs="Tahoma"/>
                <w:sz w:val="16"/>
                <w:szCs w:val="16"/>
              </w:rPr>
            </w:pPr>
            <w:r w:rsidRPr="007D35EE">
              <w:rPr>
                <w:rFonts w:ascii="Tahoma" w:hAnsi="Tahoma" w:cs="Tahoma"/>
                <w:sz w:val="16"/>
                <w:szCs w:val="16"/>
              </w:rPr>
              <w:t xml:space="preserve">Uwagi: </w:t>
            </w:r>
          </w:p>
          <w:p w14:paraId="29EF0411" w14:textId="193D3D47" w:rsidR="009A1C15" w:rsidRPr="00AE1A84" w:rsidRDefault="007D35EE" w:rsidP="00853451">
            <w:pPr>
              <w:keepLines/>
              <w:spacing w:before="60" w:after="60"/>
              <w:rPr>
                <w:rFonts w:ascii="Tahoma" w:hAnsi="Tahoma" w:cs="Tahoma"/>
                <w:sz w:val="16"/>
                <w:szCs w:val="16"/>
              </w:rPr>
            </w:pPr>
            <w:r w:rsidRPr="007D35EE">
              <w:rPr>
                <w:rFonts w:ascii="Tahoma" w:hAnsi="Tahoma" w:cs="Tahoma"/>
                <w:sz w:val="16"/>
                <w:szCs w:val="16"/>
              </w:rPr>
              <w:t xml:space="preserve">Termin </w:t>
            </w:r>
            <w:r w:rsidR="009A1C15">
              <w:rPr>
                <w:rFonts w:ascii="Tahoma" w:hAnsi="Tahoma" w:cs="Tahoma"/>
                <w:sz w:val="16"/>
                <w:szCs w:val="16"/>
              </w:rPr>
              <w:t>należy podać w dniach</w:t>
            </w:r>
            <w:r w:rsidRPr="007D35EE">
              <w:rPr>
                <w:rFonts w:ascii="Tahoma" w:hAnsi="Tahoma" w:cs="Tahoma"/>
                <w:sz w:val="16"/>
                <w:szCs w:val="16"/>
              </w:rPr>
              <w:t xml:space="preserve">. Zamawiający odrzuci oferty, które będą zakładały termin wykonania </w:t>
            </w:r>
            <w:r w:rsidR="00AB67B1" w:rsidRPr="00AB67B1">
              <w:rPr>
                <w:rFonts w:ascii="Tahoma" w:eastAsia="Calibri" w:hAnsi="Tahoma"/>
                <w:b/>
                <w:bCs/>
                <w:iCs/>
                <w:color w:val="000000"/>
                <w:sz w:val="16"/>
                <w:szCs w:val="16"/>
                <w:lang w:eastAsia="en-US"/>
              </w:rPr>
              <w:t xml:space="preserve">dłuższy niż do dnia 30 </w:t>
            </w:r>
            <w:r w:rsidR="006759E0">
              <w:rPr>
                <w:rFonts w:ascii="Tahoma" w:eastAsia="Calibri" w:hAnsi="Tahoma"/>
                <w:b/>
                <w:bCs/>
                <w:iCs/>
                <w:color w:val="000000"/>
                <w:sz w:val="16"/>
                <w:szCs w:val="16"/>
                <w:lang w:eastAsia="en-US"/>
              </w:rPr>
              <w:t>kwietnia</w:t>
            </w:r>
            <w:r w:rsidR="00AB67B1" w:rsidRPr="00AB67B1">
              <w:rPr>
                <w:rFonts w:ascii="Tahoma" w:eastAsia="Calibri" w:hAnsi="Tahoma"/>
                <w:b/>
                <w:bCs/>
                <w:iCs/>
                <w:color w:val="000000"/>
                <w:sz w:val="16"/>
                <w:szCs w:val="16"/>
                <w:lang w:eastAsia="en-US"/>
              </w:rPr>
              <w:t xml:space="preserve"> 2022 r</w:t>
            </w:r>
            <w:r w:rsidRPr="00AE1A84">
              <w:rPr>
                <w:rFonts w:ascii="Tahoma" w:hAnsi="Tahoma" w:cs="Tahoma"/>
                <w:sz w:val="16"/>
                <w:szCs w:val="16"/>
              </w:rPr>
              <w:t xml:space="preserve">. </w:t>
            </w:r>
          </w:p>
          <w:p w14:paraId="2636A99C" w14:textId="2F842740" w:rsidR="00022444" w:rsidRDefault="00022444" w:rsidP="00853451">
            <w:pPr>
              <w:keepLines/>
              <w:spacing w:before="60" w:after="60"/>
              <w:rPr>
                <w:rFonts w:ascii="Tahoma" w:hAnsi="Tahoma" w:cs="Tahoma"/>
                <w:sz w:val="16"/>
                <w:szCs w:val="16"/>
              </w:rPr>
            </w:pPr>
            <w:r w:rsidRPr="00AE1A84">
              <w:rPr>
                <w:rFonts w:ascii="Tahoma" w:hAnsi="Tahoma" w:cs="Tahoma"/>
                <w:sz w:val="18"/>
                <w:szCs w:val="18"/>
              </w:rPr>
              <w:t>W</w:t>
            </w:r>
            <w:r w:rsidRPr="00AE1A84">
              <w:rPr>
                <w:rFonts w:ascii="Tahoma" w:hAnsi="Tahoma" w:cs="Tahoma"/>
                <w:sz w:val="16"/>
                <w:szCs w:val="16"/>
              </w:rPr>
              <w:t xml:space="preserve"> przypadku nie podania w ofercie terminu wykonania zamówienia Zamawiający przyjmie do oceny ofert </w:t>
            </w:r>
            <w:r w:rsidRPr="00AE1A84">
              <w:rPr>
                <w:rFonts w:ascii="Tahoma" w:hAnsi="Tahoma" w:cs="Tahoma"/>
                <w:b/>
                <w:sz w:val="16"/>
                <w:szCs w:val="16"/>
              </w:rPr>
              <w:t xml:space="preserve">termin maksymalny </w:t>
            </w:r>
            <w:r w:rsidRPr="00AE1A84">
              <w:rPr>
                <w:rFonts w:ascii="Tahoma" w:hAnsi="Tahoma" w:cs="Tahoma"/>
                <w:sz w:val="16"/>
                <w:szCs w:val="16"/>
              </w:rPr>
              <w:t>tj.</w:t>
            </w:r>
            <w:r w:rsidRPr="00AE1A84">
              <w:rPr>
                <w:rFonts w:ascii="Tahoma" w:hAnsi="Tahoma" w:cs="Tahoma"/>
                <w:b/>
                <w:sz w:val="16"/>
                <w:szCs w:val="16"/>
              </w:rPr>
              <w:t xml:space="preserve"> </w:t>
            </w:r>
            <w:r w:rsidR="00AB67B1">
              <w:rPr>
                <w:rFonts w:ascii="Tahoma" w:hAnsi="Tahoma" w:cs="Tahoma"/>
                <w:b/>
                <w:sz w:val="16"/>
                <w:szCs w:val="16"/>
              </w:rPr>
              <w:t xml:space="preserve">30 </w:t>
            </w:r>
            <w:r w:rsidR="006759E0">
              <w:rPr>
                <w:rFonts w:ascii="Tahoma" w:hAnsi="Tahoma" w:cs="Tahoma"/>
                <w:b/>
                <w:sz w:val="16"/>
                <w:szCs w:val="16"/>
              </w:rPr>
              <w:t>kwietnia</w:t>
            </w:r>
            <w:r w:rsidR="00AB67B1">
              <w:rPr>
                <w:rFonts w:ascii="Tahoma" w:hAnsi="Tahoma" w:cs="Tahoma"/>
                <w:b/>
                <w:sz w:val="16"/>
                <w:szCs w:val="16"/>
              </w:rPr>
              <w:t xml:space="preserve"> 2022r.</w:t>
            </w:r>
            <w:r w:rsidRPr="00AE1A84">
              <w:rPr>
                <w:rFonts w:ascii="Tahoma" w:hAnsi="Tahoma" w:cs="Tahoma"/>
                <w:b/>
                <w:sz w:val="16"/>
                <w:szCs w:val="16"/>
              </w:rPr>
              <w:t xml:space="preserve"> </w:t>
            </w:r>
            <w:r w:rsidRPr="00AE1A84">
              <w:rPr>
                <w:rFonts w:ascii="Tahoma" w:hAnsi="Tahoma" w:cs="Tahoma"/>
                <w:sz w:val="16"/>
                <w:szCs w:val="16"/>
              </w:rPr>
              <w:t>od daty zawarcia umowy.</w:t>
            </w:r>
          </w:p>
          <w:p w14:paraId="743B9407" w14:textId="534F8C97" w:rsidR="00F969A4" w:rsidRPr="007D35EE" w:rsidRDefault="00F969A4" w:rsidP="00853451">
            <w:pPr>
              <w:keepLines/>
              <w:spacing w:before="60" w:after="60"/>
              <w:rPr>
                <w:rFonts w:ascii="Tahoma" w:hAnsi="Tahoma" w:cs="Tahoma"/>
                <w:b/>
                <w:sz w:val="16"/>
                <w:szCs w:val="16"/>
              </w:rPr>
            </w:pPr>
            <w:r w:rsidRPr="007D35EE">
              <w:rPr>
                <w:rFonts w:ascii="Tahoma" w:hAnsi="Tahoma" w:cs="Tahoma"/>
                <w:sz w:val="16"/>
                <w:szCs w:val="16"/>
              </w:rPr>
              <w:t>Pozostałe oferty otrzymają liczbę punktów wynikającą z liniowej zależności.</w:t>
            </w:r>
          </w:p>
        </w:tc>
      </w:tr>
      <w:tr w:rsidR="00726874" w:rsidRPr="002D0666" w14:paraId="5346998E" w14:textId="77777777" w:rsidTr="00726874">
        <w:tc>
          <w:tcPr>
            <w:tcW w:w="613" w:type="pct"/>
            <w:tcBorders>
              <w:top w:val="single" w:sz="4" w:space="0" w:color="auto"/>
              <w:left w:val="single" w:sz="4" w:space="0" w:color="auto"/>
              <w:bottom w:val="single" w:sz="4" w:space="0" w:color="auto"/>
              <w:right w:val="single" w:sz="4" w:space="0" w:color="auto"/>
            </w:tcBorders>
            <w:shd w:val="clear" w:color="auto" w:fill="F3F3F3"/>
            <w:vAlign w:val="center"/>
          </w:tcPr>
          <w:p w14:paraId="2E34FC73" w14:textId="7C0FB054" w:rsidR="00726874" w:rsidRPr="007D35EE" w:rsidRDefault="00726874" w:rsidP="00853451">
            <w:pPr>
              <w:keepLines/>
              <w:spacing w:before="60" w:after="60"/>
              <w:jc w:val="center"/>
              <w:rPr>
                <w:rFonts w:ascii="Tahoma" w:hAnsi="Tahoma" w:cs="Tahoma"/>
                <w:b/>
                <w:sz w:val="16"/>
                <w:szCs w:val="16"/>
              </w:rPr>
            </w:pPr>
            <w:r w:rsidRPr="007D35EE">
              <w:rPr>
                <w:rFonts w:ascii="Tahoma" w:hAnsi="Tahoma" w:cs="Tahoma"/>
                <w:sz w:val="16"/>
                <w:szCs w:val="16"/>
              </w:rPr>
              <w:t>3</w:t>
            </w:r>
          </w:p>
        </w:tc>
        <w:tc>
          <w:tcPr>
            <w:tcW w:w="4387" w:type="pct"/>
            <w:tcBorders>
              <w:top w:val="single" w:sz="4" w:space="0" w:color="auto"/>
              <w:left w:val="single" w:sz="4" w:space="0" w:color="auto"/>
              <w:bottom w:val="single" w:sz="4" w:space="0" w:color="auto"/>
              <w:right w:val="single" w:sz="4" w:space="0" w:color="auto"/>
            </w:tcBorders>
            <w:shd w:val="clear" w:color="auto" w:fill="F3F3F3"/>
          </w:tcPr>
          <w:p w14:paraId="21B5E171" w14:textId="7FFE9683" w:rsidR="004543F0" w:rsidRDefault="004543F0" w:rsidP="004543F0">
            <w:pPr>
              <w:keepLines/>
              <w:spacing w:before="60" w:after="60"/>
              <w:jc w:val="both"/>
              <w:rPr>
                <w:rFonts w:ascii="Tahoma" w:hAnsi="Tahoma" w:cs="Tahoma"/>
                <w:b/>
                <w:sz w:val="16"/>
                <w:szCs w:val="16"/>
              </w:rPr>
            </w:pPr>
            <w:r w:rsidRPr="00150418">
              <w:rPr>
                <w:rFonts w:ascii="Tahoma" w:hAnsi="Tahoma" w:cs="Tahoma"/>
                <w:b/>
                <w:sz w:val="16"/>
                <w:szCs w:val="16"/>
              </w:rPr>
              <w:t xml:space="preserve">Okres gwarancji </w:t>
            </w:r>
            <w:r w:rsidRPr="0099140C">
              <w:rPr>
                <w:rFonts w:ascii="Tahoma" w:hAnsi="Tahoma" w:cs="Tahoma"/>
                <w:sz w:val="16"/>
                <w:szCs w:val="16"/>
              </w:rPr>
              <w:t>[</w:t>
            </w:r>
            <w:r>
              <w:rPr>
                <w:rFonts w:ascii="Tahoma" w:hAnsi="Tahoma" w:cs="Tahoma"/>
                <w:sz w:val="16"/>
                <w:szCs w:val="16"/>
              </w:rPr>
              <w:t>miesiące</w:t>
            </w:r>
            <w:r w:rsidRPr="0099140C">
              <w:rPr>
                <w:rFonts w:ascii="Tahoma" w:hAnsi="Tahoma" w:cs="Tahoma"/>
                <w:sz w:val="16"/>
                <w:szCs w:val="16"/>
              </w:rPr>
              <w:t>]</w:t>
            </w:r>
            <w:r>
              <w:rPr>
                <w:rFonts w:ascii="Tahoma" w:hAnsi="Tahoma" w:cs="Tahoma"/>
                <w:sz w:val="16"/>
                <w:szCs w:val="16"/>
              </w:rPr>
              <w:t xml:space="preserve"> </w:t>
            </w:r>
            <w:r>
              <w:rPr>
                <w:rFonts w:ascii="Tahoma" w:hAnsi="Tahoma" w:cs="Tahoma"/>
                <w:b/>
                <w:sz w:val="16"/>
                <w:szCs w:val="16"/>
              </w:rPr>
              <w:t>- min. 24 max oceniany 36</w:t>
            </w:r>
            <w:r w:rsidRPr="00150418">
              <w:rPr>
                <w:rFonts w:ascii="Tahoma" w:hAnsi="Tahoma" w:cs="Tahoma"/>
                <w:b/>
                <w:sz w:val="16"/>
                <w:szCs w:val="16"/>
              </w:rPr>
              <w:t xml:space="preserve"> miesięcy</w:t>
            </w:r>
          </w:p>
          <w:p w14:paraId="59966226" w14:textId="77777777" w:rsidR="004543F0" w:rsidRPr="000B77A9" w:rsidRDefault="004543F0" w:rsidP="004543F0">
            <w:pPr>
              <w:keepNext/>
              <w:spacing w:before="40" w:after="40"/>
              <w:rPr>
                <w:rFonts w:ascii="Tahoma" w:hAnsi="Tahoma" w:cs="Tahoma"/>
                <w:sz w:val="16"/>
                <w:szCs w:val="16"/>
                <w:u w:val="single"/>
              </w:rPr>
            </w:pPr>
            <w:r w:rsidRPr="000B77A9">
              <w:rPr>
                <w:rFonts w:ascii="Tahoma" w:hAnsi="Tahoma" w:cs="Tahoma"/>
                <w:sz w:val="16"/>
                <w:szCs w:val="16"/>
              </w:rPr>
              <w:t>Sposób przyznania punktów w ramach kryterium terminu gwarancji:</w:t>
            </w:r>
          </w:p>
          <w:p w14:paraId="79402B2F" w14:textId="2CAFD35C" w:rsidR="004543F0" w:rsidRPr="000B77A9" w:rsidRDefault="004543F0" w:rsidP="004543F0">
            <w:pPr>
              <w:keepNext/>
              <w:spacing w:before="40" w:after="40"/>
              <w:rPr>
                <w:rFonts w:ascii="Tahoma" w:hAnsi="Tahoma" w:cs="Tahoma"/>
                <w:b/>
                <w:sz w:val="16"/>
                <w:szCs w:val="16"/>
              </w:rPr>
            </w:pPr>
            <w:r>
              <w:rPr>
                <w:rFonts w:ascii="Tahoma" w:hAnsi="Tahoma" w:cs="Tahoma"/>
                <w:b/>
                <w:sz w:val="16"/>
                <w:szCs w:val="16"/>
              </w:rPr>
              <w:t>24</w:t>
            </w:r>
            <w:r w:rsidRPr="000B77A9">
              <w:rPr>
                <w:rFonts w:ascii="Tahoma" w:hAnsi="Tahoma" w:cs="Tahoma"/>
                <w:b/>
                <w:sz w:val="16"/>
                <w:szCs w:val="16"/>
              </w:rPr>
              <w:t xml:space="preserve"> miesięcy- 0 pkt;</w:t>
            </w:r>
          </w:p>
          <w:p w14:paraId="2DC5B30B" w14:textId="35914C90" w:rsidR="004543F0" w:rsidRPr="000B77A9" w:rsidRDefault="004543F0" w:rsidP="004543F0">
            <w:pPr>
              <w:keepNext/>
              <w:spacing w:before="40" w:after="40"/>
              <w:rPr>
                <w:rFonts w:ascii="Tahoma" w:hAnsi="Tahoma" w:cs="Tahoma"/>
                <w:b/>
                <w:sz w:val="16"/>
                <w:szCs w:val="16"/>
              </w:rPr>
            </w:pPr>
            <w:r>
              <w:rPr>
                <w:rFonts w:ascii="Tahoma" w:hAnsi="Tahoma" w:cs="Tahoma"/>
                <w:b/>
                <w:sz w:val="16"/>
                <w:szCs w:val="16"/>
              </w:rPr>
              <w:t>25 – 28</w:t>
            </w:r>
            <w:r w:rsidRPr="000B77A9">
              <w:rPr>
                <w:rFonts w:ascii="Tahoma" w:hAnsi="Tahoma" w:cs="Tahoma"/>
                <w:b/>
                <w:sz w:val="16"/>
                <w:szCs w:val="16"/>
              </w:rPr>
              <w:t xml:space="preserve"> miesięcy –10 pkt;</w:t>
            </w:r>
          </w:p>
          <w:p w14:paraId="14728856" w14:textId="3A76E2CD" w:rsidR="004543F0" w:rsidRPr="000B77A9" w:rsidRDefault="004543F0" w:rsidP="004543F0">
            <w:pPr>
              <w:keepNext/>
              <w:spacing w:before="40" w:after="40"/>
              <w:rPr>
                <w:rFonts w:ascii="Tahoma" w:hAnsi="Tahoma" w:cs="Tahoma"/>
                <w:b/>
                <w:sz w:val="16"/>
                <w:szCs w:val="16"/>
              </w:rPr>
            </w:pPr>
            <w:r>
              <w:rPr>
                <w:rFonts w:ascii="Tahoma" w:hAnsi="Tahoma" w:cs="Tahoma"/>
                <w:b/>
                <w:sz w:val="16"/>
                <w:szCs w:val="16"/>
              </w:rPr>
              <w:t>29 – 32</w:t>
            </w:r>
            <w:r w:rsidRPr="000B77A9">
              <w:rPr>
                <w:rFonts w:ascii="Tahoma" w:hAnsi="Tahoma" w:cs="Tahoma"/>
                <w:b/>
                <w:sz w:val="16"/>
                <w:szCs w:val="16"/>
              </w:rPr>
              <w:t xml:space="preserve"> miesięcy – 20 pkt;</w:t>
            </w:r>
          </w:p>
          <w:p w14:paraId="08E50ED5" w14:textId="59CA86BA" w:rsidR="004543F0" w:rsidRPr="000B77A9" w:rsidRDefault="004543F0" w:rsidP="004543F0">
            <w:pPr>
              <w:keepNext/>
              <w:spacing w:before="40" w:after="40"/>
              <w:rPr>
                <w:rFonts w:ascii="Tahoma" w:hAnsi="Tahoma" w:cs="Tahoma"/>
                <w:b/>
                <w:sz w:val="16"/>
                <w:szCs w:val="16"/>
              </w:rPr>
            </w:pPr>
            <w:r>
              <w:rPr>
                <w:rFonts w:ascii="Tahoma" w:hAnsi="Tahoma" w:cs="Tahoma"/>
                <w:b/>
                <w:sz w:val="16"/>
                <w:szCs w:val="16"/>
              </w:rPr>
              <w:t>33 – 36</w:t>
            </w:r>
            <w:r w:rsidRPr="000B77A9">
              <w:rPr>
                <w:rFonts w:ascii="Tahoma" w:hAnsi="Tahoma" w:cs="Tahoma"/>
                <w:b/>
                <w:sz w:val="16"/>
                <w:szCs w:val="16"/>
              </w:rPr>
              <w:t xml:space="preserve"> miesięcy – 30 pkt;</w:t>
            </w:r>
          </w:p>
          <w:p w14:paraId="221951D6" w14:textId="77777777" w:rsidR="004543F0" w:rsidRPr="000B77A9" w:rsidRDefault="004543F0" w:rsidP="004543F0">
            <w:pPr>
              <w:keepNext/>
              <w:spacing w:before="60" w:after="60"/>
              <w:rPr>
                <w:rFonts w:ascii="Tahoma" w:hAnsi="Tahoma" w:cs="Tahoma"/>
                <w:sz w:val="16"/>
                <w:szCs w:val="16"/>
              </w:rPr>
            </w:pPr>
            <w:r w:rsidRPr="000B77A9">
              <w:rPr>
                <w:rFonts w:ascii="Tahoma" w:hAnsi="Tahoma" w:cs="Tahoma"/>
                <w:sz w:val="16"/>
                <w:szCs w:val="16"/>
              </w:rPr>
              <w:t>Termin gwarancji należy podać w miesiącach.</w:t>
            </w:r>
          </w:p>
          <w:p w14:paraId="406550CA" w14:textId="3816FB04" w:rsidR="004543F0" w:rsidRPr="000B77A9" w:rsidRDefault="004543F0" w:rsidP="004543F0">
            <w:pPr>
              <w:keepNext/>
              <w:spacing w:before="40" w:after="40"/>
              <w:rPr>
                <w:rFonts w:ascii="Tahoma" w:hAnsi="Tahoma" w:cs="Tahoma"/>
                <w:sz w:val="16"/>
                <w:szCs w:val="16"/>
              </w:rPr>
            </w:pPr>
            <w:r w:rsidRPr="000B77A9">
              <w:rPr>
                <w:rFonts w:ascii="Tahoma" w:hAnsi="Tahoma" w:cs="Tahoma"/>
                <w:sz w:val="16"/>
                <w:szCs w:val="16"/>
              </w:rPr>
              <w:t xml:space="preserve">Zamawiający </w:t>
            </w:r>
            <w:r w:rsidRPr="000B77A9">
              <w:rPr>
                <w:rFonts w:ascii="Tahoma" w:hAnsi="Tahoma" w:cs="Tahoma"/>
                <w:b/>
                <w:sz w:val="16"/>
                <w:szCs w:val="16"/>
              </w:rPr>
              <w:t>odrzuci oferty</w:t>
            </w:r>
            <w:r w:rsidRPr="000B77A9">
              <w:rPr>
                <w:rFonts w:ascii="Tahoma" w:hAnsi="Tahoma" w:cs="Tahoma"/>
                <w:sz w:val="16"/>
                <w:szCs w:val="16"/>
              </w:rPr>
              <w:t>, które będą za</w:t>
            </w:r>
            <w:r>
              <w:rPr>
                <w:rFonts w:ascii="Tahoma" w:hAnsi="Tahoma" w:cs="Tahoma"/>
                <w:sz w:val="16"/>
                <w:szCs w:val="16"/>
              </w:rPr>
              <w:t>kładały gwarancję krótszą niż 24 miesiące</w:t>
            </w:r>
            <w:r w:rsidRPr="000B77A9">
              <w:rPr>
                <w:rFonts w:ascii="Tahoma" w:hAnsi="Tahoma" w:cs="Tahoma"/>
                <w:sz w:val="16"/>
                <w:szCs w:val="16"/>
              </w:rPr>
              <w:t xml:space="preserve"> lub nie będą zwierały informacji dot. udzielonej gwarancji.</w:t>
            </w:r>
          </w:p>
          <w:p w14:paraId="09D92B41" w14:textId="424E7807" w:rsidR="004543F0" w:rsidRPr="000B77A9" w:rsidRDefault="004543F0" w:rsidP="004543F0">
            <w:pPr>
              <w:keepNext/>
              <w:spacing w:before="60" w:after="60"/>
              <w:rPr>
                <w:rFonts w:ascii="Tahoma" w:hAnsi="Tahoma" w:cs="Tahoma"/>
                <w:sz w:val="16"/>
                <w:szCs w:val="16"/>
              </w:rPr>
            </w:pPr>
            <w:r w:rsidRPr="000B77A9">
              <w:rPr>
                <w:rFonts w:ascii="Tahoma" w:hAnsi="Tahoma" w:cs="Tahoma"/>
                <w:sz w:val="16"/>
                <w:szCs w:val="16"/>
              </w:rPr>
              <w:t>W przypadku, gdy Wykonawca określ</w:t>
            </w:r>
            <w:r>
              <w:rPr>
                <w:rFonts w:ascii="Tahoma" w:hAnsi="Tahoma" w:cs="Tahoma"/>
                <w:sz w:val="16"/>
                <w:szCs w:val="16"/>
              </w:rPr>
              <w:t>i okres gwarancji dłuższy niż 36</w:t>
            </w:r>
            <w:r w:rsidRPr="000B77A9">
              <w:rPr>
                <w:rFonts w:ascii="Tahoma" w:hAnsi="Tahoma" w:cs="Tahoma"/>
                <w:sz w:val="16"/>
                <w:szCs w:val="16"/>
              </w:rPr>
              <w:t xml:space="preserve"> miesięcy to Zamawiający do obliczeń będz</w:t>
            </w:r>
            <w:r w:rsidR="00244DF1">
              <w:rPr>
                <w:rFonts w:ascii="Tahoma" w:hAnsi="Tahoma" w:cs="Tahoma"/>
                <w:sz w:val="16"/>
                <w:szCs w:val="16"/>
              </w:rPr>
              <w:t>ie przyjmował okres wynoszący 36</w:t>
            </w:r>
            <w:r w:rsidRPr="000B77A9">
              <w:rPr>
                <w:rFonts w:ascii="Tahoma" w:hAnsi="Tahoma" w:cs="Tahoma"/>
                <w:sz w:val="16"/>
                <w:szCs w:val="16"/>
              </w:rPr>
              <w:t xml:space="preserve"> miesięcy,  natomiast umowa zostanie zawarta z uwzględnieniem długości okresu gwarancji zadeklarowanego w ofercie. </w:t>
            </w:r>
          </w:p>
          <w:p w14:paraId="41C59088" w14:textId="6B5D163B" w:rsidR="00726874" w:rsidRPr="007D35EE" w:rsidRDefault="004543F0" w:rsidP="004543F0">
            <w:pPr>
              <w:keepLines/>
              <w:spacing w:before="60" w:after="60"/>
              <w:rPr>
                <w:rFonts w:ascii="Tahoma" w:hAnsi="Tahoma" w:cs="Tahoma"/>
                <w:b/>
                <w:sz w:val="16"/>
                <w:szCs w:val="16"/>
              </w:rPr>
            </w:pPr>
            <w:r w:rsidRPr="000B77A9">
              <w:rPr>
                <w:rFonts w:ascii="Tahoma" w:hAnsi="Tahoma" w:cs="Tahoma"/>
                <w:sz w:val="16"/>
                <w:szCs w:val="16"/>
              </w:rPr>
              <w:t>W przypadku, gdy Wykonawca zadeklaruje termin gwarancji wyrażony inną wartością niż pełne miesiące, Zamawiający dokona zaokrąglenia „w dół”, natomiast umowa zostanie zawarta z uwzględnieniem deklaracji zawartej w ofercie.</w:t>
            </w:r>
          </w:p>
        </w:tc>
      </w:tr>
    </w:tbl>
    <w:p w14:paraId="6BD51A59" w14:textId="77777777" w:rsidR="00B82933" w:rsidRPr="007D35EE" w:rsidRDefault="00E85B00" w:rsidP="00853451">
      <w:pPr>
        <w:keepLines/>
        <w:numPr>
          <w:ilvl w:val="1"/>
          <w:numId w:val="6"/>
        </w:numPr>
        <w:spacing w:before="60" w:after="60"/>
        <w:ind w:left="851" w:hanging="578"/>
        <w:jc w:val="both"/>
        <w:rPr>
          <w:rFonts w:ascii="Tahoma" w:hAnsi="Tahoma" w:cs="Tahoma"/>
          <w:b/>
          <w:bCs/>
          <w:iCs/>
          <w:color w:val="000000"/>
          <w:sz w:val="18"/>
        </w:rPr>
      </w:pPr>
      <w:r w:rsidRPr="007D35EE">
        <w:rPr>
          <w:rFonts w:ascii="Tahoma" w:hAnsi="Tahoma" w:cs="Tahoma"/>
          <w:b/>
          <w:bCs/>
          <w:iCs/>
          <w:color w:val="000000"/>
          <w:sz w:val="18"/>
        </w:rPr>
        <w:t xml:space="preserve">Suma punktów uzyskanych za wszystkie kryteria oceny stanowić będzie końcową ocenę danej oferty. </w:t>
      </w:r>
      <w:r w:rsidR="00384916" w:rsidRPr="007D35EE">
        <w:rPr>
          <w:rFonts w:ascii="Tahoma" w:hAnsi="Tahoma" w:cs="Tahoma"/>
          <w:b/>
          <w:bCs/>
          <w:iCs/>
          <w:color w:val="000000"/>
          <w:sz w:val="18"/>
        </w:rPr>
        <w:t>Punkty będą liczone do dwóch miejsc po przecinku.</w:t>
      </w:r>
    </w:p>
    <w:p w14:paraId="58E51C28" w14:textId="77777777" w:rsidR="00C0785A" w:rsidRPr="007D35EE" w:rsidRDefault="00C0785A" w:rsidP="00853451">
      <w:pPr>
        <w:keepLines/>
        <w:spacing w:before="60" w:after="60"/>
        <w:ind w:left="851"/>
        <w:jc w:val="both"/>
        <w:rPr>
          <w:rFonts w:ascii="Tahoma" w:hAnsi="Tahoma" w:cs="Tahoma"/>
          <w:b/>
          <w:bCs/>
          <w:iCs/>
          <w:color w:val="000000"/>
          <w:sz w:val="18"/>
        </w:rPr>
      </w:pPr>
    </w:p>
    <w:p w14:paraId="6960BB92" w14:textId="57C38509" w:rsidR="00384916" w:rsidRPr="007D35EE" w:rsidRDefault="0046035B"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55" w:name="_Toc438471571"/>
      <w:bookmarkStart w:id="56" w:name="_Toc81217550"/>
      <w:r w:rsidRPr="007D35EE">
        <w:rPr>
          <w:rFonts w:ascii="Tahoma" w:hAnsi="Tahoma" w:cs="Tahoma"/>
          <w:b/>
          <w:bCs/>
          <w:caps/>
          <w:kern w:val="32"/>
          <w:sz w:val="18"/>
          <w:szCs w:val="20"/>
          <w:lang w:val="x-none" w:eastAsia="x-none"/>
        </w:rPr>
        <w:t>FORMALNOŚCI PO WYBORZE OFERTY W CELU ZAWARCIA UMOWY</w:t>
      </w:r>
      <w:bookmarkEnd w:id="55"/>
      <w:r w:rsidR="00C0785A" w:rsidRPr="007D35EE">
        <w:rPr>
          <w:rFonts w:ascii="Tahoma" w:hAnsi="Tahoma" w:cs="Tahoma"/>
          <w:b/>
          <w:bCs/>
          <w:caps/>
          <w:kern w:val="32"/>
          <w:sz w:val="18"/>
          <w:szCs w:val="20"/>
          <w:lang w:eastAsia="x-none"/>
        </w:rPr>
        <w:t>:</w:t>
      </w:r>
      <w:bookmarkEnd w:id="56"/>
    </w:p>
    <w:p w14:paraId="3F08B7F7" w14:textId="77777777" w:rsidR="00384916" w:rsidRPr="007D35EE" w:rsidRDefault="00370388" w:rsidP="00853451">
      <w:pPr>
        <w:keepLines/>
        <w:numPr>
          <w:ilvl w:val="1"/>
          <w:numId w:val="6"/>
        </w:numPr>
        <w:spacing w:before="60" w:after="60"/>
        <w:ind w:left="851" w:hanging="578"/>
        <w:jc w:val="both"/>
        <w:rPr>
          <w:rFonts w:ascii="Tahoma" w:eastAsia="Calibri" w:hAnsi="Tahoma" w:cs="Tahoma"/>
          <w:bCs/>
          <w:iCs/>
          <w:color w:val="000000"/>
          <w:sz w:val="18"/>
          <w:lang w:eastAsia="en-US"/>
        </w:rPr>
      </w:pPr>
      <w:r w:rsidRPr="007D35EE">
        <w:rPr>
          <w:rFonts w:ascii="Tahoma" w:hAnsi="Tahoma" w:cs="Tahoma"/>
          <w:bCs/>
          <w:iCs/>
          <w:color w:val="000000"/>
          <w:sz w:val="18"/>
        </w:rPr>
        <w:t xml:space="preserve">Informacja o wyborze oferty zostanie przekazana Wykonawcom, którzy złożyli oferty na zasadach i w zakresie określonym w art. 253 ust. 1 ustawy </w:t>
      </w:r>
      <w:proofErr w:type="spellStart"/>
      <w:r w:rsidRPr="007D35EE">
        <w:rPr>
          <w:rFonts w:ascii="Tahoma" w:hAnsi="Tahoma" w:cs="Tahoma"/>
          <w:bCs/>
          <w:iCs/>
          <w:color w:val="000000"/>
          <w:sz w:val="18"/>
        </w:rPr>
        <w:t>Pzp</w:t>
      </w:r>
      <w:proofErr w:type="spellEnd"/>
      <w:r w:rsidR="00384916" w:rsidRPr="007D35EE">
        <w:rPr>
          <w:rFonts w:ascii="Tahoma" w:hAnsi="Tahoma" w:cs="Tahoma"/>
          <w:bCs/>
          <w:iCs/>
          <w:color w:val="000000"/>
          <w:sz w:val="18"/>
        </w:rPr>
        <w:t>.</w:t>
      </w:r>
    </w:p>
    <w:p w14:paraId="4C865619" w14:textId="0D92989A" w:rsidR="00384916" w:rsidRPr="007D35EE" w:rsidRDefault="00384916" w:rsidP="00853451">
      <w:pPr>
        <w:keepLines/>
        <w:numPr>
          <w:ilvl w:val="1"/>
          <w:numId w:val="6"/>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Wykonawca, którego oferta została wybrana je</w:t>
      </w:r>
      <w:r w:rsidR="00E85B00" w:rsidRPr="007D35EE">
        <w:rPr>
          <w:rFonts w:ascii="Tahoma" w:hAnsi="Tahoma" w:cs="Tahoma"/>
          <w:bCs/>
          <w:iCs/>
          <w:color w:val="000000"/>
          <w:sz w:val="18"/>
        </w:rPr>
        <w:t>st zobowiązany do dostarczenia 3</w:t>
      </w:r>
      <w:r w:rsidRPr="007D35EE">
        <w:rPr>
          <w:rFonts w:ascii="Tahoma" w:hAnsi="Tahoma" w:cs="Tahoma"/>
          <w:bCs/>
          <w:iCs/>
          <w:color w:val="000000"/>
          <w:sz w:val="18"/>
        </w:rPr>
        <w:t xml:space="preserve">-ech egzemplarzy podpisanej umowy zawierającej zapisy z akceptowanych przez Wykonawcę </w:t>
      </w:r>
      <w:r w:rsidR="00667437" w:rsidRPr="007D35EE">
        <w:rPr>
          <w:rFonts w:ascii="Tahoma" w:hAnsi="Tahoma" w:cs="Tahoma"/>
          <w:bCs/>
          <w:iCs/>
          <w:color w:val="000000"/>
          <w:sz w:val="18"/>
        </w:rPr>
        <w:t xml:space="preserve">projektowanych </w:t>
      </w:r>
      <w:r w:rsidRPr="007D35EE">
        <w:rPr>
          <w:rFonts w:ascii="Tahoma" w:hAnsi="Tahoma" w:cs="Tahoma"/>
          <w:bCs/>
          <w:iCs/>
          <w:color w:val="000000"/>
          <w:sz w:val="18"/>
        </w:rPr>
        <w:t>postanowień umowy wraz z</w:t>
      </w:r>
      <w:r w:rsidR="0095601C">
        <w:rPr>
          <w:rFonts w:ascii="Tahoma" w:hAnsi="Tahoma" w:cs="Tahoma"/>
          <w:bCs/>
          <w:iCs/>
          <w:color w:val="000000"/>
          <w:sz w:val="18"/>
        </w:rPr>
        <w:t> </w:t>
      </w:r>
      <w:r w:rsidRPr="007D35EE">
        <w:rPr>
          <w:rFonts w:ascii="Tahoma" w:hAnsi="Tahoma" w:cs="Tahoma"/>
          <w:bCs/>
          <w:iCs/>
          <w:color w:val="000000"/>
          <w:sz w:val="18"/>
        </w:rPr>
        <w:t>dodatkowymi zapisami uszczegóławiającymi i korygującymi wprowadzonymi przez Zamawiającego, a</w:t>
      </w:r>
      <w:r w:rsidR="0095601C">
        <w:rPr>
          <w:rFonts w:ascii="Tahoma" w:hAnsi="Tahoma" w:cs="Tahoma"/>
          <w:bCs/>
          <w:iCs/>
          <w:color w:val="000000"/>
          <w:sz w:val="18"/>
        </w:rPr>
        <w:t> </w:t>
      </w:r>
      <w:r w:rsidRPr="007D35EE">
        <w:rPr>
          <w:rFonts w:ascii="Tahoma" w:hAnsi="Tahoma" w:cs="Tahoma"/>
          <w:bCs/>
          <w:iCs/>
          <w:color w:val="000000"/>
          <w:sz w:val="18"/>
        </w:rPr>
        <w:t>wynikającymi z tre</w:t>
      </w:r>
      <w:r w:rsidR="004E031A" w:rsidRPr="007D35EE">
        <w:rPr>
          <w:rFonts w:ascii="Tahoma" w:hAnsi="Tahoma" w:cs="Tahoma"/>
          <w:bCs/>
          <w:iCs/>
          <w:color w:val="000000"/>
          <w:sz w:val="18"/>
        </w:rPr>
        <w:t>ści złożonej oferty i zapisów S</w:t>
      </w:r>
      <w:r w:rsidRPr="007D35EE">
        <w:rPr>
          <w:rFonts w:ascii="Tahoma" w:hAnsi="Tahoma" w:cs="Tahoma"/>
          <w:bCs/>
          <w:iCs/>
          <w:color w:val="000000"/>
          <w:sz w:val="18"/>
        </w:rPr>
        <w:t xml:space="preserve">WZ w terminie wskazanym przez Zamawiającego. </w:t>
      </w:r>
    </w:p>
    <w:p w14:paraId="58A1CEFA" w14:textId="77777777" w:rsidR="00370388" w:rsidRPr="007D35EE" w:rsidRDefault="00370388" w:rsidP="00853451">
      <w:pPr>
        <w:keepLines/>
        <w:numPr>
          <w:ilvl w:val="1"/>
          <w:numId w:val="6"/>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 xml:space="preserve">Zamawiający wskaże Wykonawcy, którego oferta została wybrana termin i miejsce podpisania umowy. </w:t>
      </w:r>
    </w:p>
    <w:p w14:paraId="737E4006" w14:textId="77777777" w:rsidR="00C0785A" w:rsidRDefault="00370388" w:rsidP="00853451">
      <w:pPr>
        <w:keepLines/>
        <w:numPr>
          <w:ilvl w:val="1"/>
          <w:numId w:val="6"/>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 xml:space="preserve">Umowa zostanie zawarta w terminie wyznaczonym przez Zamawiającego. </w:t>
      </w:r>
    </w:p>
    <w:p w14:paraId="0F352A8A" w14:textId="77777777" w:rsidR="007D35EE" w:rsidRPr="00150418" w:rsidRDefault="007D35EE" w:rsidP="00853451">
      <w:pPr>
        <w:keepLines/>
        <w:numPr>
          <w:ilvl w:val="1"/>
          <w:numId w:val="6"/>
        </w:numPr>
        <w:spacing w:before="60" w:after="60"/>
        <w:ind w:left="851" w:hanging="577"/>
        <w:jc w:val="both"/>
        <w:rPr>
          <w:rFonts w:ascii="Tahoma" w:hAnsi="Tahoma" w:cs="Tahoma"/>
          <w:bCs/>
          <w:iCs/>
          <w:sz w:val="18"/>
        </w:rPr>
      </w:pPr>
      <w:r w:rsidRPr="00150418">
        <w:rPr>
          <w:rFonts w:ascii="Tahoma" w:hAnsi="Tahoma" w:cs="Tahoma"/>
          <w:bCs/>
          <w:iCs/>
          <w:sz w:val="18"/>
        </w:rPr>
        <w:t>Przed podpisaniem Umowy Wykonawca powinien dostarczyć do Zamawiającego:</w:t>
      </w:r>
    </w:p>
    <w:p w14:paraId="45B4498D" w14:textId="77777777" w:rsidR="007D35EE" w:rsidRPr="007D35EE" w:rsidRDefault="007D35EE" w:rsidP="00CC291C">
      <w:pPr>
        <w:keepLines/>
        <w:numPr>
          <w:ilvl w:val="0"/>
          <w:numId w:val="24"/>
        </w:numPr>
        <w:spacing w:before="60" w:after="60"/>
        <w:ind w:left="1418" w:hanging="425"/>
        <w:jc w:val="both"/>
        <w:outlineLvl w:val="6"/>
        <w:rPr>
          <w:rFonts w:ascii="Tahoma" w:hAnsi="Tahoma" w:cs="Tahoma"/>
          <w:sz w:val="18"/>
          <w:szCs w:val="20"/>
        </w:rPr>
      </w:pPr>
      <w:r w:rsidRPr="007D35EE">
        <w:rPr>
          <w:rFonts w:ascii="Tahoma" w:hAnsi="Tahoma" w:cs="Tahoma"/>
          <w:sz w:val="18"/>
          <w:szCs w:val="20"/>
        </w:rPr>
        <w:t>Zamawiający wymaga, aby przed przystąpieniem do wykonania zamówienia Wykonawca, o ile są już znane, podał nazwy, dane kontaktowe oraz przedstawicieli podwykonawców.</w:t>
      </w:r>
    </w:p>
    <w:p w14:paraId="4B158968" w14:textId="0F14B9A3" w:rsidR="00AC56B7" w:rsidRPr="007D35EE" w:rsidRDefault="00AC56B7" w:rsidP="00853451">
      <w:pPr>
        <w:keepLines/>
        <w:numPr>
          <w:ilvl w:val="1"/>
          <w:numId w:val="6"/>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Jeżeli Wykonawca nie dopełni ww. formalności w wyznaczonym terminie, Zamawiający uzna, że zawarcie umowy w sprawie zamówienia publicznego stało się niemożliwe z przyczyn leżących po stronie Wykonawcy i</w:t>
      </w:r>
      <w:r w:rsidR="0095601C">
        <w:rPr>
          <w:rFonts w:ascii="Tahoma" w:hAnsi="Tahoma" w:cs="Tahoma"/>
          <w:bCs/>
          <w:iCs/>
          <w:color w:val="000000"/>
          <w:sz w:val="18"/>
        </w:rPr>
        <w:t> </w:t>
      </w:r>
      <w:r w:rsidRPr="007D35EE">
        <w:rPr>
          <w:rFonts w:ascii="Tahoma" w:hAnsi="Tahoma" w:cs="Tahoma"/>
          <w:bCs/>
          <w:iCs/>
          <w:color w:val="000000"/>
          <w:sz w:val="18"/>
        </w:rPr>
        <w:t xml:space="preserve">będzie upoważniony do zatrzymania wadium na podstawie art. 98 ust. 6 pkt 3 ustawy </w:t>
      </w:r>
      <w:proofErr w:type="spellStart"/>
      <w:r w:rsidRPr="007D35EE">
        <w:rPr>
          <w:rFonts w:ascii="Tahoma" w:hAnsi="Tahoma" w:cs="Tahoma"/>
          <w:bCs/>
          <w:iCs/>
          <w:color w:val="000000"/>
          <w:sz w:val="18"/>
        </w:rPr>
        <w:t>Pzp</w:t>
      </w:r>
      <w:proofErr w:type="spellEnd"/>
      <w:r w:rsidR="00B203B2" w:rsidRPr="007D35EE">
        <w:rPr>
          <w:rFonts w:ascii="Tahoma" w:hAnsi="Tahoma" w:cs="Tahoma"/>
          <w:bCs/>
          <w:iCs/>
          <w:color w:val="000000"/>
          <w:sz w:val="18"/>
        </w:rPr>
        <w:t xml:space="preserve"> (jeżeli dotyczy)</w:t>
      </w:r>
      <w:r w:rsidRPr="007D35EE">
        <w:rPr>
          <w:rFonts w:ascii="Tahoma" w:hAnsi="Tahoma" w:cs="Tahoma"/>
          <w:bCs/>
          <w:iCs/>
          <w:color w:val="000000"/>
          <w:sz w:val="18"/>
        </w:rPr>
        <w:t>.</w:t>
      </w:r>
    </w:p>
    <w:p w14:paraId="144534EC" w14:textId="77777777" w:rsidR="00384916" w:rsidRPr="007D35EE" w:rsidRDefault="00384916" w:rsidP="00853451">
      <w:pPr>
        <w:keepLines/>
        <w:numPr>
          <w:ilvl w:val="1"/>
          <w:numId w:val="6"/>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do unieważnienia postępowania.</w:t>
      </w:r>
    </w:p>
    <w:p w14:paraId="545A7047" w14:textId="77777777" w:rsidR="00C0785A" w:rsidRPr="002D0666" w:rsidRDefault="00C0785A" w:rsidP="00853451">
      <w:pPr>
        <w:keepLines/>
        <w:spacing w:before="60" w:after="60"/>
        <w:ind w:left="851"/>
        <w:jc w:val="both"/>
        <w:rPr>
          <w:rFonts w:ascii="Tahoma" w:hAnsi="Tahoma" w:cs="Tahoma"/>
          <w:bCs/>
          <w:iCs/>
          <w:color w:val="000000"/>
          <w:sz w:val="18"/>
          <w:highlight w:val="yellow"/>
        </w:rPr>
      </w:pPr>
    </w:p>
    <w:p w14:paraId="3E0C08EB" w14:textId="4C5E2FBE" w:rsidR="007707B7" w:rsidRPr="002D0666" w:rsidRDefault="009725DF"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57" w:name="_Toc81217551"/>
      <w:bookmarkStart w:id="58" w:name="_Toc438471572"/>
      <w:r w:rsidRPr="002D0666">
        <w:rPr>
          <w:rFonts w:ascii="Tahoma" w:hAnsi="Tahoma" w:cs="Tahoma"/>
          <w:b/>
          <w:bCs/>
          <w:caps/>
          <w:kern w:val="32"/>
          <w:sz w:val="18"/>
          <w:szCs w:val="20"/>
          <w:lang w:val="x-none" w:eastAsia="x-none"/>
        </w:rPr>
        <w:t>PROJEKTOWANE POSTANOWIENIA UMOWY</w:t>
      </w:r>
      <w:r w:rsidR="00C0785A" w:rsidRPr="002D0666">
        <w:rPr>
          <w:rFonts w:ascii="Tahoma" w:hAnsi="Tahoma" w:cs="Tahoma"/>
          <w:b/>
          <w:bCs/>
          <w:caps/>
          <w:kern w:val="32"/>
          <w:sz w:val="18"/>
          <w:szCs w:val="20"/>
          <w:lang w:eastAsia="x-none"/>
        </w:rPr>
        <w:t>:</w:t>
      </w:r>
      <w:bookmarkEnd w:id="57"/>
    </w:p>
    <w:p w14:paraId="6EBEE846" w14:textId="0226B966" w:rsidR="009725DF" w:rsidRPr="007D35EE" w:rsidRDefault="009725DF" w:rsidP="00853451">
      <w:pPr>
        <w:keepLines/>
        <w:numPr>
          <w:ilvl w:val="1"/>
          <w:numId w:val="6"/>
        </w:numPr>
        <w:spacing w:before="60" w:after="60"/>
        <w:ind w:left="851" w:hanging="578"/>
        <w:jc w:val="both"/>
        <w:rPr>
          <w:rFonts w:ascii="Tahoma" w:hAnsi="Tahoma" w:cs="Tahoma"/>
          <w:bCs/>
          <w:iCs/>
          <w:color w:val="000000"/>
          <w:sz w:val="18"/>
        </w:rPr>
      </w:pPr>
      <w:r w:rsidRPr="002D0666">
        <w:rPr>
          <w:rFonts w:ascii="Tahoma" w:hAnsi="Tahoma" w:cs="Tahoma"/>
          <w:bCs/>
          <w:iCs/>
          <w:color w:val="000000"/>
          <w:sz w:val="18"/>
        </w:rPr>
        <w:t xml:space="preserve">Projektowane postanowienia </w:t>
      </w:r>
      <w:r w:rsidRPr="007D35EE">
        <w:rPr>
          <w:rFonts w:ascii="Tahoma" w:hAnsi="Tahoma" w:cs="Tahoma"/>
          <w:bCs/>
          <w:iCs/>
          <w:color w:val="000000"/>
          <w:sz w:val="18"/>
        </w:rPr>
        <w:t xml:space="preserve">umowy stanowią </w:t>
      </w:r>
      <w:r w:rsidR="00E459AB">
        <w:rPr>
          <w:rFonts w:ascii="Tahoma" w:hAnsi="Tahoma" w:cs="Tahoma"/>
          <w:bCs/>
          <w:iCs/>
          <w:color w:val="000000"/>
          <w:sz w:val="18"/>
        </w:rPr>
        <w:t>Z</w:t>
      </w:r>
      <w:r w:rsidRPr="007D35EE">
        <w:rPr>
          <w:rFonts w:ascii="Tahoma" w:hAnsi="Tahoma" w:cs="Tahoma"/>
          <w:bCs/>
          <w:iCs/>
          <w:color w:val="000000"/>
          <w:sz w:val="18"/>
        </w:rPr>
        <w:t xml:space="preserve">ałącznik do SWZ. </w:t>
      </w:r>
    </w:p>
    <w:p w14:paraId="2CE1BB85" w14:textId="77777777" w:rsidR="009725DF" w:rsidRPr="007D35EE" w:rsidRDefault="009725DF" w:rsidP="00853451">
      <w:pPr>
        <w:keepLines/>
        <w:numPr>
          <w:ilvl w:val="1"/>
          <w:numId w:val="6"/>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lastRenderedPageBreak/>
        <w:t xml:space="preserve">Złożenie oferty jest jednoznaczne z akceptacją przez wykonawcę projektowanych postanowień umowy. </w:t>
      </w:r>
    </w:p>
    <w:p w14:paraId="6AE39AFB" w14:textId="4AE50411" w:rsidR="009725DF" w:rsidRPr="007D35EE" w:rsidRDefault="009725DF" w:rsidP="00853451">
      <w:pPr>
        <w:keepLines/>
        <w:numPr>
          <w:ilvl w:val="1"/>
          <w:numId w:val="6"/>
        </w:numPr>
        <w:spacing w:before="60" w:after="60"/>
        <w:ind w:left="851" w:hanging="578"/>
        <w:jc w:val="both"/>
        <w:rPr>
          <w:rFonts w:ascii="Tahoma" w:hAnsi="Tahoma" w:cs="Tahoma"/>
          <w:bCs/>
          <w:iCs/>
          <w:color w:val="000000"/>
          <w:sz w:val="18"/>
        </w:rPr>
      </w:pPr>
      <w:r w:rsidRPr="007D35EE">
        <w:rPr>
          <w:rFonts w:ascii="Tahoma" w:hAnsi="Tahoma" w:cs="Tahoma"/>
          <w:bCs/>
          <w:iCs/>
          <w:color w:val="000000"/>
          <w:sz w:val="18"/>
        </w:rPr>
        <w:t xml:space="preserve">Zamawiający przewiduje możliwość zmian postanowień umowy na podstawie art. 455 ust.1 ustawy </w:t>
      </w:r>
      <w:proofErr w:type="spellStart"/>
      <w:r w:rsidRPr="007D35EE">
        <w:rPr>
          <w:rFonts w:ascii="Tahoma" w:hAnsi="Tahoma" w:cs="Tahoma"/>
          <w:bCs/>
          <w:iCs/>
          <w:color w:val="000000"/>
          <w:sz w:val="18"/>
        </w:rPr>
        <w:t>Pzp</w:t>
      </w:r>
      <w:proofErr w:type="spellEnd"/>
      <w:r w:rsidRPr="007D35EE">
        <w:rPr>
          <w:rFonts w:ascii="Tahoma" w:hAnsi="Tahoma" w:cs="Tahoma"/>
          <w:bCs/>
          <w:iCs/>
          <w:color w:val="000000"/>
          <w:sz w:val="18"/>
        </w:rPr>
        <w:t>. Szczegółowe zasady wprowadzania zmian określ</w:t>
      </w:r>
      <w:r w:rsidR="000A7A32">
        <w:rPr>
          <w:rFonts w:ascii="Tahoma" w:hAnsi="Tahoma" w:cs="Tahoma"/>
          <w:bCs/>
          <w:iCs/>
          <w:color w:val="000000"/>
          <w:sz w:val="18"/>
        </w:rPr>
        <w:t>o</w:t>
      </w:r>
      <w:r w:rsidRPr="007D35EE">
        <w:rPr>
          <w:rFonts w:ascii="Tahoma" w:hAnsi="Tahoma" w:cs="Tahoma"/>
          <w:bCs/>
          <w:iCs/>
          <w:color w:val="000000"/>
          <w:sz w:val="18"/>
        </w:rPr>
        <w:t>ne zostały w PPU.</w:t>
      </w:r>
    </w:p>
    <w:p w14:paraId="16B9C35D" w14:textId="77777777" w:rsidR="00C0785A" w:rsidRPr="007D35EE" w:rsidRDefault="00C0785A" w:rsidP="00853451">
      <w:pPr>
        <w:keepLines/>
        <w:spacing w:before="60" w:after="60"/>
        <w:ind w:left="851"/>
        <w:jc w:val="both"/>
        <w:rPr>
          <w:rFonts w:ascii="Tahoma" w:hAnsi="Tahoma" w:cs="Tahoma"/>
          <w:bCs/>
          <w:iCs/>
          <w:color w:val="000000"/>
          <w:sz w:val="18"/>
        </w:rPr>
      </w:pPr>
    </w:p>
    <w:p w14:paraId="38BD7BD5" w14:textId="0430BBBD" w:rsidR="00384916" w:rsidRPr="007D35EE" w:rsidRDefault="00384916"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59" w:name="_Toc81217552"/>
      <w:r w:rsidRPr="007D35EE">
        <w:rPr>
          <w:rFonts w:ascii="Tahoma" w:hAnsi="Tahoma" w:cs="Tahoma"/>
          <w:b/>
          <w:bCs/>
          <w:caps/>
          <w:kern w:val="32"/>
          <w:sz w:val="18"/>
          <w:szCs w:val="20"/>
          <w:lang w:val="x-none" w:eastAsia="x-none"/>
        </w:rPr>
        <w:t>Zabezpieczenie należytego wykonania umowy</w:t>
      </w:r>
      <w:bookmarkEnd w:id="58"/>
      <w:r w:rsidR="00C0785A" w:rsidRPr="007D35EE">
        <w:rPr>
          <w:rFonts w:ascii="Tahoma" w:hAnsi="Tahoma" w:cs="Tahoma"/>
          <w:b/>
          <w:bCs/>
          <w:caps/>
          <w:kern w:val="32"/>
          <w:sz w:val="18"/>
          <w:szCs w:val="20"/>
          <w:lang w:eastAsia="x-none"/>
        </w:rPr>
        <w:t>:</w:t>
      </w:r>
      <w:bookmarkEnd w:id="59"/>
    </w:p>
    <w:p w14:paraId="46F723A1" w14:textId="5C13B1CE" w:rsidR="007D35EE" w:rsidRPr="00150418" w:rsidRDefault="009A1C15" w:rsidP="00853451">
      <w:pPr>
        <w:keepLines/>
        <w:spacing w:before="60" w:after="60"/>
        <w:ind w:left="426"/>
        <w:jc w:val="both"/>
        <w:rPr>
          <w:rFonts w:ascii="Tahoma" w:hAnsi="Tahoma" w:cs="Tahoma"/>
          <w:bCs/>
          <w:iCs/>
          <w:noProof/>
          <w:sz w:val="18"/>
        </w:rPr>
      </w:pPr>
      <w:r>
        <w:rPr>
          <w:rFonts w:ascii="Tahoma" w:hAnsi="Tahoma" w:cs="Tahoma"/>
          <w:bCs/>
          <w:iCs/>
          <w:sz w:val="18"/>
        </w:rPr>
        <w:t>Zamawiający nie wymaga zabezpieczenia należytego wykonania umowy.</w:t>
      </w:r>
    </w:p>
    <w:p w14:paraId="4D8ED9F2" w14:textId="77777777" w:rsidR="00C0785A" w:rsidRPr="002D0666" w:rsidRDefault="00C0785A" w:rsidP="00853451">
      <w:pPr>
        <w:keepLines/>
        <w:spacing w:before="60" w:after="60"/>
        <w:ind w:left="426"/>
        <w:jc w:val="both"/>
        <w:rPr>
          <w:rFonts w:ascii="Tahoma" w:hAnsi="Tahoma" w:cs="Tahoma"/>
          <w:bCs/>
          <w:iCs/>
          <w:color w:val="000000"/>
          <w:sz w:val="18"/>
          <w:highlight w:val="yellow"/>
        </w:rPr>
      </w:pPr>
    </w:p>
    <w:p w14:paraId="50424DF0" w14:textId="77777777" w:rsidR="00384916" w:rsidRPr="002D0666" w:rsidRDefault="00384916" w:rsidP="00853451">
      <w:pPr>
        <w:keepLines/>
        <w:numPr>
          <w:ilvl w:val="0"/>
          <w:numId w:val="6"/>
        </w:numPr>
        <w:spacing w:before="60" w:after="60"/>
        <w:jc w:val="both"/>
        <w:outlineLvl w:val="0"/>
        <w:rPr>
          <w:rFonts w:ascii="Tahoma" w:hAnsi="Tahoma" w:cs="Tahoma"/>
          <w:b/>
          <w:bCs/>
          <w:caps/>
          <w:kern w:val="32"/>
          <w:sz w:val="18"/>
          <w:szCs w:val="20"/>
          <w:lang w:val="x-none" w:eastAsia="x-none"/>
        </w:rPr>
      </w:pPr>
      <w:bookmarkStart w:id="60" w:name="_Toc438471573"/>
      <w:bookmarkStart w:id="61" w:name="_Toc81217553"/>
      <w:r w:rsidRPr="002D0666">
        <w:rPr>
          <w:rFonts w:ascii="Tahoma" w:hAnsi="Tahoma" w:cs="Tahoma"/>
          <w:b/>
          <w:bCs/>
          <w:caps/>
          <w:kern w:val="32"/>
          <w:sz w:val="18"/>
          <w:szCs w:val="20"/>
          <w:lang w:val="x-none" w:eastAsia="x-none"/>
        </w:rPr>
        <w:t>Pouczenie o środkach ochrony prawnej:</w:t>
      </w:r>
      <w:bookmarkEnd w:id="60"/>
      <w:bookmarkEnd w:id="61"/>
    </w:p>
    <w:p w14:paraId="1AB4C263" w14:textId="77777777" w:rsidR="001661C6" w:rsidRPr="007B6D40" w:rsidRDefault="001661C6" w:rsidP="00853451">
      <w:pPr>
        <w:keepLines/>
        <w:numPr>
          <w:ilvl w:val="1"/>
          <w:numId w:val="6"/>
        </w:numPr>
        <w:spacing w:before="60" w:after="60"/>
        <w:ind w:left="851" w:hanging="578"/>
        <w:jc w:val="both"/>
        <w:rPr>
          <w:rFonts w:ascii="Tahoma" w:hAnsi="Tahoma" w:cs="Tahoma"/>
          <w:bCs/>
          <w:iCs/>
          <w:sz w:val="18"/>
        </w:rPr>
      </w:pPr>
      <w:r w:rsidRPr="007B6D40">
        <w:rPr>
          <w:rFonts w:ascii="Tahoma" w:hAnsi="Tahoma" w:cs="Tahoma"/>
          <w:bCs/>
          <w:iCs/>
          <w:sz w:val="18"/>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7B6D40">
        <w:rPr>
          <w:rFonts w:ascii="Tahoma" w:hAnsi="Tahoma" w:cs="Tahoma"/>
          <w:bCs/>
          <w:iCs/>
          <w:sz w:val="18"/>
        </w:rPr>
        <w:t>Pzp</w:t>
      </w:r>
      <w:proofErr w:type="spellEnd"/>
      <w:r w:rsidRPr="007B6D40">
        <w:rPr>
          <w:rFonts w:ascii="Tahoma" w:hAnsi="Tahoma" w:cs="Tahoma"/>
          <w:bCs/>
          <w:iCs/>
          <w:sz w:val="18"/>
        </w:rPr>
        <w:t xml:space="preserve"> (art. 505–590 ustawy </w:t>
      </w:r>
      <w:proofErr w:type="spellStart"/>
      <w:r w:rsidRPr="007B6D40">
        <w:rPr>
          <w:rFonts w:ascii="Tahoma" w:hAnsi="Tahoma" w:cs="Tahoma"/>
          <w:bCs/>
          <w:iCs/>
          <w:sz w:val="18"/>
        </w:rPr>
        <w:t>Pzp</w:t>
      </w:r>
      <w:proofErr w:type="spellEnd"/>
      <w:r w:rsidRPr="007B6D40">
        <w:rPr>
          <w:rFonts w:ascii="Tahoma" w:hAnsi="Tahoma" w:cs="Tahoma"/>
          <w:bCs/>
          <w:iCs/>
          <w:sz w:val="18"/>
        </w:rPr>
        <w:t xml:space="preserve">). </w:t>
      </w:r>
    </w:p>
    <w:p w14:paraId="23920D68" w14:textId="77777777" w:rsidR="001661C6" w:rsidRPr="007B6D40" w:rsidRDefault="001661C6" w:rsidP="00853451">
      <w:pPr>
        <w:keepLines/>
        <w:numPr>
          <w:ilvl w:val="1"/>
          <w:numId w:val="6"/>
        </w:numPr>
        <w:spacing w:before="60" w:after="60"/>
        <w:ind w:left="851" w:hanging="578"/>
        <w:jc w:val="both"/>
        <w:rPr>
          <w:rFonts w:ascii="Tahoma" w:hAnsi="Tahoma" w:cs="Tahoma"/>
          <w:bCs/>
          <w:iCs/>
          <w:sz w:val="18"/>
        </w:rPr>
      </w:pPr>
      <w:r w:rsidRPr="007B6D40">
        <w:rPr>
          <w:rFonts w:ascii="Tahoma" w:hAnsi="Tahoma" w:cs="Tahoma"/>
          <w:bCs/>
          <w:iCs/>
          <w:sz w:val="18"/>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7B6D40">
        <w:rPr>
          <w:rFonts w:ascii="Tahoma" w:hAnsi="Tahoma" w:cs="Tahoma"/>
          <w:bCs/>
          <w:iCs/>
          <w:sz w:val="18"/>
        </w:rPr>
        <w:t>Pzp</w:t>
      </w:r>
      <w:proofErr w:type="spellEnd"/>
      <w:r w:rsidRPr="007B6D40">
        <w:rPr>
          <w:rFonts w:ascii="Tahoma" w:hAnsi="Tahoma" w:cs="Tahoma"/>
          <w:bCs/>
          <w:iCs/>
          <w:sz w:val="18"/>
        </w:rPr>
        <w:t xml:space="preserve">, oraz Rzecznikowi Małych i Średnich Przedsiębiorców. </w:t>
      </w:r>
    </w:p>
    <w:p w14:paraId="48CDCBC0" w14:textId="77777777" w:rsidR="00C0785A" w:rsidRPr="007B6D40" w:rsidRDefault="00C0785A" w:rsidP="00853451">
      <w:pPr>
        <w:keepLines/>
        <w:spacing w:before="60" w:after="60"/>
        <w:ind w:left="851"/>
        <w:jc w:val="both"/>
        <w:rPr>
          <w:rFonts w:ascii="Tahoma" w:hAnsi="Tahoma" w:cs="Tahoma"/>
          <w:bCs/>
          <w:iCs/>
          <w:strike/>
          <w:color w:val="FF0000"/>
          <w:sz w:val="18"/>
        </w:rPr>
      </w:pPr>
    </w:p>
    <w:p w14:paraId="35192686" w14:textId="2D19F91C" w:rsidR="00E1132A" w:rsidRPr="00413AD2" w:rsidRDefault="00266934" w:rsidP="000A4B2E">
      <w:pPr>
        <w:keepLines/>
        <w:numPr>
          <w:ilvl w:val="0"/>
          <w:numId w:val="6"/>
        </w:numPr>
        <w:spacing w:before="60" w:after="60"/>
        <w:jc w:val="both"/>
        <w:outlineLvl w:val="0"/>
        <w:rPr>
          <w:rFonts w:ascii="Tahoma" w:eastAsia="Calibri" w:hAnsi="Tahoma" w:cs="Tahoma"/>
          <w:bCs/>
          <w:iCs/>
          <w:noProof/>
          <w:sz w:val="18"/>
          <w:szCs w:val="18"/>
          <w:lang w:eastAsia="en-US"/>
        </w:rPr>
      </w:pPr>
      <w:bookmarkStart w:id="62" w:name="_Toc81217555"/>
      <w:r w:rsidRPr="00413AD2">
        <w:rPr>
          <w:rFonts w:ascii="Tahoma" w:hAnsi="Tahoma" w:cs="Tahoma"/>
          <w:b/>
          <w:bCs/>
          <w:caps/>
          <w:kern w:val="32"/>
          <w:sz w:val="18"/>
          <w:szCs w:val="20"/>
          <w:lang w:val="x-none" w:eastAsia="x-none"/>
        </w:rPr>
        <w:t>OCHRONA DANYCH OSOBOWYCH ZEBRANYCH PRZEZ ZAMAWIAJĄCEGO W TOKU POSTĘPOWANIA</w:t>
      </w:r>
      <w:r w:rsidR="00C0785A" w:rsidRPr="00413AD2">
        <w:rPr>
          <w:rFonts w:ascii="Tahoma" w:eastAsia="Calibri" w:hAnsi="Tahoma" w:cs="Tahoma"/>
          <w:bCs/>
          <w:iCs/>
          <w:sz w:val="18"/>
          <w:lang w:eastAsia="en-US"/>
        </w:rPr>
        <w:t>:</w:t>
      </w:r>
      <w:bookmarkEnd w:id="62"/>
    </w:p>
    <w:p w14:paraId="2CC4BDE6" w14:textId="77777777" w:rsidR="00412B27" w:rsidRPr="00F04EE3" w:rsidRDefault="00412B27" w:rsidP="00412B27">
      <w:pPr>
        <w:keepLines/>
        <w:numPr>
          <w:ilvl w:val="1"/>
          <w:numId w:val="6"/>
        </w:numPr>
        <w:spacing w:before="60" w:after="6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zwanego  dalej  „Rozporządzeniem” lub „RODO” informuję, że: </w:t>
      </w:r>
    </w:p>
    <w:p w14:paraId="662C3636" w14:textId="39B8D072"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1. Administratorem Pani/ Pana danych osobowych jest </w:t>
      </w:r>
      <w:r>
        <w:rPr>
          <w:rFonts w:ascii="Tahoma" w:hAnsi="Tahoma" w:cs="Tahoma"/>
          <w:bCs/>
          <w:iCs/>
          <w:color w:val="000000"/>
          <w:sz w:val="18"/>
        </w:rPr>
        <w:t>Publiczne Szkoła Podstawowa nr 12 w Kędzierzynie-Koźlu</w:t>
      </w:r>
      <w:r w:rsidRPr="002D0666">
        <w:rPr>
          <w:rFonts w:ascii="Tahoma" w:hAnsi="Tahoma" w:cs="Tahoma"/>
          <w:bCs/>
          <w:iCs/>
          <w:color w:val="000000"/>
          <w:sz w:val="18"/>
        </w:rPr>
        <w:t xml:space="preserve"> z siedzibą przy ul. </w:t>
      </w:r>
      <w:r>
        <w:rPr>
          <w:rFonts w:ascii="Tahoma" w:hAnsi="Tahoma" w:cs="Tahoma"/>
          <w:bCs/>
          <w:iCs/>
          <w:color w:val="000000"/>
          <w:sz w:val="18"/>
        </w:rPr>
        <w:t>Piastowskiej 30</w:t>
      </w:r>
      <w:r w:rsidRPr="002D0666">
        <w:rPr>
          <w:rFonts w:ascii="Tahoma" w:hAnsi="Tahoma" w:cs="Tahoma"/>
          <w:bCs/>
          <w:iCs/>
          <w:color w:val="000000"/>
          <w:sz w:val="18"/>
        </w:rPr>
        <w:t xml:space="preserve">, 47-200 Kędzierzyn-Koźle, adres e-mail: </w:t>
      </w:r>
      <w:r>
        <w:rPr>
          <w:rFonts w:ascii="Tahoma" w:hAnsi="Tahoma" w:cs="Tahoma"/>
          <w:bCs/>
          <w:iCs/>
          <w:color w:val="000000"/>
          <w:sz w:val="18"/>
        </w:rPr>
        <w:t>psp12@kedzierzynkozle.pl</w:t>
      </w:r>
      <w:r w:rsidRPr="002D0666">
        <w:rPr>
          <w:rFonts w:ascii="Tahoma" w:hAnsi="Tahoma" w:cs="Tahoma"/>
          <w:bCs/>
          <w:iCs/>
          <w:color w:val="000000"/>
          <w:sz w:val="18"/>
        </w:rPr>
        <w:t>, tel. 77</w:t>
      </w:r>
      <w:r>
        <w:rPr>
          <w:rFonts w:ascii="Tahoma" w:hAnsi="Tahoma" w:cs="Tahoma"/>
          <w:bCs/>
          <w:iCs/>
          <w:color w:val="000000"/>
          <w:sz w:val="18"/>
        </w:rPr>
        <w:t xml:space="preserve"> 4061600</w:t>
      </w:r>
      <w:r w:rsidRPr="00F04EE3">
        <w:rPr>
          <w:rFonts w:ascii="Tahoma" w:eastAsia="Calibri" w:hAnsi="Tahoma" w:cs="Tahoma"/>
          <w:bCs/>
          <w:iCs/>
          <w:color w:val="000000"/>
          <w:sz w:val="18"/>
          <w:lang w:eastAsia="en-US"/>
        </w:rPr>
        <w:t>, adres poczty elektronicznej: psp1</w:t>
      </w:r>
      <w:r>
        <w:rPr>
          <w:rFonts w:ascii="Tahoma" w:eastAsia="Calibri" w:hAnsi="Tahoma" w:cs="Tahoma"/>
          <w:bCs/>
          <w:iCs/>
          <w:color w:val="000000"/>
          <w:sz w:val="18"/>
          <w:lang w:eastAsia="en-US"/>
        </w:rPr>
        <w:t>2</w:t>
      </w:r>
      <w:r w:rsidRPr="00F04EE3">
        <w:rPr>
          <w:rFonts w:ascii="Tahoma" w:eastAsia="Calibri" w:hAnsi="Tahoma" w:cs="Tahoma"/>
          <w:bCs/>
          <w:iCs/>
          <w:color w:val="000000"/>
          <w:sz w:val="18"/>
          <w:lang w:eastAsia="en-US"/>
        </w:rPr>
        <w:t xml:space="preserve">@kedzierzynkozle.pl </w:t>
      </w:r>
    </w:p>
    <w:p w14:paraId="4928ABA1" w14:textId="0ECA4D9A"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2. Administrator danych osobowych informuje, iż został powołany Inspektor ochrony danych, którego funkcję pełni Pani Agnieszka </w:t>
      </w:r>
      <w:r>
        <w:rPr>
          <w:rFonts w:ascii="Tahoma" w:eastAsia="Calibri" w:hAnsi="Tahoma" w:cs="Tahoma"/>
          <w:bCs/>
          <w:iCs/>
          <w:color w:val="000000"/>
          <w:sz w:val="18"/>
          <w:lang w:eastAsia="en-US"/>
        </w:rPr>
        <w:t>Opiat-Tarka</w:t>
      </w:r>
      <w:r w:rsidRPr="00F04EE3">
        <w:rPr>
          <w:rFonts w:ascii="Tahoma" w:eastAsia="Calibri" w:hAnsi="Tahoma" w:cs="Tahoma"/>
          <w:bCs/>
          <w:iCs/>
          <w:color w:val="000000"/>
          <w:sz w:val="18"/>
          <w:lang w:eastAsia="en-US"/>
        </w:rPr>
        <w:t>. Kontakt z Inspektorem jest możliwy za pośrednictwem poczty elektronicznej: iod</w:t>
      </w:r>
      <w:r>
        <w:rPr>
          <w:rFonts w:ascii="Tahoma" w:eastAsia="Calibri" w:hAnsi="Tahoma" w:cs="Tahoma"/>
          <w:bCs/>
          <w:iCs/>
          <w:color w:val="000000"/>
          <w:sz w:val="18"/>
          <w:lang w:eastAsia="en-US"/>
        </w:rPr>
        <w:t>psp12</w:t>
      </w:r>
      <w:r w:rsidRPr="00F04EE3">
        <w:rPr>
          <w:rFonts w:ascii="Tahoma" w:eastAsia="Calibri" w:hAnsi="Tahoma" w:cs="Tahoma"/>
          <w:bCs/>
          <w:iCs/>
          <w:color w:val="000000"/>
          <w:sz w:val="18"/>
          <w:lang w:eastAsia="en-US"/>
        </w:rPr>
        <w:t>@</w:t>
      </w:r>
      <w:r>
        <w:rPr>
          <w:rFonts w:ascii="Tahoma" w:eastAsia="Calibri" w:hAnsi="Tahoma" w:cs="Tahoma"/>
          <w:bCs/>
          <w:iCs/>
          <w:color w:val="000000"/>
          <w:sz w:val="18"/>
          <w:lang w:eastAsia="en-US"/>
        </w:rPr>
        <w:t>interia</w:t>
      </w:r>
      <w:r w:rsidRPr="00F04EE3">
        <w:rPr>
          <w:rFonts w:ascii="Tahoma" w:eastAsia="Calibri" w:hAnsi="Tahoma" w:cs="Tahoma"/>
          <w:bCs/>
          <w:iCs/>
          <w:color w:val="000000"/>
          <w:sz w:val="18"/>
          <w:lang w:eastAsia="en-US"/>
        </w:rPr>
        <w:t xml:space="preserve">.pl lub pisemnie na adres siedziby Administratora danych, wskazany powyżej. </w:t>
      </w:r>
    </w:p>
    <w:p w14:paraId="384D1C8D"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3. Państwa dane osobowe przetwarzane będą na podstawie: </w:t>
      </w:r>
    </w:p>
    <w:p w14:paraId="014D17A1"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a)  art.    6  ust.  1  lit.  c    RODO  (przetwarzanie jest niezbędne do wypełnienia obowiązku prawnego ciążącego   na administratorze) oraz art. 9 ust. 2 lit. g RODO (w przypadku danych szczególnych kategorii    </w:t>
      </w:r>
    </w:p>
    <w:p w14:paraId="2D634DB3" w14:textId="0F4FD57A"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określonych  w  art.  9  ust.  1  RODO)  w zakresie realizowania zadań dydaktycznych, wychowawczych, opiekuńczych, innych  zadań  statutowych  oraz  zadań  organizacyjnych  Szkoły, udzielania pomocy </w:t>
      </w:r>
      <w:r>
        <w:rPr>
          <w:rFonts w:ascii="Tahoma" w:eastAsia="Calibri" w:hAnsi="Tahoma" w:cs="Tahoma"/>
          <w:bCs/>
          <w:iCs/>
          <w:color w:val="000000"/>
          <w:sz w:val="18"/>
          <w:lang w:eastAsia="en-US"/>
        </w:rPr>
        <w:t xml:space="preserve">  </w:t>
      </w:r>
      <w:r w:rsidRPr="00F04EE3">
        <w:rPr>
          <w:rFonts w:ascii="Tahoma" w:eastAsia="Calibri" w:hAnsi="Tahoma" w:cs="Tahoma"/>
          <w:bCs/>
          <w:iCs/>
          <w:color w:val="000000"/>
          <w:sz w:val="18"/>
          <w:lang w:eastAsia="en-US"/>
        </w:rPr>
        <w:t xml:space="preserve">psychologiczno-pedagogicznej, prowadzenia  dokumentacji  kształcenia  i  wychowania w tym  prowadzenia ksiąg uczniów/  wychowanków,  arkuszy  ocen,  dzienników  lekcyjnych  oraz  innej dokumentacji szkolnej wymaganej przepisami prawa, przekazania istotnych  informacji o stanie zdrowia, stosowanej diecie i rozwoju psychofizycznym dziecka w związku  z  przepisami takimi jak: </w:t>
      </w:r>
    </w:p>
    <w:p w14:paraId="55A8A9B0"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ustawa z dnia 14 grudnia 2016 r. Prawo oświatowe (</w:t>
      </w:r>
      <w:proofErr w:type="spellStart"/>
      <w:r w:rsidRPr="00F04EE3">
        <w:rPr>
          <w:rFonts w:ascii="Tahoma" w:eastAsia="Calibri" w:hAnsi="Tahoma" w:cs="Tahoma"/>
          <w:bCs/>
          <w:iCs/>
          <w:color w:val="000000"/>
          <w:sz w:val="18"/>
          <w:lang w:eastAsia="en-US"/>
        </w:rPr>
        <w:t>t.j</w:t>
      </w:r>
      <w:proofErr w:type="spellEnd"/>
      <w:r w:rsidRPr="00F04EE3">
        <w:rPr>
          <w:rFonts w:ascii="Tahoma" w:eastAsia="Calibri" w:hAnsi="Tahoma" w:cs="Tahoma"/>
          <w:bCs/>
          <w:iCs/>
          <w:color w:val="000000"/>
          <w:sz w:val="18"/>
          <w:lang w:eastAsia="en-US"/>
        </w:rPr>
        <w:t xml:space="preserve">. Dz. U. z 2020 poz. 910 z </w:t>
      </w:r>
      <w:proofErr w:type="spellStart"/>
      <w:r w:rsidRPr="00F04EE3">
        <w:rPr>
          <w:rFonts w:ascii="Tahoma" w:eastAsia="Calibri" w:hAnsi="Tahoma" w:cs="Tahoma"/>
          <w:bCs/>
          <w:iCs/>
          <w:color w:val="000000"/>
          <w:sz w:val="18"/>
          <w:lang w:eastAsia="en-US"/>
        </w:rPr>
        <w:t>późn</w:t>
      </w:r>
      <w:proofErr w:type="spellEnd"/>
      <w:r w:rsidRPr="00F04EE3">
        <w:rPr>
          <w:rFonts w:ascii="Tahoma" w:eastAsia="Calibri" w:hAnsi="Tahoma" w:cs="Tahoma"/>
          <w:bCs/>
          <w:iCs/>
          <w:color w:val="000000"/>
          <w:sz w:val="18"/>
          <w:lang w:eastAsia="en-US"/>
        </w:rPr>
        <w:t xml:space="preserve">. zm.), </w:t>
      </w:r>
    </w:p>
    <w:p w14:paraId="4282A0BA"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ustawa z dnia 7 września 1991 r. o systemie oświaty (</w:t>
      </w:r>
      <w:proofErr w:type="spellStart"/>
      <w:r w:rsidRPr="00F04EE3">
        <w:rPr>
          <w:rFonts w:ascii="Tahoma" w:eastAsia="Calibri" w:hAnsi="Tahoma" w:cs="Tahoma"/>
          <w:bCs/>
          <w:iCs/>
          <w:color w:val="000000"/>
          <w:sz w:val="18"/>
          <w:lang w:eastAsia="en-US"/>
        </w:rPr>
        <w:t>t.j</w:t>
      </w:r>
      <w:proofErr w:type="spellEnd"/>
      <w:r w:rsidRPr="00F04EE3">
        <w:rPr>
          <w:rFonts w:ascii="Tahoma" w:eastAsia="Calibri" w:hAnsi="Tahoma" w:cs="Tahoma"/>
          <w:bCs/>
          <w:iCs/>
          <w:color w:val="000000"/>
          <w:sz w:val="18"/>
          <w:lang w:eastAsia="en-US"/>
        </w:rPr>
        <w:t xml:space="preserve">. Dz.U. z 2020 r. poz. 1327 z </w:t>
      </w:r>
      <w:proofErr w:type="spellStart"/>
      <w:r w:rsidRPr="00F04EE3">
        <w:rPr>
          <w:rFonts w:ascii="Tahoma" w:eastAsia="Calibri" w:hAnsi="Tahoma" w:cs="Tahoma"/>
          <w:bCs/>
          <w:iCs/>
          <w:color w:val="000000"/>
          <w:sz w:val="18"/>
          <w:lang w:eastAsia="en-US"/>
        </w:rPr>
        <w:t>późn</w:t>
      </w:r>
      <w:proofErr w:type="spellEnd"/>
      <w:r w:rsidRPr="00F04EE3">
        <w:rPr>
          <w:rFonts w:ascii="Tahoma" w:eastAsia="Calibri" w:hAnsi="Tahoma" w:cs="Tahoma"/>
          <w:bCs/>
          <w:iCs/>
          <w:color w:val="000000"/>
          <w:sz w:val="18"/>
          <w:lang w:eastAsia="en-US"/>
        </w:rPr>
        <w:t xml:space="preserve">. zm.), </w:t>
      </w:r>
    </w:p>
    <w:p w14:paraId="0A3BE348" w14:textId="044A2E43"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ustawa z dnia 15 kwietnia 2011 r. o systemie informacji oświatowej (</w:t>
      </w:r>
      <w:proofErr w:type="spellStart"/>
      <w:r w:rsidRPr="00F04EE3">
        <w:rPr>
          <w:rFonts w:ascii="Tahoma" w:eastAsia="Calibri" w:hAnsi="Tahoma" w:cs="Tahoma"/>
          <w:bCs/>
          <w:iCs/>
          <w:color w:val="000000"/>
          <w:sz w:val="18"/>
          <w:lang w:eastAsia="en-US"/>
        </w:rPr>
        <w:t>t.j</w:t>
      </w:r>
      <w:proofErr w:type="spellEnd"/>
      <w:r w:rsidRPr="00F04EE3">
        <w:rPr>
          <w:rFonts w:ascii="Tahoma" w:eastAsia="Calibri" w:hAnsi="Tahoma" w:cs="Tahoma"/>
          <w:bCs/>
          <w:iCs/>
          <w:color w:val="000000"/>
          <w:sz w:val="18"/>
          <w:lang w:eastAsia="en-US"/>
        </w:rPr>
        <w:t xml:space="preserve">. Dz.U. z 2019 r.  poz. 1942 z późn.zm.), </w:t>
      </w:r>
    </w:p>
    <w:p w14:paraId="0B8FDFC3" w14:textId="2D8E2B69"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ustawa z dnia 27 października 2017 r. o finansowaniu zadań oświatowych (</w:t>
      </w:r>
      <w:proofErr w:type="spellStart"/>
      <w:r w:rsidRPr="00F04EE3">
        <w:rPr>
          <w:rFonts w:ascii="Tahoma" w:eastAsia="Calibri" w:hAnsi="Tahoma" w:cs="Tahoma"/>
          <w:bCs/>
          <w:iCs/>
          <w:color w:val="000000"/>
          <w:sz w:val="18"/>
          <w:lang w:eastAsia="en-US"/>
        </w:rPr>
        <w:t>t.j</w:t>
      </w:r>
      <w:proofErr w:type="spellEnd"/>
      <w:r w:rsidRPr="00F04EE3">
        <w:rPr>
          <w:rFonts w:ascii="Tahoma" w:eastAsia="Calibri" w:hAnsi="Tahoma" w:cs="Tahoma"/>
          <w:bCs/>
          <w:iCs/>
          <w:color w:val="000000"/>
          <w:sz w:val="18"/>
          <w:lang w:eastAsia="en-US"/>
        </w:rPr>
        <w:t xml:space="preserve">. Dz. U. z 2020 poz. 17 z </w:t>
      </w:r>
      <w:proofErr w:type="spellStart"/>
      <w:r w:rsidRPr="00F04EE3">
        <w:rPr>
          <w:rFonts w:ascii="Tahoma" w:eastAsia="Calibri" w:hAnsi="Tahoma" w:cs="Tahoma"/>
          <w:bCs/>
          <w:iCs/>
          <w:color w:val="000000"/>
          <w:sz w:val="18"/>
          <w:lang w:eastAsia="en-US"/>
        </w:rPr>
        <w:t>późn</w:t>
      </w:r>
      <w:proofErr w:type="spellEnd"/>
      <w:r w:rsidRPr="00F04EE3">
        <w:rPr>
          <w:rFonts w:ascii="Tahoma" w:eastAsia="Calibri" w:hAnsi="Tahoma" w:cs="Tahoma"/>
          <w:bCs/>
          <w:iCs/>
          <w:color w:val="000000"/>
          <w:sz w:val="18"/>
          <w:lang w:eastAsia="en-US"/>
        </w:rPr>
        <w:t xml:space="preserve">. zm.), </w:t>
      </w:r>
    </w:p>
    <w:p w14:paraId="2987E2CE"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rozporządzenie Ministra Edukacji Narodowej z dnia 25 sierpnia 2017 roku w sprawie sposobu </w:t>
      </w:r>
    </w:p>
    <w:p w14:paraId="5D14BDB2"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prowadzenia przez publiczne przedszkola, szkoły i placówki dokumentacji przebiegu nauczania,  </w:t>
      </w:r>
    </w:p>
    <w:p w14:paraId="3DC6DE52" w14:textId="04BD6784"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działalności  wychowawczej i opiekuńczej oraz rodzajów tej dokumentacji (tj. Dz. U z 2017 r. poz. 1646), </w:t>
      </w:r>
    </w:p>
    <w:p w14:paraId="114BC848"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rozporządzenie  Ministra  Edukacji  Narodowej  z  27  sierpnia  2019  roku  w  sprawie  świadectw, </w:t>
      </w:r>
    </w:p>
    <w:p w14:paraId="234F397D"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dyplomów państwowych i innych druków (tj. Dz. U. z 2019 r. poz. 1700 z </w:t>
      </w:r>
      <w:proofErr w:type="spellStart"/>
      <w:r w:rsidRPr="00F04EE3">
        <w:rPr>
          <w:rFonts w:ascii="Tahoma" w:eastAsia="Calibri" w:hAnsi="Tahoma" w:cs="Tahoma"/>
          <w:bCs/>
          <w:iCs/>
          <w:color w:val="000000"/>
          <w:sz w:val="18"/>
          <w:lang w:eastAsia="en-US"/>
        </w:rPr>
        <w:t>późn</w:t>
      </w:r>
      <w:proofErr w:type="spellEnd"/>
      <w:r w:rsidRPr="00F04EE3">
        <w:rPr>
          <w:rFonts w:ascii="Tahoma" w:eastAsia="Calibri" w:hAnsi="Tahoma" w:cs="Tahoma"/>
          <w:bCs/>
          <w:iCs/>
          <w:color w:val="000000"/>
          <w:sz w:val="18"/>
          <w:lang w:eastAsia="en-US"/>
        </w:rPr>
        <w:t xml:space="preserve">. zm.), </w:t>
      </w:r>
    </w:p>
    <w:p w14:paraId="315D4741"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rozporządzenie Ministra Edukacji Narodowej z dnia 9 sierpnia 2017 r. w sprawie zasad organizacji i     </w:t>
      </w:r>
    </w:p>
    <w:p w14:paraId="62835018"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udzielania pomocy psychologiczno-pedagogicznej w publicznych przedszkolach, szkołach i placówkach  </w:t>
      </w:r>
    </w:p>
    <w:p w14:paraId="62A48D7F"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(tj. Dz.U. 2020 r. poz. 1280 z </w:t>
      </w:r>
      <w:proofErr w:type="spellStart"/>
      <w:r w:rsidRPr="00F04EE3">
        <w:rPr>
          <w:rFonts w:ascii="Tahoma" w:eastAsia="Calibri" w:hAnsi="Tahoma" w:cs="Tahoma"/>
          <w:bCs/>
          <w:iCs/>
          <w:color w:val="000000"/>
          <w:sz w:val="18"/>
          <w:lang w:eastAsia="en-US"/>
        </w:rPr>
        <w:t>późn</w:t>
      </w:r>
      <w:proofErr w:type="spellEnd"/>
      <w:r w:rsidRPr="00F04EE3">
        <w:rPr>
          <w:rFonts w:ascii="Tahoma" w:eastAsia="Calibri" w:hAnsi="Tahoma" w:cs="Tahoma"/>
          <w:bCs/>
          <w:iCs/>
          <w:color w:val="000000"/>
          <w:sz w:val="18"/>
          <w:lang w:eastAsia="en-US"/>
        </w:rPr>
        <w:t xml:space="preserve">. zm.), </w:t>
      </w:r>
    </w:p>
    <w:p w14:paraId="5DD526BD"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 rozporządzenia do ww. ustaw, </w:t>
      </w:r>
    </w:p>
    <w:p w14:paraId="553C0630" w14:textId="3D03978C" w:rsidR="00412B27" w:rsidRPr="00F04EE3" w:rsidRDefault="00412B27" w:rsidP="00412B27">
      <w:pPr>
        <w:keepLines/>
        <w:spacing w:before="60" w:after="60"/>
        <w:ind w:firstLine="426"/>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Statut Publicznej Szkoły Podstawowej nr 1</w:t>
      </w:r>
      <w:r>
        <w:rPr>
          <w:rFonts w:ascii="Tahoma" w:eastAsia="Calibri" w:hAnsi="Tahoma" w:cs="Tahoma"/>
          <w:bCs/>
          <w:iCs/>
          <w:color w:val="000000"/>
          <w:sz w:val="18"/>
          <w:lang w:eastAsia="en-US"/>
        </w:rPr>
        <w:t>2</w:t>
      </w:r>
      <w:r w:rsidRPr="00F04EE3">
        <w:rPr>
          <w:rFonts w:ascii="Tahoma" w:eastAsia="Calibri" w:hAnsi="Tahoma" w:cs="Tahoma"/>
          <w:bCs/>
          <w:iCs/>
          <w:color w:val="000000"/>
          <w:sz w:val="18"/>
          <w:lang w:eastAsia="en-US"/>
        </w:rPr>
        <w:t xml:space="preserve"> im. </w:t>
      </w:r>
      <w:r>
        <w:rPr>
          <w:rFonts w:ascii="Tahoma" w:eastAsia="Calibri" w:hAnsi="Tahoma" w:cs="Tahoma"/>
          <w:bCs/>
          <w:iCs/>
          <w:color w:val="000000"/>
          <w:sz w:val="18"/>
          <w:lang w:eastAsia="en-US"/>
        </w:rPr>
        <w:t xml:space="preserve">Kadeta Zygmunta Kuczyńskiego </w:t>
      </w:r>
      <w:r w:rsidRPr="00F04EE3">
        <w:rPr>
          <w:rFonts w:ascii="Tahoma" w:eastAsia="Calibri" w:hAnsi="Tahoma" w:cs="Tahoma"/>
          <w:bCs/>
          <w:iCs/>
          <w:color w:val="000000"/>
          <w:sz w:val="18"/>
          <w:lang w:eastAsia="en-US"/>
        </w:rPr>
        <w:t xml:space="preserve">w Kędzierzynie-Koźlu   </w:t>
      </w:r>
    </w:p>
    <w:p w14:paraId="7AC63DFE"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b) art. 6 ust. 1 lit. e RODO – w związku z wykonaniem zadania realizowanego w interesie publicznym lub </w:t>
      </w:r>
    </w:p>
    <w:p w14:paraId="22454252"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w ramach sprawowania władzy publicznej powierzonej Administratorowi m.in. w celu ochrony  mienia </w:t>
      </w:r>
    </w:p>
    <w:p w14:paraId="560DFFCE"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i zapewnienia bezpieczeństwa na terenie monitorowanym, art. 108 a ustawy z dnia 14 grudnia 2016r. </w:t>
      </w:r>
    </w:p>
    <w:p w14:paraId="721B6EA1"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Prawo oświatowe w związku z art. 68 ust. 1 pkt 6 – doprecyzowanie zasad realizacji zadania dyrektora </w:t>
      </w:r>
    </w:p>
    <w:p w14:paraId="21700CCD"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lastRenderedPageBreak/>
        <w:t xml:space="preserve">szkoły (placówki) – zapewnianie bezpiecznych warunków zajęć i pracy, art. 7 ust. 2 pkt  6 ustawy z dnia  </w:t>
      </w:r>
    </w:p>
    <w:p w14:paraId="62A7E71E" w14:textId="77777777" w:rsidR="00412B27" w:rsidRPr="00F04EE3" w:rsidRDefault="00412B27" w:rsidP="00412B27">
      <w:pPr>
        <w:keepLines/>
        <w:spacing w:before="60" w:after="6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26 stycznia 1982 r. Karta Nauczyciela (</w:t>
      </w:r>
      <w:proofErr w:type="spellStart"/>
      <w:r w:rsidRPr="00F04EE3">
        <w:rPr>
          <w:rFonts w:ascii="Tahoma" w:eastAsia="Calibri" w:hAnsi="Tahoma" w:cs="Tahoma"/>
          <w:bCs/>
          <w:iCs/>
          <w:color w:val="000000"/>
          <w:sz w:val="18"/>
          <w:lang w:eastAsia="en-US"/>
        </w:rPr>
        <w:t>t.j</w:t>
      </w:r>
      <w:proofErr w:type="spellEnd"/>
      <w:r w:rsidRPr="00F04EE3">
        <w:rPr>
          <w:rFonts w:ascii="Tahoma" w:eastAsia="Calibri" w:hAnsi="Tahoma" w:cs="Tahoma"/>
          <w:bCs/>
          <w:iCs/>
          <w:color w:val="000000"/>
          <w:sz w:val="18"/>
          <w:lang w:eastAsia="en-US"/>
        </w:rPr>
        <w:t xml:space="preserve">. Dz.U.  z 2019 poz. 2215 z </w:t>
      </w:r>
      <w:proofErr w:type="spellStart"/>
      <w:r w:rsidRPr="00F04EE3">
        <w:rPr>
          <w:rFonts w:ascii="Tahoma" w:eastAsia="Calibri" w:hAnsi="Tahoma" w:cs="Tahoma"/>
          <w:bCs/>
          <w:iCs/>
          <w:color w:val="000000"/>
          <w:sz w:val="18"/>
          <w:lang w:eastAsia="en-US"/>
        </w:rPr>
        <w:t>późn</w:t>
      </w:r>
      <w:proofErr w:type="spellEnd"/>
      <w:r w:rsidRPr="00F04EE3">
        <w:rPr>
          <w:rFonts w:ascii="Tahoma" w:eastAsia="Calibri" w:hAnsi="Tahoma" w:cs="Tahoma"/>
          <w:bCs/>
          <w:iCs/>
          <w:color w:val="000000"/>
          <w:sz w:val="18"/>
          <w:lang w:eastAsia="en-US"/>
        </w:rPr>
        <w:t xml:space="preserve">. zm.), art. 9a. ust. 1 ustawy z </w:t>
      </w:r>
    </w:p>
    <w:p w14:paraId="5E5A5126"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dnia 8 marca 1990 r. o samorządzie gminnym (</w:t>
      </w:r>
      <w:proofErr w:type="spellStart"/>
      <w:r w:rsidRPr="00F04EE3">
        <w:rPr>
          <w:rFonts w:ascii="Tahoma" w:eastAsia="Calibri" w:hAnsi="Tahoma" w:cs="Tahoma"/>
          <w:bCs/>
          <w:iCs/>
          <w:color w:val="000000"/>
          <w:sz w:val="18"/>
          <w:lang w:eastAsia="en-US"/>
        </w:rPr>
        <w:t>t.j</w:t>
      </w:r>
      <w:proofErr w:type="spellEnd"/>
      <w:r w:rsidRPr="00F04EE3">
        <w:rPr>
          <w:rFonts w:ascii="Tahoma" w:eastAsia="Calibri" w:hAnsi="Tahoma" w:cs="Tahoma"/>
          <w:bCs/>
          <w:iCs/>
          <w:color w:val="000000"/>
          <w:sz w:val="18"/>
          <w:lang w:eastAsia="en-US"/>
        </w:rPr>
        <w:t xml:space="preserve">. Dz. U. z 2020 poz. 713 z </w:t>
      </w:r>
      <w:proofErr w:type="spellStart"/>
      <w:r w:rsidRPr="00F04EE3">
        <w:rPr>
          <w:rFonts w:ascii="Tahoma" w:eastAsia="Calibri" w:hAnsi="Tahoma" w:cs="Tahoma"/>
          <w:bCs/>
          <w:iCs/>
          <w:color w:val="000000"/>
          <w:sz w:val="18"/>
          <w:lang w:eastAsia="en-US"/>
        </w:rPr>
        <w:t>późn</w:t>
      </w:r>
      <w:proofErr w:type="spellEnd"/>
      <w:r w:rsidRPr="00F04EE3">
        <w:rPr>
          <w:rFonts w:ascii="Tahoma" w:eastAsia="Calibri" w:hAnsi="Tahoma" w:cs="Tahoma"/>
          <w:bCs/>
          <w:iCs/>
          <w:color w:val="000000"/>
          <w:sz w:val="18"/>
          <w:lang w:eastAsia="en-US"/>
        </w:rPr>
        <w:t xml:space="preserve">. zm.) art. 15, art. 22 (2) </w:t>
      </w:r>
    </w:p>
    <w:p w14:paraId="49E8042F"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ustawy z dnia 26 czerwca 1974 r. Kodeks Pracy (</w:t>
      </w:r>
      <w:proofErr w:type="spellStart"/>
      <w:r w:rsidRPr="00F04EE3">
        <w:rPr>
          <w:rFonts w:ascii="Tahoma" w:eastAsia="Calibri" w:hAnsi="Tahoma" w:cs="Tahoma"/>
          <w:bCs/>
          <w:iCs/>
          <w:color w:val="000000"/>
          <w:sz w:val="18"/>
          <w:lang w:eastAsia="en-US"/>
        </w:rPr>
        <w:t>t.j</w:t>
      </w:r>
      <w:proofErr w:type="spellEnd"/>
      <w:r w:rsidRPr="00F04EE3">
        <w:rPr>
          <w:rFonts w:ascii="Tahoma" w:eastAsia="Calibri" w:hAnsi="Tahoma" w:cs="Tahoma"/>
          <w:bCs/>
          <w:iCs/>
          <w:color w:val="000000"/>
          <w:sz w:val="18"/>
          <w:lang w:eastAsia="en-US"/>
        </w:rPr>
        <w:t xml:space="preserve">. Dz. U. z 2020 poz. 1320 z </w:t>
      </w:r>
      <w:proofErr w:type="spellStart"/>
      <w:r w:rsidRPr="00F04EE3">
        <w:rPr>
          <w:rFonts w:ascii="Tahoma" w:eastAsia="Calibri" w:hAnsi="Tahoma" w:cs="Tahoma"/>
          <w:bCs/>
          <w:iCs/>
          <w:color w:val="000000"/>
          <w:sz w:val="18"/>
          <w:lang w:eastAsia="en-US"/>
        </w:rPr>
        <w:t>późn</w:t>
      </w:r>
      <w:proofErr w:type="spellEnd"/>
      <w:r w:rsidRPr="00F04EE3">
        <w:rPr>
          <w:rFonts w:ascii="Tahoma" w:eastAsia="Calibri" w:hAnsi="Tahoma" w:cs="Tahoma"/>
          <w:bCs/>
          <w:iCs/>
          <w:color w:val="000000"/>
          <w:sz w:val="18"/>
          <w:lang w:eastAsia="en-US"/>
        </w:rPr>
        <w:t xml:space="preserve">. zm.), </w:t>
      </w:r>
    </w:p>
    <w:p w14:paraId="64F54FB2"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c) art. 6 ust. 1 lit. e RODO- w związku z wykonaniem zadania realizowanego w interesie publicznym lub w </w:t>
      </w:r>
    </w:p>
    <w:p w14:paraId="31FF4A97"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ramach sprawowania władzy publicznej powierzonej Administratorowi  w  zakresie  umieszczania  na </w:t>
      </w:r>
    </w:p>
    <w:p w14:paraId="29DD3E0D"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tablicach na terenie szkoły  danych  osobowych  uczniów w  celu  ich  wyróżnienia  za  szczególne </w:t>
      </w:r>
    </w:p>
    <w:p w14:paraId="27A23F3B"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osiągnięcia,  wywieszania    na tablicach szkoły prac artystycznych z podpisami zawierającymi imię i </w:t>
      </w:r>
    </w:p>
    <w:p w14:paraId="1660915A"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nazwisko osoby,  która  daną  pracę  wykonała, organizowania  i  przeprowadzania  konkursów </w:t>
      </w:r>
    </w:p>
    <w:p w14:paraId="11B4F826"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wewnątrzszkolnych, </w:t>
      </w:r>
    </w:p>
    <w:p w14:paraId="66A08419"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  art.  6  ust.  1  lit.  b  RODO-    przetwarzanie jest niezbędne do wykonania umowy, której stroną jest </w:t>
      </w:r>
    </w:p>
    <w:p w14:paraId="36F8990F"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osoba,   której dane dotyczą, lub do podjęcia działań na żądanie osoby, której dane dotyczą, przed </w:t>
      </w:r>
    </w:p>
    <w:p w14:paraId="7A14B674"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zawarciem  umowy, w związku z realizacją umów zawartych z kontrahentami, </w:t>
      </w:r>
    </w:p>
    <w:p w14:paraId="07A87076"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e) art. 6 ust. 1 lit. a RODO oraz/lub art. 9 ust. 2 lit. a RODO -w pozostałych przypadkach na podstawie  </w:t>
      </w:r>
    </w:p>
    <w:p w14:paraId="63EF1D21"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udzielonej zgody na przetwarzanie danych w zakresie i w celach określonych w treści zgody. </w:t>
      </w:r>
    </w:p>
    <w:p w14:paraId="673D7904"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4. Odbiorcami Państwa danych osobowych będą podmioty, z którymi współpracuje Administrator tj.:  </w:t>
      </w:r>
    </w:p>
    <w:p w14:paraId="3C587C39"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 dostawcy systemów informatycznych  takich  jak:  dostawca  systemu  informatycznego  e-dziennik  i  e-  </w:t>
      </w:r>
    </w:p>
    <w:p w14:paraId="29A27485"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sekretariat,  </w:t>
      </w:r>
      <w:proofErr w:type="spellStart"/>
      <w:r w:rsidRPr="00F04EE3">
        <w:rPr>
          <w:rFonts w:ascii="Tahoma" w:eastAsia="Calibri" w:hAnsi="Tahoma" w:cs="Tahoma"/>
          <w:bCs/>
          <w:iCs/>
          <w:color w:val="000000"/>
          <w:sz w:val="18"/>
          <w:lang w:eastAsia="en-US"/>
        </w:rPr>
        <w:t>hostingodawca</w:t>
      </w:r>
      <w:proofErr w:type="spellEnd"/>
      <w:r w:rsidRPr="00F04EE3">
        <w:rPr>
          <w:rFonts w:ascii="Tahoma" w:eastAsia="Calibri" w:hAnsi="Tahoma" w:cs="Tahoma"/>
          <w:bCs/>
          <w:iCs/>
          <w:color w:val="000000"/>
          <w:sz w:val="18"/>
          <w:lang w:eastAsia="en-US"/>
        </w:rPr>
        <w:t xml:space="preserve"> i dostawca poczty elektronicznej- Urząd  Miasta  w  Kędzierzynie-Koźlu,  </w:t>
      </w:r>
    </w:p>
    <w:p w14:paraId="585CD5AD"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podmiot zapewniający asystę i wsparcie techniczne dla systemów informatycznych,  </w:t>
      </w:r>
      <w:proofErr w:type="spellStart"/>
      <w:r w:rsidRPr="00F04EE3">
        <w:rPr>
          <w:rFonts w:ascii="Tahoma" w:eastAsia="Calibri" w:hAnsi="Tahoma" w:cs="Tahoma"/>
          <w:bCs/>
          <w:iCs/>
          <w:color w:val="000000"/>
          <w:sz w:val="18"/>
          <w:lang w:eastAsia="en-US"/>
        </w:rPr>
        <w:t>hostingodawca</w:t>
      </w:r>
      <w:proofErr w:type="spellEnd"/>
      <w:r w:rsidRPr="00F04EE3">
        <w:rPr>
          <w:rFonts w:ascii="Tahoma" w:eastAsia="Calibri" w:hAnsi="Tahoma" w:cs="Tahoma"/>
          <w:bCs/>
          <w:iCs/>
          <w:color w:val="000000"/>
          <w:sz w:val="18"/>
          <w:lang w:eastAsia="en-US"/>
        </w:rPr>
        <w:t xml:space="preserve">  i </w:t>
      </w:r>
    </w:p>
    <w:p w14:paraId="7C7E32FF"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dostawca  usług  biuletynu  informacji  publicznej – Urząd  Miasta  w  Kędzierzynie-Koźlu, dostawca </w:t>
      </w:r>
    </w:p>
    <w:p w14:paraId="10776916"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oprogramowania  do  prowadzenia  postępowań  w  ramach  zamówień publicznych, dostawca </w:t>
      </w:r>
    </w:p>
    <w:p w14:paraId="50071BA0"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oprogramowania księgowego,  firma świadcząca usługi archiwizacji i niszczenia dokumentów, podmiot </w:t>
      </w:r>
    </w:p>
    <w:p w14:paraId="3BBBB087"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wspierający szkołę  w zakresie obsługi administracyjnej, finansowo-księgowej, organizacyjnej  -  Zespół </w:t>
      </w:r>
    </w:p>
    <w:p w14:paraId="2A6FF7FF"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Obsługi  Oświaty  i  Wychowania  w  Kędzierzynie-Koźlu, podmiot  serwisujący  urządzenia  systemu </w:t>
      </w:r>
    </w:p>
    <w:p w14:paraId="2489BA05"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monitoringu oraz usługi dozoru i ochrony terenu, obiektu, mienia i osób, a także organ prowadzący- </w:t>
      </w:r>
    </w:p>
    <w:p w14:paraId="52B21720"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Urząd  Miasta w Kędzierzynie-Koźlu, Ministerstwo Edukacji i Nauki, Kuratorium Oświaty, inne szkoły oraz </w:t>
      </w:r>
    </w:p>
    <w:p w14:paraId="152E0124"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placówki oświaty, uczelnie współpracujące oraz inne podmioty uprawnione do tego na mocy odrębnych </w:t>
      </w:r>
    </w:p>
    <w:p w14:paraId="20EE85BE"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przepisów prawa. </w:t>
      </w:r>
    </w:p>
    <w:p w14:paraId="798D7E52"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  sytuacji,  gdy  Pani/  Pana    dziecko  będzie  uczestniczyło  w wycieczkach szkolnych odbiorcami Państwa </w:t>
      </w:r>
    </w:p>
    <w:p w14:paraId="443407C0"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danych    i Państwa  dziecka  będą firmy ubezpieczające  uczestników podczas  wycieczek  zagranicznych, </w:t>
      </w:r>
    </w:p>
    <w:p w14:paraId="1B1A2340"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biura podróży, firmy transportowe, firmy świadczące usługi noclegowe. </w:t>
      </w:r>
    </w:p>
    <w:p w14:paraId="54C70133"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W ramach współpracy określonej w ustawa z dnia 14 grudnia 2016 r. Prawo oświatowe (</w:t>
      </w:r>
      <w:proofErr w:type="spellStart"/>
      <w:r w:rsidRPr="00F04EE3">
        <w:rPr>
          <w:rFonts w:ascii="Tahoma" w:eastAsia="Calibri" w:hAnsi="Tahoma" w:cs="Tahoma"/>
          <w:bCs/>
          <w:iCs/>
          <w:color w:val="000000"/>
          <w:sz w:val="18"/>
          <w:lang w:eastAsia="en-US"/>
        </w:rPr>
        <w:t>t.j</w:t>
      </w:r>
      <w:proofErr w:type="spellEnd"/>
      <w:r w:rsidRPr="00F04EE3">
        <w:rPr>
          <w:rFonts w:ascii="Tahoma" w:eastAsia="Calibri" w:hAnsi="Tahoma" w:cs="Tahoma"/>
          <w:bCs/>
          <w:iCs/>
          <w:color w:val="000000"/>
          <w:sz w:val="18"/>
          <w:lang w:eastAsia="en-US"/>
        </w:rPr>
        <w:t xml:space="preserve">. Dz. U. z 2020 </w:t>
      </w:r>
    </w:p>
    <w:p w14:paraId="7185EF25"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poz. 910 z </w:t>
      </w:r>
      <w:proofErr w:type="spellStart"/>
      <w:r w:rsidRPr="00F04EE3">
        <w:rPr>
          <w:rFonts w:ascii="Tahoma" w:eastAsia="Calibri" w:hAnsi="Tahoma" w:cs="Tahoma"/>
          <w:bCs/>
          <w:iCs/>
          <w:color w:val="000000"/>
          <w:sz w:val="18"/>
          <w:lang w:eastAsia="en-US"/>
        </w:rPr>
        <w:t>późn</w:t>
      </w:r>
      <w:proofErr w:type="spellEnd"/>
      <w:r w:rsidRPr="00F04EE3">
        <w:rPr>
          <w:rFonts w:ascii="Tahoma" w:eastAsia="Calibri" w:hAnsi="Tahoma" w:cs="Tahoma"/>
          <w:bCs/>
          <w:iCs/>
          <w:color w:val="000000"/>
          <w:sz w:val="18"/>
          <w:lang w:eastAsia="en-US"/>
        </w:rPr>
        <w:t xml:space="preserve">. zm.) z pielęgniarką albo higienistką szkolną, lekarzem i lekarzem dentystą, sprawującym </w:t>
      </w:r>
    </w:p>
    <w:p w14:paraId="3A3454AE"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profilaktyczną  opiekę  zdrowotną  nad  dziećmi  i  młodzieżą  będą  im  przekazane  dane  osobowe </w:t>
      </w:r>
    </w:p>
    <w:p w14:paraId="04A162F8"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wymienione  w  art.  68  ustawy z dnia 14 grudnia 2016 r. Prawo oświatowe (</w:t>
      </w:r>
      <w:proofErr w:type="spellStart"/>
      <w:r w:rsidRPr="00F04EE3">
        <w:rPr>
          <w:rFonts w:ascii="Tahoma" w:eastAsia="Calibri" w:hAnsi="Tahoma" w:cs="Tahoma"/>
          <w:bCs/>
          <w:iCs/>
          <w:color w:val="000000"/>
          <w:sz w:val="18"/>
          <w:lang w:eastAsia="en-US"/>
        </w:rPr>
        <w:t>t.j</w:t>
      </w:r>
      <w:proofErr w:type="spellEnd"/>
      <w:r w:rsidRPr="00F04EE3">
        <w:rPr>
          <w:rFonts w:ascii="Tahoma" w:eastAsia="Calibri" w:hAnsi="Tahoma" w:cs="Tahoma"/>
          <w:bCs/>
          <w:iCs/>
          <w:color w:val="000000"/>
          <w:sz w:val="18"/>
          <w:lang w:eastAsia="en-US"/>
        </w:rPr>
        <w:t xml:space="preserve">. Dz.  U.  z  2020  poz.  910  z </w:t>
      </w:r>
    </w:p>
    <w:p w14:paraId="3E5E69B5"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proofErr w:type="spellStart"/>
      <w:r w:rsidRPr="00F04EE3">
        <w:rPr>
          <w:rFonts w:ascii="Tahoma" w:eastAsia="Calibri" w:hAnsi="Tahoma" w:cs="Tahoma"/>
          <w:bCs/>
          <w:iCs/>
          <w:color w:val="000000"/>
          <w:sz w:val="18"/>
          <w:lang w:eastAsia="en-US"/>
        </w:rPr>
        <w:t>późn</w:t>
      </w:r>
      <w:proofErr w:type="spellEnd"/>
      <w:r w:rsidRPr="00F04EE3">
        <w:rPr>
          <w:rFonts w:ascii="Tahoma" w:eastAsia="Calibri" w:hAnsi="Tahoma" w:cs="Tahoma"/>
          <w:bCs/>
          <w:iCs/>
          <w:color w:val="000000"/>
          <w:sz w:val="18"/>
          <w:lang w:eastAsia="en-US"/>
        </w:rPr>
        <w:t xml:space="preserve">. zm.) </w:t>
      </w:r>
    </w:p>
    <w:p w14:paraId="470A25A3"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5. Państwa dane osobowe będą przetwarzane przez okres niezbędny do realizacji celu/ów dla  jakiego/ </w:t>
      </w:r>
    </w:p>
    <w:p w14:paraId="6B52B2BB"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jakich zostały zebrane a następnie przez okres, w którym Administrator jest zobowiązany do zachowania </w:t>
      </w:r>
    </w:p>
    <w:p w14:paraId="5E9FABF0"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danych dla udokumentowania spełnienia wymagań prawnych zgodnie z Ustawą z dnia 14 lipca 1983 r. o </w:t>
      </w:r>
    </w:p>
    <w:p w14:paraId="2E9407B5"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narodowym zasobie archiwalnym i archiwach. </w:t>
      </w:r>
    </w:p>
    <w:p w14:paraId="7FF86558"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  sytuacji,  gdy Państwa dane są przetwarzane na podstawie zgody ( art. 6 ust. 1 lit. a RODO  oraz/  lub </w:t>
      </w:r>
    </w:p>
    <w:p w14:paraId="7754E2D1"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art.  9  ust.  2  lit.  a  RODO) można ją odwołać w dowolnym momencie składając pisemne oświadczenie u </w:t>
      </w:r>
    </w:p>
    <w:p w14:paraId="0E8E63E4" w14:textId="46812C49"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Administratora lub za pośrednictwem poczty elektronicznej na adres email: psp1</w:t>
      </w:r>
      <w:r w:rsidR="00C11C27">
        <w:rPr>
          <w:rFonts w:ascii="Tahoma" w:eastAsia="Calibri" w:hAnsi="Tahoma" w:cs="Tahoma"/>
          <w:bCs/>
          <w:iCs/>
          <w:color w:val="000000"/>
          <w:sz w:val="18"/>
          <w:lang w:eastAsia="en-US"/>
        </w:rPr>
        <w:t>2</w:t>
      </w:r>
      <w:r w:rsidRPr="00F04EE3">
        <w:rPr>
          <w:rFonts w:ascii="Tahoma" w:eastAsia="Calibri" w:hAnsi="Tahoma" w:cs="Tahoma"/>
          <w:bCs/>
          <w:iCs/>
          <w:color w:val="000000"/>
          <w:sz w:val="18"/>
          <w:lang w:eastAsia="en-US"/>
        </w:rPr>
        <w:t xml:space="preserve">@kedzierzynkozle.pl </w:t>
      </w:r>
    </w:p>
    <w:p w14:paraId="079ACDF7"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Powyższe nie wpływa na zgodność z prawem przetwarzania, którego dokonano na podstawie wyrażonej </w:t>
      </w:r>
    </w:p>
    <w:p w14:paraId="58DC2FAE"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przez Panią/Pana zgody przed jej cofnięciem. </w:t>
      </w:r>
    </w:p>
    <w:p w14:paraId="121E13D6"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6. Administrator  danych  osobowych  oświadcza i zapewnia, że stosowane przez Niego  środki techniczne  i </w:t>
      </w:r>
    </w:p>
    <w:p w14:paraId="26EBA241"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organizacyjne  mające na celu  zapewnić  bezpieczeństwo  procesom  przetwarzania  danych  osobowych </w:t>
      </w:r>
    </w:p>
    <w:p w14:paraId="38BC6337"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odpowiadają wymaganiom określonym w RODO, w szczególności postanowieniom art. 32 RODO. </w:t>
      </w:r>
    </w:p>
    <w:p w14:paraId="2E371963"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7. W związku z przetwarzaniem danych przysługują Państwu następujące prawa: </w:t>
      </w:r>
    </w:p>
    <w:p w14:paraId="12D5ADBB"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a) prawo dostępu do danych osobowych w tym prawo do uzyskania kopii tych danych, </w:t>
      </w:r>
    </w:p>
    <w:p w14:paraId="2A768C57"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lastRenderedPageBreak/>
        <w:t xml:space="preserve">b) prawo do żądania sprostowania (poprawiania) danych osobowych –  w  przypadku,  gdy dane są </w:t>
      </w:r>
    </w:p>
    <w:p w14:paraId="20F2C24B"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nieprawidłowe lub niekompletne, </w:t>
      </w:r>
    </w:p>
    <w:p w14:paraId="1C14852D"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c) prawo do żądania usunięcia danych osobowych w sytuacji, gdy przetwarzanie danych nie następuje </w:t>
      </w:r>
    </w:p>
    <w:p w14:paraId="5A45BF3A"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w celu wywiązania się z obowiązku wynikającego z przepisu prawa, </w:t>
      </w:r>
    </w:p>
    <w:p w14:paraId="40C5F088"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d) prawo do żądania ograniczenia przetwarzania danych osobowych w przypadkach określonych w </w:t>
      </w:r>
    </w:p>
    <w:p w14:paraId="04A970CB"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ogólnym rozporządzeniu o ochronie danych osobowych, </w:t>
      </w:r>
    </w:p>
    <w:p w14:paraId="7358D7FC"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e) prawo do przenoszenia danych osobowych, gdy  przetwarzanie odbywa się na podstawie art. 6 ust. 1 </w:t>
      </w:r>
    </w:p>
    <w:p w14:paraId="3262E040"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lit. a RODO lub art. 6 ust. 1 lit. b RODO lub art. 9 ust. 2 lit. a RODO oraz przetwarzanie odbywa się w </w:t>
      </w:r>
    </w:p>
    <w:p w14:paraId="1641BAEA"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sposób zautomatyzowany </w:t>
      </w:r>
    </w:p>
    <w:p w14:paraId="72AC574E"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f) prawo do sprzeciwu wobec przetwarzania danych Pani/Pana dotyczących, gdy przetwarzanie danych </w:t>
      </w:r>
    </w:p>
    <w:p w14:paraId="589E434C"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odbywa się na podstawie art. 6 ust.1 lit. e RODO, </w:t>
      </w:r>
    </w:p>
    <w:p w14:paraId="4A888D1B"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g) prawo do cofnięcia zgody, gdy przetwarzanie jest oparte o wyrażenie zgody  bez  konsekwencji  dla </w:t>
      </w:r>
    </w:p>
    <w:p w14:paraId="739A1E1F"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przetwarzania, którego dokonano przed jej cofnięciem, jeśli dane zbierane są na podstawie zgody, </w:t>
      </w:r>
    </w:p>
    <w:p w14:paraId="7A8278E1"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Zakres każdego z tych praw oraz sytuacje, z  których można z nich skorzystać, wynikają  z przepisów </w:t>
      </w:r>
    </w:p>
    <w:p w14:paraId="7A64460C"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RODO. </w:t>
      </w:r>
    </w:p>
    <w:p w14:paraId="73E0335E"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Z praw tych może Pan/Pani skorzystać składając wniosek u Administratora. </w:t>
      </w:r>
    </w:p>
    <w:p w14:paraId="7B1F8479"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8. Mają  Państwo  prawo  wniesienia  skargi  do  organu  nadzorczego:  Prezesa  Urzędu  Ochrony  Danych </w:t>
      </w:r>
    </w:p>
    <w:p w14:paraId="032A0262"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Osobowych, ul. Stawki 2, 00-193 Warszawa. </w:t>
      </w:r>
    </w:p>
    <w:p w14:paraId="7DAA16C8"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9. Podanie przez Panią/  Pana   danych osobowych w  zakresie  określonym  przepisami  prawa  jest </w:t>
      </w:r>
    </w:p>
    <w:p w14:paraId="7EAE7DD6" w14:textId="648CBDD1"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obowiązkowe w sytuacji, gdy przesłanką  przetwarzania danych osobowych jest przepis prawa  lub zawarta między </w:t>
      </w:r>
    </w:p>
    <w:p w14:paraId="071E7422"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stronami umowa a ich niepodanie może skutkować brakiem możliwości realizacji celów w jakich zbierane </w:t>
      </w:r>
    </w:p>
    <w:p w14:paraId="3659DEE5"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są  dane  osobowe lub  brakiem  możliwości  zawarcia  umowy. Podanie  danych  osobowych,  których </w:t>
      </w:r>
    </w:p>
    <w:p w14:paraId="30C8C6EB"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przetwarzanie odbywa się na podstawie zgody (art. 6 ust. 1 lit. a RODO oraz/lub art. 9 ust. 2 lit. a RODO) </w:t>
      </w:r>
    </w:p>
    <w:p w14:paraId="2183E30A"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jest dobrowolne. </w:t>
      </w:r>
    </w:p>
    <w:p w14:paraId="5BA9BCEA"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10.  Państwa dane osobowe nie są przetwarzane przez Administratora danych w sposób zautomatyzowany i </w:t>
      </w:r>
    </w:p>
    <w:p w14:paraId="19C14563" w14:textId="77777777" w:rsidR="00412B27" w:rsidRPr="00F04EE3" w:rsidRDefault="00412B27" w:rsidP="00412B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nie  są  poddawane  profilowaniu. Mogą  wystąpić  przypadki,  gdy  Państwa    dane  osobowe  zostaną </w:t>
      </w:r>
    </w:p>
    <w:p w14:paraId="07B7E130" w14:textId="77777777" w:rsidR="00C11C27" w:rsidRDefault="00412B27" w:rsidP="00C11C27">
      <w:pPr>
        <w:keepLines/>
        <w:spacing w:before="60" w:after="60"/>
        <w:ind w:left="420"/>
        <w:jc w:val="both"/>
        <w:rPr>
          <w:rFonts w:ascii="Tahoma" w:eastAsia="Calibri" w:hAnsi="Tahoma" w:cs="Tahoma"/>
          <w:bCs/>
          <w:iCs/>
          <w:color w:val="000000"/>
          <w:sz w:val="18"/>
          <w:lang w:eastAsia="en-US"/>
        </w:rPr>
      </w:pPr>
      <w:r w:rsidRPr="00F04EE3">
        <w:rPr>
          <w:rFonts w:ascii="Tahoma" w:eastAsia="Calibri" w:hAnsi="Tahoma" w:cs="Tahoma"/>
          <w:bCs/>
          <w:iCs/>
          <w:color w:val="000000"/>
          <w:sz w:val="18"/>
          <w:lang w:eastAsia="en-US"/>
        </w:rPr>
        <w:t xml:space="preserve">przekazane do państwa trzeciego lub organizacji międzynarodowej, jeśli taka sytuacja będzie miała </w:t>
      </w:r>
      <w:r w:rsidR="00C11C27" w:rsidRPr="00F04EE3">
        <w:rPr>
          <w:rFonts w:ascii="Tahoma" w:eastAsia="Calibri" w:hAnsi="Tahoma" w:cs="Tahoma"/>
          <w:bCs/>
          <w:iCs/>
          <w:color w:val="000000"/>
          <w:sz w:val="18"/>
          <w:lang w:eastAsia="en-US"/>
        </w:rPr>
        <w:t>miejsce zostaniecie Państwo każdorazowo o takim przypadku poinformowani.</w:t>
      </w:r>
    </w:p>
    <w:p w14:paraId="268F9B6B" w14:textId="34469B9F" w:rsidR="00412B27" w:rsidRDefault="00412B27" w:rsidP="00412B27">
      <w:pPr>
        <w:keepLines/>
        <w:spacing w:before="60" w:after="60"/>
        <w:ind w:left="420"/>
        <w:jc w:val="both"/>
        <w:rPr>
          <w:rFonts w:ascii="Tahoma" w:eastAsia="Calibri" w:hAnsi="Tahoma" w:cs="Tahoma"/>
          <w:bCs/>
          <w:iCs/>
          <w:color w:val="000000"/>
          <w:sz w:val="18"/>
          <w:lang w:eastAsia="en-US"/>
        </w:rPr>
      </w:pPr>
    </w:p>
    <w:p w14:paraId="2498A430" w14:textId="77777777" w:rsidR="00E8055F" w:rsidRDefault="00E8055F" w:rsidP="00853451">
      <w:pPr>
        <w:keepLines/>
        <w:spacing w:before="60" w:after="60"/>
        <w:ind w:left="851"/>
        <w:jc w:val="both"/>
        <w:rPr>
          <w:rFonts w:ascii="Tahoma" w:eastAsia="Calibri" w:hAnsi="Tahoma" w:cs="Tahoma"/>
          <w:bCs/>
          <w:iCs/>
          <w:color w:val="000000"/>
          <w:sz w:val="18"/>
          <w:lang w:eastAsia="en-US"/>
        </w:rPr>
      </w:pPr>
    </w:p>
    <w:p w14:paraId="09292863" w14:textId="77777777" w:rsidR="00384916" w:rsidRPr="002D0666" w:rsidRDefault="00384916" w:rsidP="00853451">
      <w:pPr>
        <w:keepLines/>
        <w:tabs>
          <w:tab w:val="left" w:pos="3390"/>
        </w:tabs>
        <w:spacing w:before="60" w:after="60"/>
        <w:ind w:left="567"/>
        <w:rPr>
          <w:rFonts w:ascii="Tahoma" w:hAnsi="Tahoma" w:cs="Tahoma"/>
          <w:b/>
          <w:bCs/>
          <w:caps/>
          <w:w w:val="109"/>
          <w:kern w:val="32"/>
          <w:sz w:val="18"/>
          <w:szCs w:val="20"/>
          <w:lang w:eastAsia="x-none"/>
        </w:rPr>
      </w:pPr>
      <w:r w:rsidRPr="002D0666">
        <w:rPr>
          <w:rFonts w:ascii="Tahoma" w:hAnsi="Tahoma" w:cs="Tahoma"/>
          <w:b/>
          <w:bCs/>
          <w:caps/>
          <w:w w:val="109"/>
          <w:kern w:val="32"/>
          <w:sz w:val="18"/>
          <w:szCs w:val="20"/>
          <w:lang w:val="x-none" w:eastAsia="x-none"/>
        </w:rPr>
        <w:t>Wykaz załĄczników:</w:t>
      </w:r>
      <w:r w:rsidRPr="002D0666">
        <w:rPr>
          <w:rFonts w:ascii="Tahoma" w:hAnsi="Tahoma" w:cs="Tahoma"/>
          <w:b/>
          <w:bCs/>
          <w:caps/>
          <w:w w:val="109"/>
          <w:kern w:val="32"/>
          <w:sz w:val="18"/>
          <w:szCs w:val="20"/>
          <w:lang w:val="x-none" w:eastAsia="x-non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409"/>
      </w:tblGrid>
      <w:tr w:rsidR="00384916" w:rsidRPr="002D0666" w14:paraId="46D1ACB7" w14:textId="77777777" w:rsidTr="007B6D40">
        <w:trPr>
          <w:trHeight w:val="425"/>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F1FC1" w14:textId="77777777" w:rsidR="00384916" w:rsidRPr="007D35EE" w:rsidRDefault="00384916" w:rsidP="00853451">
            <w:pPr>
              <w:keepLines/>
              <w:jc w:val="center"/>
              <w:rPr>
                <w:rFonts w:ascii="Tahoma" w:hAnsi="Tahoma" w:cs="Tahoma"/>
                <w:b/>
                <w:sz w:val="16"/>
                <w:szCs w:val="18"/>
                <w:lang w:eastAsia="en-US"/>
              </w:rPr>
            </w:pPr>
            <w:r w:rsidRPr="007D35EE">
              <w:rPr>
                <w:rFonts w:ascii="Tahoma" w:hAnsi="Tahoma" w:cs="Tahoma"/>
                <w:b/>
                <w:sz w:val="16"/>
                <w:szCs w:val="18"/>
              </w:rPr>
              <w:t>Oznaczenie Załącznika</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1F505" w14:textId="77777777" w:rsidR="00384916" w:rsidRPr="007D35EE" w:rsidRDefault="00384916" w:rsidP="00853451">
            <w:pPr>
              <w:keepLines/>
              <w:ind w:right="171"/>
              <w:jc w:val="both"/>
              <w:rPr>
                <w:rFonts w:ascii="Tahoma" w:hAnsi="Tahoma" w:cs="Tahoma"/>
                <w:sz w:val="16"/>
                <w:szCs w:val="22"/>
                <w:lang w:eastAsia="en-US"/>
              </w:rPr>
            </w:pPr>
            <w:r w:rsidRPr="007D35EE">
              <w:rPr>
                <w:rFonts w:ascii="Tahoma" w:hAnsi="Tahoma" w:cs="Tahoma"/>
                <w:b/>
                <w:sz w:val="16"/>
                <w:szCs w:val="18"/>
              </w:rPr>
              <w:t>Nazwa Załącznika</w:t>
            </w:r>
          </w:p>
        </w:tc>
      </w:tr>
      <w:tr w:rsidR="00384916" w:rsidRPr="002D0666" w14:paraId="6C6801E5" w14:textId="77777777" w:rsidTr="00A85BCE">
        <w:trPr>
          <w:trHeight w:val="348"/>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74DBB188" w14:textId="714439FD" w:rsidR="00384916" w:rsidRPr="007D35EE" w:rsidRDefault="00254731" w:rsidP="00853451">
            <w:pPr>
              <w:keepLines/>
              <w:jc w:val="center"/>
              <w:rPr>
                <w:rFonts w:ascii="Tahoma" w:hAnsi="Tahoma" w:cs="Tahoma"/>
                <w:sz w:val="16"/>
                <w:szCs w:val="18"/>
                <w:lang w:eastAsia="en-US"/>
              </w:rPr>
            </w:pPr>
            <w:r>
              <w:rPr>
                <w:rFonts w:ascii="Tahoma" w:hAnsi="Tahoma" w:cs="Tahoma"/>
                <w:sz w:val="16"/>
                <w:szCs w:val="18"/>
                <w:lang w:eastAsia="en-US"/>
              </w:rPr>
              <w:t>1</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tcPr>
          <w:p w14:paraId="2B36B26E" w14:textId="1DAB2119" w:rsidR="00384916" w:rsidRPr="007D35EE" w:rsidRDefault="00756025" w:rsidP="00853451">
            <w:pPr>
              <w:keepLines/>
              <w:ind w:right="171"/>
              <w:jc w:val="both"/>
              <w:rPr>
                <w:rFonts w:ascii="Tahoma" w:hAnsi="Tahoma" w:cs="Tahoma"/>
                <w:sz w:val="16"/>
                <w:szCs w:val="18"/>
                <w:lang w:eastAsia="en-US"/>
              </w:rPr>
            </w:pPr>
            <w:r>
              <w:rPr>
                <w:rFonts w:ascii="Tahoma" w:hAnsi="Tahoma" w:cs="Tahoma"/>
                <w:sz w:val="16"/>
                <w:szCs w:val="18"/>
                <w:lang w:eastAsia="en-US"/>
              </w:rPr>
              <w:t>Formularz ofertowy</w:t>
            </w:r>
          </w:p>
        </w:tc>
      </w:tr>
      <w:tr w:rsidR="0046699F" w:rsidRPr="002D0666" w14:paraId="7D83E4F0" w14:textId="77777777" w:rsidTr="00E8055F">
        <w:trPr>
          <w:trHeight w:val="299"/>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35F45DDF" w14:textId="5C120E63" w:rsidR="0046699F" w:rsidRPr="00686241" w:rsidRDefault="00254731" w:rsidP="00853451">
            <w:pPr>
              <w:keepLines/>
              <w:jc w:val="center"/>
              <w:rPr>
                <w:rFonts w:ascii="Tahoma" w:hAnsi="Tahoma" w:cs="Tahoma"/>
                <w:sz w:val="16"/>
                <w:szCs w:val="16"/>
              </w:rPr>
            </w:pPr>
            <w:r>
              <w:rPr>
                <w:rFonts w:ascii="Tahoma" w:hAnsi="Tahoma" w:cs="Tahoma"/>
                <w:sz w:val="16"/>
                <w:szCs w:val="16"/>
              </w:rPr>
              <w:t>2a</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tcPr>
          <w:p w14:paraId="7AC1F293" w14:textId="7D293B41" w:rsidR="0046699F" w:rsidRPr="00E8055F" w:rsidRDefault="00756025" w:rsidP="00A8721B">
            <w:pPr>
              <w:keepLines/>
              <w:ind w:right="170"/>
              <w:contextualSpacing/>
              <w:jc w:val="both"/>
              <w:rPr>
                <w:rFonts w:ascii="Tahoma" w:hAnsi="Tahoma" w:cs="Tahoma"/>
                <w:sz w:val="16"/>
                <w:szCs w:val="18"/>
              </w:rPr>
            </w:pPr>
            <w:r>
              <w:rPr>
                <w:rFonts w:ascii="Tahoma" w:hAnsi="Tahoma" w:cs="Tahoma"/>
                <w:sz w:val="16"/>
                <w:szCs w:val="18"/>
              </w:rPr>
              <w:t>Formularz cenowy</w:t>
            </w:r>
          </w:p>
        </w:tc>
      </w:tr>
      <w:tr w:rsidR="00A8721B" w:rsidRPr="002D0666" w14:paraId="40F04F9B" w14:textId="77777777" w:rsidTr="00E8055F">
        <w:trPr>
          <w:trHeight w:val="299"/>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13CB9B99" w14:textId="4454BAAF" w:rsidR="00A8721B" w:rsidRPr="00686241" w:rsidRDefault="00254731" w:rsidP="00853451">
            <w:pPr>
              <w:keepLines/>
              <w:jc w:val="center"/>
              <w:rPr>
                <w:rFonts w:ascii="Tahoma" w:hAnsi="Tahoma" w:cs="Tahoma"/>
                <w:sz w:val="16"/>
                <w:szCs w:val="16"/>
              </w:rPr>
            </w:pPr>
            <w:r>
              <w:rPr>
                <w:rFonts w:ascii="Tahoma" w:hAnsi="Tahoma" w:cs="Tahoma"/>
                <w:sz w:val="16"/>
                <w:szCs w:val="16"/>
              </w:rPr>
              <w:t>2b</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tcPr>
          <w:p w14:paraId="051CE7AB" w14:textId="0CD2C69B" w:rsidR="00A8721B" w:rsidRPr="00E8055F" w:rsidRDefault="00756025" w:rsidP="00853451">
            <w:pPr>
              <w:keepLines/>
              <w:ind w:right="170"/>
              <w:contextualSpacing/>
              <w:jc w:val="both"/>
              <w:rPr>
                <w:rFonts w:ascii="Tahoma" w:hAnsi="Tahoma" w:cs="Tahoma"/>
                <w:sz w:val="16"/>
                <w:szCs w:val="18"/>
              </w:rPr>
            </w:pPr>
            <w:r>
              <w:rPr>
                <w:rFonts w:ascii="Tahoma" w:hAnsi="Tahoma" w:cs="Tahoma"/>
                <w:sz w:val="16"/>
                <w:szCs w:val="18"/>
              </w:rPr>
              <w:t>Formularz cenowy</w:t>
            </w:r>
          </w:p>
        </w:tc>
      </w:tr>
      <w:tr w:rsidR="00DE24DE" w:rsidRPr="002D0666" w14:paraId="6C09FFA2" w14:textId="77777777" w:rsidTr="00E8055F">
        <w:trPr>
          <w:trHeight w:val="299"/>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385D2462" w14:textId="3E51ECAE" w:rsidR="00DE24DE" w:rsidRPr="00686241" w:rsidRDefault="00254731" w:rsidP="00853451">
            <w:pPr>
              <w:keepLines/>
              <w:jc w:val="center"/>
              <w:rPr>
                <w:rFonts w:ascii="Tahoma" w:hAnsi="Tahoma" w:cs="Tahoma"/>
                <w:sz w:val="16"/>
                <w:szCs w:val="16"/>
              </w:rPr>
            </w:pPr>
            <w:r>
              <w:rPr>
                <w:rFonts w:ascii="Tahoma" w:hAnsi="Tahoma" w:cs="Tahoma"/>
                <w:sz w:val="16"/>
                <w:szCs w:val="16"/>
              </w:rPr>
              <w:t>2c</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tcPr>
          <w:p w14:paraId="6849A348" w14:textId="0D19DD83" w:rsidR="00DE24DE" w:rsidRPr="00E8055F" w:rsidRDefault="00756025" w:rsidP="00853451">
            <w:pPr>
              <w:keepLines/>
              <w:ind w:right="170"/>
              <w:contextualSpacing/>
              <w:jc w:val="both"/>
              <w:rPr>
                <w:rFonts w:ascii="Tahoma" w:hAnsi="Tahoma" w:cs="Tahoma"/>
                <w:sz w:val="16"/>
                <w:szCs w:val="18"/>
              </w:rPr>
            </w:pPr>
            <w:r>
              <w:rPr>
                <w:rFonts w:ascii="Tahoma" w:hAnsi="Tahoma" w:cs="Tahoma"/>
                <w:sz w:val="16"/>
                <w:szCs w:val="18"/>
              </w:rPr>
              <w:t>Formularz cenowy</w:t>
            </w:r>
          </w:p>
        </w:tc>
      </w:tr>
      <w:tr w:rsidR="00C0785A" w:rsidRPr="002D0666" w14:paraId="66E3273D" w14:textId="77777777" w:rsidTr="00A85BCE">
        <w:trPr>
          <w:trHeight w:val="324"/>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19B3EA9B" w14:textId="3E312660" w:rsidR="00C0785A" w:rsidRPr="007D35EE" w:rsidRDefault="00254731" w:rsidP="00853451">
            <w:pPr>
              <w:keepLines/>
              <w:jc w:val="center"/>
              <w:rPr>
                <w:rFonts w:ascii="Tahoma" w:hAnsi="Tahoma" w:cs="Tahoma"/>
                <w:sz w:val="16"/>
                <w:szCs w:val="18"/>
              </w:rPr>
            </w:pPr>
            <w:r>
              <w:rPr>
                <w:rFonts w:ascii="Tahoma" w:hAnsi="Tahoma" w:cs="Tahoma"/>
                <w:sz w:val="16"/>
                <w:szCs w:val="18"/>
              </w:rPr>
              <w:t>2d</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tcPr>
          <w:p w14:paraId="263C0045" w14:textId="34539CB8" w:rsidR="00C0785A" w:rsidRPr="007D35EE" w:rsidRDefault="00756025" w:rsidP="00853451">
            <w:pPr>
              <w:keepLines/>
              <w:ind w:right="171"/>
              <w:jc w:val="both"/>
              <w:rPr>
                <w:rFonts w:ascii="Tahoma" w:hAnsi="Tahoma" w:cs="Tahoma"/>
                <w:sz w:val="16"/>
                <w:szCs w:val="18"/>
              </w:rPr>
            </w:pPr>
            <w:r>
              <w:rPr>
                <w:rFonts w:ascii="Tahoma" w:hAnsi="Tahoma" w:cs="Tahoma"/>
                <w:sz w:val="16"/>
                <w:szCs w:val="18"/>
              </w:rPr>
              <w:t>Formularz cenowy</w:t>
            </w:r>
          </w:p>
        </w:tc>
      </w:tr>
      <w:tr w:rsidR="00C0785A" w:rsidRPr="002D0666" w14:paraId="0A25AD8A" w14:textId="77777777" w:rsidTr="00A85BCE">
        <w:trPr>
          <w:trHeight w:val="286"/>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276EE20C" w14:textId="752710D5" w:rsidR="00C0785A" w:rsidRPr="007D35EE" w:rsidRDefault="00254731" w:rsidP="00853451">
            <w:pPr>
              <w:keepLines/>
              <w:jc w:val="center"/>
              <w:rPr>
                <w:rFonts w:ascii="Tahoma" w:hAnsi="Tahoma" w:cs="Tahoma"/>
                <w:sz w:val="16"/>
                <w:szCs w:val="18"/>
                <w:lang w:eastAsia="en-US"/>
              </w:rPr>
            </w:pPr>
            <w:r>
              <w:rPr>
                <w:rFonts w:ascii="Tahoma" w:hAnsi="Tahoma" w:cs="Tahoma"/>
                <w:sz w:val="16"/>
                <w:szCs w:val="18"/>
                <w:lang w:eastAsia="en-US"/>
              </w:rPr>
              <w:t>2e</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tcPr>
          <w:p w14:paraId="63E2AD78" w14:textId="06B0062E" w:rsidR="00C0785A" w:rsidRPr="007D35EE" w:rsidRDefault="00756025" w:rsidP="00853451">
            <w:pPr>
              <w:keepLines/>
              <w:ind w:right="171"/>
              <w:jc w:val="both"/>
              <w:rPr>
                <w:rFonts w:ascii="Tahoma" w:hAnsi="Tahoma" w:cs="Tahoma"/>
                <w:sz w:val="16"/>
                <w:szCs w:val="18"/>
                <w:lang w:eastAsia="en-US"/>
              </w:rPr>
            </w:pPr>
            <w:r>
              <w:rPr>
                <w:rFonts w:ascii="Tahoma" w:hAnsi="Tahoma" w:cs="Tahoma"/>
                <w:sz w:val="16"/>
                <w:szCs w:val="18"/>
              </w:rPr>
              <w:t>Formularz cenowy</w:t>
            </w:r>
          </w:p>
        </w:tc>
      </w:tr>
      <w:tr w:rsidR="00254731" w:rsidRPr="002D0666" w14:paraId="3617A654" w14:textId="77777777" w:rsidTr="00A85BCE">
        <w:trPr>
          <w:trHeight w:val="262"/>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362E8AC9" w14:textId="66F1DEF6" w:rsidR="00254731" w:rsidRPr="007D35EE" w:rsidRDefault="00254731" w:rsidP="00853451">
            <w:pPr>
              <w:keepLines/>
              <w:jc w:val="center"/>
              <w:rPr>
                <w:rFonts w:ascii="Tahoma" w:hAnsi="Tahoma" w:cs="Tahoma"/>
                <w:sz w:val="16"/>
                <w:szCs w:val="18"/>
                <w:lang w:eastAsia="en-US"/>
              </w:rPr>
            </w:pPr>
            <w:r>
              <w:rPr>
                <w:rFonts w:ascii="Tahoma" w:hAnsi="Tahoma" w:cs="Tahoma"/>
                <w:sz w:val="16"/>
                <w:szCs w:val="18"/>
                <w:lang w:eastAsia="en-US"/>
              </w:rPr>
              <w:t>2f</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tcPr>
          <w:p w14:paraId="328F14A4" w14:textId="29E9C331" w:rsidR="00254731" w:rsidRPr="007D35EE" w:rsidRDefault="00756025" w:rsidP="00853451">
            <w:pPr>
              <w:keepLines/>
              <w:ind w:right="171"/>
              <w:jc w:val="both"/>
              <w:rPr>
                <w:rFonts w:ascii="Tahoma" w:hAnsi="Tahoma" w:cs="Tahoma"/>
                <w:sz w:val="16"/>
                <w:szCs w:val="18"/>
                <w:lang w:eastAsia="en-US"/>
              </w:rPr>
            </w:pPr>
            <w:r>
              <w:rPr>
                <w:rFonts w:ascii="Tahoma" w:hAnsi="Tahoma" w:cs="Tahoma"/>
                <w:sz w:val="16"/>
                <w:szCs w:val="18"/>
              </w:rPr>
              <w:t>Formularz cenowy</w:t>
            </w:r>
          </w:p>
        </w:tc>
      </w:tr>
      <w:tr w:rsidR="00254731" w:rsidRPr="002D0666" w14:paraId="0746E180" w14:textId="77777777" w:rsidTr="00A85BCE">
        <w:trPr>
          <w:trHeight w:val="279"/>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27797E2D" w14:textId="68037255" w:rsidR="00254731" w:rsidRPr="007D35EE" w:rsidRDefault="00254731" w:rsidP="00853451">
            <w:pPr>
              <w:keepLines/>
              <w:jc w:val="center"/>
              <w:rPr>
                <w:rFonts w:ascii="Tahoma" w:hAnsi="Tahoma" w:cs="Tahoma"/>
                <w:sz w:val="16"/>
                <w:szCs w:val="18"/>
                <w:lang w:eastAsia="en-US"/>
              </w:rPr>
            </w:pPr>
            <w:r>
              <w:rPr>
                <w:rFonts w:ascii="Tahoma" w:hAnsi="Tahoma" w:cs="Tahoma"/>
                <w:sz w:val="16"/>
                <w:szCs w:val="18"/>
                <w:lang w:eastAsia="en-US"/>
              </w:rPr>
              <w:t>3</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tcPr>
          <w:p w14:paraId="7AEA3D84" w14:textId="3CFC0AD6" w:rsidR="00254731" w:rsidRPr="007D35EE" w:rsidRDefault="00756025" w:rsidP="00853451">
            <w:pPr>
              <w:keepLines/>
              <w:ind w:right="171"/>
              <w:jc w:val="both"/>
              <w:rPr>
                <w:rFonts w:ascii="Tahoma" w:hAnsi="Tahoma" w:cs="Tahoma"/>
                <w:sz w:val="16"/>
                <w:szCs w:val="18"/>
                <w:lang w:eastAsia="en-US"/>
              </w:rPr>
            </w:pPr>
            <w:r>
              <w:rPr>
                <w:rFonts w:ascii="Tahoma" w:hAnsi="Tahoma" w:cs="Tahoma"/>
                <w:sz w:val="16"/>
                <w:szCs w:val="18"/>
                <w:lang w:eastAsia="en-US"/>
              </w:rPr>
              <w:t>O</w:t>
            </w:r>
            <w:r w:rsidRPr="00756025">
              <w:rPr>
                <w:rFonts w:ascii="Tahoma" w:hAnsi="Tahoma" w:cs="Tahoma"/>
                <w:sz w:val="16"/>
                <w:szCs w:val="18"/>
                <w:lang w:eastAsia="en-US"/>
              </w:rPr>
              <w:t>świadczenie</w:t>
            </w:r>
            <w:r>
              <w:rPr>
                <w:rFonts w:ascii="Tahoma" w:hAnsi="Tahoma" w:cs="Tahoma"/>
                <w:sz w:val="16"/>
                <w:szCs w:val="18"/>
                <w:lang w:eastAsia="en-US"/>
              </w:rPr>
              <w:t xml:space="preserve"> </w:t>
            </w:r>
            <w:r w:rsidRPr="00756025">
              <w:rPr>
                <w:rFonts w:ascii="Tahoma" w:hAnsi="Tahoma" w:cs="Tahoma"/>
                <w:sz w:val="16"/>
                <w:szCs w:val="18"/>
                <w:lang w:eastAsia="en-US"/>
              </w:rPr>
              <w:t>o</w:t>
            </w:r>
            <w:r>
              <w:rPr>
                <w:rFonts w:ascii="Tahoma" w:hAnsi="Tahoma" w:cs="Tahoma"/>
                <w:sz w:val="16"/>
                <w:szCs w:val="18"/>
                <w:lang w:eastAsia="en-US"/>
              </w:rPr>
              <w:t xml:space="preserve"> </w:t>
            </w:r>
            <w:r w:rsidRPr="00756025">
              <w:rPr>
                <w:rFonts w:ascii="Tahoma" w:hAnsi="Tahoma" w:cs="Tahoma"/>
                <w:sz w:val="16"/>
                <w:szCs w:val="18"/>
                <w:lang w:eastAsia="en-US"/>
              </w:rPr>
              <w:t>niepodleganiu</w:t>
            </w:r>
            <w:r>
              <w:rPr>
                <w:rFonts w:ascii="Tahoma" w:hAnsi="Tahoma" w:cs="Tahoma"/>
                <w:sz w:val="16"/>
                <w:szCs w:val="18"/>
                <w:lang w:eastAsia="en-US"/>
              </w:rPr>
              <w:t xml:space="preserve"> </w:t>
            </w:r>
            <w:r w:rsidRPr="00756025">
              <w:rPr>
                <w:rFonts w:ascii="Tahoma" w:hAnsi="Tahoma" w:cs="Tahoma"/>
                <w:sz w:val="16"/>
                <w:szCs w:val="18"/>
                <w:lang w:eastAsia="en-US"/>
              </w:rPr>
              <w:t>wykluczeniu</w:t>
            </w:r>
          </w:p>
        </w:tc>
      </w:tr>
      <w:tr w:rsidR="00254731" w:rsidRPr="002D0666" w14:paraId="3097DEC3" w14:textId="77777777" w:rsidTr="00A85BCE">
        <w:trPr>
          <w:trHeight w:val="284"/>
          <w:jc w:val="center"/>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6FCECED0" w14:textId="4D49BDEC" w:rsidR="00254731" w:rsidRDefault="00254731" w:rsidP="00853451">
            <w:pPr>
              <w:keepLines/>
              <w:jc w:val="center"/>
              <w:rPr>
                <w:rFonts w:ascii="Tahoma" w:hAnsi="Tahoma" w:cs="Tahoma"/>
                <w:sz w:val="16"/>
                <w:szCs w:val="18"/>
                <w:lang w:eastAsia="en-US"/>
              </w:rPr>
            </w:pPr>
            <w:r>
              <w:rPr>
                <w:rFonts w:ascii="Tahoma" w:hAnsi="Tahoma" w:cs="Tahoma"/>
                <w:sz w:val="16"/>
                <w:szCs w:val="18"/>
                <w:lang w:eastAsia="en-US"/>
              </w:rPr>
              <w:t>4</w:t>
            </w:r>
          </w:p>
        </w:tc>
        <w:tc>
          <w:tcPr>
            <w:tcW w:w="3847" w:type="pct"/>
            <w:tcBorders>
              <w:top w:val="single" w:sz="4" w:space="0" w:color="auto"/>
              <w:left w:val="single" w:sz="4" w:space="0" w:color="auto"/>
              <w:bottom w:val="single" w:sz="4" w:space="0" w:color="auto"/>
              <w:right w:val="single" w:sz="4" w:space="0" w:color="auto"/>
            </w:tcBorders>
            <w:shd w:val="clear" w:color="auto" w:fill="auto"/>
            <w:vAlign w:val="center"/>
          </w:tcPr>
          <w:p w14:paraId="6BE0F806" w14:textId="5BBE13D0" w:rsidR="00254731" w:rsidRPr="007D35EE" w:rsidRDefault="001E3784" w:rsidP="00853451">
            <w:pPr>
              <w:keepLines/>
              <w:ind w:right="171"/>
              <w:jc w:val="both"/>
              <w:rPr>
                <w:rFonts w:ascii="Tahoma" w:hAnsi="Tahoma" w:cs="Tahoma"/>
                <w:sz w:val="16"/>
                <w:szCs w:val="18"/>
                <w:lang w:eastAsia="en-US"/>
              </w:rPr>
            </w:pPr>
            <w:r>
              <w:rPr>
                <w:rFonts w:ascii="Tahoma" w:hAnsi="Tahoma" w:cs="Tahoma"/>
                <w:sz w:val="16"/>
                <w:szCs w:val="18"/>
                <w:lang w:eastAsia="en-US"/>
              </w:rPr>
              <w:t>Projekt umowy</w:t>
            </w:r>
          </w:p>
        </w:tc>
      </w:tr>
    </w:tbl>
    <w:p w14:paraId="5533D2E5" w14:textId="43A4E34A" w:rsidR="003B4F02" w:rsidRPr="003C2B6E" w:rsidRDefault="003B4F02" w:rsidP="00692485">
      <w:pPr>
        <w:keepLines/>
        <w:spacing w:before="40" w:after="40"/>
        <w:jc w:val="both"/>
        <w:rPr>
          <w:rFonts w:ascii="Tahoma" w:eastAsia="Calibri" w:hAnsi="Tahoma" w:cs="Tahoma"/>
          <w:sz w:val="16"/>
          <w:szCs w:val="16"/>
          <w:lang w:val="en-US" w:eastAsia="en-US"/>
        </w:rPr>
      </w:pPr>
    </w:p>
    <w:sectPr w:rsidR="003B4F02" w:rsidRPr="003C2B6E" w:rsidSect="00692485">
      <w:footerReference w:type="default" r:id="rId35"/>
      <w:pgSz w:w="11906" w:h="16838"/>
      <w:pgMar w:top="1417" w:right="849" w:bottom="1417" w:left="1417" w:header="426" w:footer="1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064B" w14:textId="77777777" w:rsidR="00F61460" w:rsidRDefault="00F61460">
      <w:r>
        <w:separator/>
      </w:r>
    </w:p>
  </w:endnote>
  <w:endnote w:type="continuationSeparator" w:id="0">
    <w:p w14:paraId="5DB23902" w14:textId="77777777" w:rsidR="00F61460" w:rsidRDefault="00F6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2FD2" w14:textId="77777777" w:rsidR="00270C44" w:rsidRPr="00E12D8D" w:rsidRDefault="00270C44" w:rsidP="00194AE8">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sidR="00AB67B1">
      <w:rPr>
        <w:rFonts w:ascii="Tahoma" w:hAnsi="Tahoma" w:cs="Tahoma"/>
        <w:noProof/>
        <w:sz w:val="14"/>
        <w:szCs w:val="12"/>
      </w:rPr>
      <w:t>1</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sidR="00AB67B1">
      <w:rPr>
        <w:rFonts w:ascii="Tahoma" w:hAnsi="Tahoma" w:cs="Tahoma"/>
        <w:noProof/>
        <w:sz w:val="14"/>
        <w:szCs w:val="12"/>
      </w:rPr>
      <w:t>30</w:t>
    </w:r>
    <w:r w:rsidRPr="00054B88">
      <w:rPr>
        <w:rFonts w:ascii="Tahoma" w:hAnsi="Tahoma" w:cs="Tahoma"/>
        <w:sz w:val="14"/>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EDE1" w14:textId="77777777" w:rsidR="00270C44" w:rsidRPr="00054B88" w:rsidRDefault="00270C44" w:rsidP="00194AE8">
    <w:pPr>
      <w:pBdr>
        <w:top w:val="single" w:sz="4" w:space="0" w:color="auto"/>
      </w:pBdr>
      <w:tabs>
        <w:tab w:val="left" w:pos="2835"/>
        <w:tab w:val="center" w:pos="4536"/>
        <w:tab w:val="right" w:pos="9072"/>
      </w:tabs>
      <w:suppressAutoHyphens/>
      <w:ind w:left="1276" w:hanging="1276"/>
      <w:rPr>
        <w:rFonts w:ascii="Tahoma" w:hAnsi="Tahoma" w:cs="Tahoma"/>
        <w:b/>
        <w:i/>
        <w:sz w:val="14"/>
        <w:szCs w:val="14"/>
        <w:lang w:eastAsia="x-none"/>
      </w:rPr>
    </w:pPr>
  </w:p>
  <w:p w14:paraId="7163A81A" w14:textId="0086D3C9" w:rsidR="00270C44" w:rsidRPr="00C42E08" w:rsidRDefault="00270C44" w:rsidP="00194AE8">
    <w:pPr>
      <w:keepNext/>
      <w:ind w:left="1276" w:hanging="1276"/>
      <w:jc w:val="both"/>
      <w:rPr>
        <w:rFonts w:ascii="Tahoma" w:hAnsi="Tahoma" w:cs="Tahoma"/>
        <w:b/>
        <w:bCs/>
        <w:color w:val="0000FF"/>
        <w:sz w:val="14"/>
        <w:szCs w:val="14"/>
      </w:rPr>
    </w:pPr>
    <w:r w:rsidRPr="00054B88">
      <w:rPr>
        <w:rFonts w:ascii="Tahoma" w:hAnsi="Tahoma" w:cs="Tahoma"/>
        <w:sz w:val="14"/>
        <w:szCs w:val="14"/>
        <w:lang w:val="x-none" w:eastAsia="ar-SA"/>
      </w:rPr>
      <w:t>Nazwa zamówienia:</w:t>
    </w:r>
    <w:r w:rsidRPr="00054B88">
      <w:rPr>
        <w:rFonts w:ascii="Tahoma" w:hAnsi="Tahoma" w:cs="Tahoma"/>
        <w:b/>
        <w:sz w:val="14"/>
        <w:szCs w:val="14"/>
        <w:lang w:val="x-none" w:eastAsia="ar-SA"/>
      </w:rPr>
      <w:t xml:space="preserve"> </w:t>
    </w:r>
    <w:r w:rsidR="00E160BF">
      <w:rPr>
        <w:rFonts w:ascii="Tahoma" w:hAnsi="Tahoma" w:cs="Tahoma"/>
        <w:b/>
        <w:bCs/>
        <w:color w:val="0000FF"/>
        <w:sz w:val="14"/>
        <w:szCs w:val="14"/>
      </w:rPr>
      <w:t xml:space="preserve">Zakup i dostawa wyposażenia i pomocy dydaktycznych w ramach programu </w:t>
    </w:r>
    <w:r w:rsidR="00D36CBD">
      <w:rPr>
        <w:rFonts w:ascii="Tahoma" w:hAnsi="Tahoma" w:cs="Tahoma"/>
        <w:b/>
        <w:bCs/>
        <w:color w:val="0000FF"/>
        <w:sz w:val="14"/>
        <w:szCs w:val="14"/>
      </w:rPr>
      <w:t>„</w:t>
    </w:r>
    <w:r w:rsidR="00E160BF">
      <w:rPr>
        <w:rFonts w:ascii="Tahoma" w:hAnsi="Tahoma" w:cs="Tahoma"/>
        <w:b/>
        <w:bCs/>
        <w:color w:val="0000FF"/>
        <w:sz w:val="14"/>
        <w:szCs w:val="14"/>
      </w:rPr>
      <w:t>Laboratoria przyszłości</w:t>
    </w:r>
    <w:r w:rsidR="00D36CBD">
      <w:rPr>
        <w:rFonts w:ascii="Tahoma" w:hAnsi="Tahoma" w:cs="Tahoma"/>
        <w:b/>
        <w:bCs/>
        <w:color w:val="0000FF"/>
        <w:sz w:val="14"/>
        <w:szCs w:val="14"/>
      </w:rPr>
      <w:t>”</w:t>
    </w:r>
    <w:r w:rsidR="00E160BF">
      <w:rPr>
        <w:rFonts w:ascii="Tahoma" w:hAnsi="Tahoma" w:cs="Tahoma"/>
        <w:b/>
        <w:bCs/>
        <w:color w:val="0000FF"/>
        <w:sz w:val="14"/>
        <w:szCs w:val="14"/>
      </w:rPr>
      <w:t xml:space="preserve"> dla Publicznej Szkoły Podstawowej nr 12 w </w:t>
    </w:r>
    <w:r w:rsidR="006C427B">
      <w:rPr>
        <w:rFonts w:ascii="Tahoma" w:hAnsi="Tahoma" w:cs="Tahoma"/>
        <w:b/>
        <w:bCs/>
        <w:color w:val="0000FF"/>
        <w:sz w:val="14"/>
        <w:szCs w:val="14"/>
      </w:rPr>
      <w:t>Kędzierzynie</w:t>
    </w:r>
    <w:r w:rsidR="00E160BF">
      <w:rPr>
        <w:rFonts w:ascii="Tahoma" w:hAnsi="Tahoma" w:cs="Tahoma"/>
        <w:b/>
        <w:bCs/>
        <w:color w:val="0000FF"/>
        <w:sz w:val="14"/>
        <w:szCs w:val="14"/>
      </w:rPr>
      <w:t>-Koźlu</w:t>
    </w:r>
  </w:p>
  <w:p w14:paraId="1734E5B5" w14:textId="5A4EB474" w:rsidR="00270C44" w:rsidRPr="00BD45B0" w:rsidRDefault="00270C44" w:rsidP="00194AE8">
    <w:pPr>
      <w:pStyle w:val="Stopka"/>
    </w:pPr>
    <w:r w:rsidRPr="00054B88">
      <w:rPr>
        <w:rFonts w:ascii="Tahoma" w:hAnsi="Tahoma" w:cs="Tahoma"/>
        <w:sz w:val="14"/>
        <w:szCs w:val="12"/>
      </w:rPr>
      <w:t xml:space="preserve">Nr zamówienia: </w:t>
    </w:r>
    <w:r w:rsidR="00E160BF">
      <w:rPr>
        <w:rFonts w:ascii="Tahoma" w:hAnsi="Tahoma" w:cs="Tahoma"/>
        <w:sz w:val="14"/>
        <w:szCs w:val="12"/>
      </w:rPr>
      <w:t>PSP12.26.1.2021</w:t>
    </w:r>
  </w:p>
  <w:p w14:paraId="635D18C2" w14:textId="77777777" w:rsidR="00270C44" w:rsidRPr="00551DD5" w:rsidRDefault="00270C44" w:rsidP="00194AE8">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sidR="00AB67B1">
      <w:rPr>
        <w:rFonts w:ascii="Tahoma" w:hAnsi="Tahoma" w:cs="Tahoma"/>
        <w:noProof/>
        <w:sz w:val="14"/>
        <w:szCs w:val="12"/>
      </w:rPr>
      <w:t>2</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sidR="00AB67B1">
      <w:rPr>
        <w:rFonts w:ascii="Tahoma" w:hAnsi="Tahoma" w:cs="Tahoma"/>
        <w:noProof/>
        <w:sz w:val="14"/>
        <w:szCs w:val="12"/>
      </w:rPr>
      <w:t>30</w:t>
    </w:r>
    <w:r w:rsidRPr="00054B88">
      <w:rPr>
        <w:rFonts w:ascii="Tahoma" w:hAnsi="Tahoma" w:cs="Tahoma"/>
        <w:sz w:val="14"/>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DA73" w14:textId="77777777" w:rsidR="00D36CBD" w:rsidRPr="00C42E08" w:rsidRDefault="00D36CBD" w:rsidP="00D36CBD">
    <w:pPr>
      <w:keepNext/>
      <w:ind w:left="1276" w:hanging="1276"/>
      <w:jc w:val="both"/>
      <w:rPr>
        <w:rFonts w:ascii="Tahoma" w:hAnsi="Tahoma" w:cs="Tahoma"/>
        <w:b/>
        <w:bCs/>
        <w:color w:val="0000FF"/>
        <w:sz w:val="14"/>
        <w:szCs w:val="14"/>
      </w:rPr>
    </w:pPr>
    <w:r w:rsidRPr="00054B88">
      <w:rPr>
        <w:rFonts w:ascii="Tahoma" w:hAnsi="Tahoma" w:cs="Tahoma"/>
        <w:sz w:val="14"/>
        <w:szCs w:val="14"/>
        <w:lang w:val="x-none" w:eastAsia="ar-SA"/>
      </w:rPr>
      <w:t>Nazwa zamówienia:</w:t>
    </w:r>
    <w:r w:rsidRPr="00054B88">
      <w:rPr>
        <w:rFonts w:ascii="Tahoma" w:hAnsi="Tahoma" w:cs="Tahoma"/>
        <w:b/>
        <w:sz w:val="14"/>
        <w:szCs w:val="14"/>
        <w:lang w:val="x-none" w:eastAsia="ar-SA"/>
      </w:rPr>
      <w:t xml:space="preserve"> </w:t>
    </w:r>
    <w:r>
      <w:rPr>
        <w:rFonts w:ascii="Tahoma" w:hAnsi="Tahoma" w:cs="Tahoma"/>
        <w:b/>
        <w:bCs/>
        <w:color w:val="0000FF"/>
        <w:sz w:val="14"/>
        <w:szCs w:val="14"/>
      </w:rPr>
      <w:t>Zakup i dostawa wyposażenia i pomocy dydaktycznych w ramach programu „Laboratoria przyszłości” dla Publicznej Szkoły Podstawowej nr 12 w Kędzierzynie-Koźlu</w:t>
    </w:r>
  </w:p>
  <w:p w14:paraId="3EC426F3" w14:textId="77777777" w:rsidR="00D36CBD" w:rsidRPr="00BD45B0" w:rsidRDefault="00D36CBD" w:rsidP="00D36CBD">
    <w:pPr>
      <w:pStyle w:val="Stopka"/>
    </w:pPr>
    <w:r w:rsidRPr="00054B88">
      <w:rPr>
        <w:rFonts w:ascii="Tahoma" w:hAnsi="Tahoma" w:cs="Tahoma"/>
        <w:sz w:val="14"/>
        <w:szCs w:val="12"/>
      </w:rPr>
      <w:t xml:space="preserve">Nr zamówienia: </w:t>
    </w:r>
    <w:r>
      <w:rPr>
        <w:rFonts w:ascii="Tahoma" w:hAnsi="Tahoma" w:cs="Tahoma"/>
        <w:sz w:val="14"/>
        <w:szCs w:val="12"/>
      </w:rPr>
      <w:t>PSP12.26.1.2021</w:t>
    </w:r>
  </w:p>
  <w:p w14:paraId="053362B2" w14:textId="56774EFA" w:rsidR="00270C44" w:rsidRPr="00C42E08" w:rsidRDefault="00270C44" w:rsidP="00194AE8">
    <w:pPr>
      <w:keepNext/>
      <w:ind w:left="1276" w:hanging="1276"/>
      <w:jc w:val="both"/>
      <w:rPr>
        <w:rFonts w:ascii="Tahoma" w:hAnsi="Tahoma" w:cs="Tahoma"/>
        <w:b/>
        <w:bCs/>
        <w:color w:val="0000FF"/>
        <w:sz w:val="14"/>
        <w:szCs w:val="14"/>
      </w:rPr>
    </w:pPr>
  </w:p>
  <w:p w14:paraId="1AD8E5FB" w14:textId="33EDC230" w:rsidR="00270C44" w:rsidRPr="00AD55A2" w:rsidRDefault="00270C44" w:rsidP="00AD55A2">
    <w:pPr>
      <w:pStyle w:val="Stopka"/>
      <w:jc w:val="right"/>
      <w:rPr>
        <w:rFonts w:ascii="Tahoma" w:hAnsi="Tahoma" w:cs="Tahoma"/>
        <w:sz w:val="14"/>
        <w:szCs w:val="12"/>
      </w:rPr>
    </w:pPr>
    <w:r w:rsidRPr="00614E28">
      <w:rPr>
        <w:rFonts w:ascii="Tahoma" w:hAnsi="Tahoma" w:cs="Tahoma"/>
        <w:sz w:val="14"/>
        <w:szCs w:val="12"/>
      </w:rPr>
      <w:t xml:space="preserve">Strona </w:t>
    </w:r>
    <w:r w:rsidRPr="00614E28">
      <w:rPr>
        <w:rFonts w:ascii="Tahoma" w:hAnsi="Tahoma" w:cs="Tahoma"/>
        <w:sz w:val="14"/>
        <w:szCs w:val="12"/>
      </w:rPr>
      <w:fldChar w:fldCharType="begin"/>
    </w:r>
    <w:r w:rsidRPr="00614E28">
      <w:rPr>
        <w:rFonts w:ascii="Tahoma" w:hAnsi="Tahoma" w:cs="Tahoma"/>
        <w:sz w:val="14"/>
        <w:szCs w:val="12"/>
      </w:rPr>
      <w:instrText>PAGE  \* Arabic  \* MERGEFORMAT</w:instrText>
    </w:r>
    <w:r w:rsidRPr="00614E28">
      <w:rPr>
        <w:rFonts w:ascii="Tahoma" w:hAnsi="Tahoma" w:cs="Tahoma"/>
        <w:sz w:val="14"/>
        <w:szCs w:val="12"/>
      </w:rPr>
      <w:fldChar w:fldCharType="separate"/>
    </w:r>
    <w:r w:rsidR="00AB67B1">
      <w:rPr>
        <w:rFonts w:ascii="Tahoma" w:hAnsi="Tahoma" w:cs="Tahoma"/>
        <w:noProof/>
        <w:sz w:val="14"/>
        <w:szCs w:val="12"/>
      </w:rPr>
      <w:t>30</w:t>
    </w:r>
    <w:r w:rsidRPr="00614E28">
      <w:rPr>
        <w:rFonts w:ascii="Tahoma" w:hAnsi="Tahoma" w:cs="Tahoma"/>
        <w:sz w:val="14"/>
        <w:szCs w:val="12"/>
      </w:rPr>
      <w:fldChar w:fldCharType="end"/>
    </w:r>
    <w:r w:rsidRPr="00614E28">
      <w:rPr>
        <w:rFonts w:ascii="Tahoma" w:hAnsi="Tahoma" w:cs="Tahoma"/>
        <w:sz w:val="14"/>
        <w:szCs w:val="12"/>
      </w:rPr>
      <w:t xml:space="preserve"> z </w:t>
    </w:r>
    <w:r w:rsidRPr="00614E28">
      <w:rPr>
        <w:rFonts w:ascii="Tahoma" w:hAnsi="Tahoma" w:cs="Tahoma"/>
        <w:sz w:val="14"/>
        <w:szCs w:val="12"/>
      </w:rPr>
      <w:fldChar w:fldCharType="begin"/>
    </w:r>
    <w:r w:rsidRPr="00614E28">
      <w:rPr>
        <w:rFonts w:ascii="Tahoma" w:hAnsi="Tahoma" w:cs="Tahoma"/>
        <w:sz w:val="14"/>
        <w:szCs w:val="12"/>
      </w:rPr>
      <w:instrText>NUMPAGES  \* Arabic  \* MERGEFORMAT</w:instrText>
    </w:r>
    <w:r w:rsidRPr="00614E28">
      <w:rPr>
        <w:rFonts w:ascii="Tahoma" w:hAnsi="Tahoma" w:cs="Tahoma"/>
        <w:sz w:val="14"/>
        <w:szCs w:val="12"/>
      </w:rPr>
      <w:fldChar w:fldCharType="separate"/>
    </w:r>
    <w:r w:rsidR="00AB67B1">
      <w:rPr>
        <w:rFonts w:ascii="Tahoma" w:hAnsi="Tahoma" w:cs="Tahoma"/>
        <w:noProof/>
        <w:sz w:val="14"/>
        <w:szCs w:val="12"/>
      </w:rPr>
      <w:t>30</w:t>
    </w:r>
    <w:r w:rsidRPr="00614E28">
      <w:rPr>
        <w:rFonts w:ascii="Tahoma" w:hAnsi="Tahoma" w:cs="Tahoma"/>
        <w:sz w:val="14"/>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C7B3" w14:textId="77777777" w:rsidR="00F61460" w:rsidRDefault="00F61460">
      <w:r>
        <w:separator/>
      </w:r>
    </w:p>
  </w:footnote>
  <w:footnote w:type="continuationSeparator" w:id="0">
    <w:p w14:paraId="7EF0FAD0" w14:textId="77777777" w:rsidR="00F61460" w:rsidRDefault="00F6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5346" w14:textId="77777777" w:rsidR="00270C44" w:rsidRDefault="00270C44" w:rsidP="00194AE8">
    <w:pPr>
      <w:pBdr>
        <w:bottom w:val="single" w:sz="4" w:space="1" w:color="auto"/>
      </w:pBdr>
      <w:tabs>
        <w:tab w:val="center" w:pos="4536"/>
        <w:tab w:val="right" w:pos="9072"/>
      </w:tabs>
      <w:jc w:val="center"/>
      <w:rPr>
        <w:rFonts w:ascii="Verdana" w:hAnsi="Verdana"/>
        <w:i/>
        <w:sz w:val="16"/>
        <w:szCs w:val="16"/>
        <w:lang w:val="x-none" w:eastAsia="x-none"/>
      </w:rPr>
    </w:pPr>
  </w:p>
  <w:p w14:paraId="23386099" w14:textId="77777777" w:rsidR="00270C44" w:rsidRDefault="00270C44" w:rsidP="00194AE8">
    <w:pPr>
      <w:pBdr>
        <w:bottom w:val="single" w:sz="4" w:space="1" w:color="auto"/>
      </w:pBdr>
      <w:tabs>
        <w:tab w:val="center" w:pos="4536"/>
        <w:tab w:val="right" w:pos="9072"/>
      </w:tabs>
      <w:jc w:val="center"/>
      <w:rPr>
        <w:rFonts w:ascii="Verdana" w:hAnsi="Verdana"/>
        <w:i/>
        <w:sz w:val="16"/>
        <w:szCs w:val="16"/>
        <w:lang w:val="x-none" w:eastAsia="x-none"/>
      </w:rPr>
    </w:pPr>
    <w:r>
      <w:rPr>
        <w:rFonts w:ascii="Verdana" w:hAnsi="Verdana"/>
        <w:i/>
        <w:sz w:val="16"/>
        <w:szCs w:val="16"/>
        <w:lang w:val="x-none" w:eastAsia="x-none"/>
      </w:rPr>
      <w:t xml:space="preserve">Specyfikacja Warunków Zamówienia </w:t>
    </w:r>
  </w:p>
  <w:p w14:paraId="44DEA1F4" w14:textId="77777777" w:rsidR="00270C44" w:rsidRDefault="00270C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multilevel"/>
    <w:tmpl w:val="393030A4"/>
    <w:name w:val="WW8Num52"/>
    <w:lvl w:ilvl="0">
      <w:start w:val="10"/>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 w15:restartNumberingAfterBreak="0">
    <w:nsid w:val="00000036"/>
    <w:multiLevelType w:val="multilevel"/>
    <w:tmpl w:val="00000036"/>
    <w:name w:val="WW8Num64"/>
    <w:lvl w:ilvl="0">
      <w:start w:val="3"/>
      <w:numFmt w:val="upperLetter"/>
      <w:lvlText w:val="8.%1."/>
      <w:lvlJc w:val="left"/>
      <w:pPr>
        <w:tabs>
          <w:tab w:val="num" w:pos="360"/>
        </w:tabs>
        <w:ind w:left="360" w:hanging="360"/>
      </w:pPr>
      <w:rPr>
        <w:b/>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3B"/>
    <w:multiLevelType w:val="singleLevel"/>
    <w:tmpl w:val="0000003B"/>
    <w:name w:val="WW8Num69"/>
    <w:lvl w:ilvl="0">
      <w:start w:val="1"/>
      <w:numFmt w:val="lowerLetter"/>
      <w:lvlText w:val="%1)"/>
      <w:lvlJc w:val="left"/>
      <w:pPr>
        <w:tabs>
          <w:tab w:val="num" w:pos="1159"/>
        </w:tabs>
        <w:ind w:left="1159" w:hanging="450"/>
      </w:pPr>
    </w:lvl>
  </w:abstractNum>
  <w:abstractNum w:abstractNumId="3" w15:restartNumberingAfterBreak="0">
    <w:nsid w:val="015838AD"/>
    <w:multiLevelType w:val="hybridMultilevel"/>
    <w:tmpl w:val="241489A6"/>
    <w:lvl w:ilvl="0" w:tplc="08564386">
      <w:start w:val="1"/>
      <w:numFmt w:val="decimal"/>
      <w:lvlText w:val="%1."/>
      <w:lvlJc w:val="left"/>
      <w:pPr>
        <w:ind w:left="109" w:hanging="256"/>
        <w:jc w:val="left"/>
      </w:pPr>
      <w:rPr>
        <w:rFonts w:ascii="Arial MT" w:eastAsia="Arial MT" w:hAnsi="Arial MT" w:cs="Arial MT" w:hint="default"/>
        <w:spacing w:val="-1"/>
        <w:w w:val="100"/>
        <w:sz w:val="23"/>
        <w:szCs w:val="23"/>
        <w:lang w:val="pl-PL" w:eastAsia="en-US" w:bidi="ar-SA"/>
      </w:rPr>
    </w:lvl>
    <w:lvl w:ilvl="1" w:tplc="B8CAD50A">
      <w:numFmt w:val="bullet"/>
      <w:lvlText w:val="•"/>
      <w:lvlJc w:val="left"/>
      <w:pPr>
        <w:ind w:left="1162" w:hanging="256"/>
      </w:pPr>
      <w:rPr>
        <w:rFonts w:hint="default"/>
        <w:lang w:val="pl-PL" w:eastAsia="en-US" w:bidi="ar-SA"/>
      </w:rPr>
    </w:lvl>
    <w:lvl w:ilvl="2" w:tplc="9E4E7CFA">
      <w:numFmt w:val="bullet"/>
      <w:lvlText w:val="•"/>
      <w:lvlJc w:val="left"/>
      <w:pPr>
        <w:ind w:left="2224" w:hanging="256"/>
      </w:pPr>
      <w:rPr>
        <w:rFonts w:hint="default"/>
        <w:lang w:val="pl-PL" w:eastAsia="en-US" w:bidi="ar-SA"/>
      </w:rPr>
    </w:lvl>
    <w:lvl w:ilvl="3" w:tplc="14EAD2CC">
      <w:numFmt w:val="bullet"/>
      <w:lvlText w:val="•"/>
      <w:lvlJc w:val="left"/>
      <w:pPr>
        <w:ind w:left="3286" w:hanging="256"/>
      </w:pPr>
      <w:rPr>
        <w:rFonts w:hint="default"/>
        <w:lang w:val="pl-PL" w:eastAsia="en-US" w:bidi="ar-SA"/>
      </w:rPr>
    </w:lvl>
    <w:lvl w:ilvl="4" w:tplc="61404BB2">
      <w:numFmt w:val="bullet"/>
      <w:lvlText w:val="•"/>
      <w:lvlJc w:val="left"/>
      <w:pPr>
        <w:ind w:left="4348" w:hanging="256"/>
      </w:pPr>
      <w:rPr>
        <w:rFonts w:hint="default"/>
        <w:lang w:val="pl-PL" w:eastAsia="en-US" w:bidi="ar-SA"/>
      </w:rPr>
    </w:lvl>
    <w:lvl w:ilvl="5" w:tplc="51940F32">
      <w:numFmt w:val="bullet"/>
      <w:lvlText w:val="•"/>
      <w:lvlJc w:val="left"/>
      <w:pPr>
        <w:ind w:left="5410" w:hanging="256"/>
      </w:pPr>
      <w:rPr>
        <w:rFonts w:hint="default"/>
        <w:lang w:val="pl-PL" w:eastAsia="en-US" w:bidi="ar-SA"/>
      </w:rPr>
    </w:lvl>
    <w:lvl w:ilvl="6" w:tplc="3A04041C">
      <w:numFmt w:val="bullet"/>
      <w:lvlText w:val="•"/>
      <w:lvlJc w:val="left"/>
      <w:pPr>
        <w:ind w:left="6472" w:hanging="256"/>
      </w:pPr>
      <w:rPr>
        <w:rFonts w:hint="default"/>
        <w:lang w:val="pl-PL" w:eastAsia="en-US" w:bidi="ar-SA"/>
      </w:rPr>
    </w:lvl>
    <w:lvl w:ilvl="7" w:tplc="F4F4B5F2">
      <w:numFmt w:val="bullet"/>
      <w:lvlText w:val="•"/>
      <w:lvlJc w:val="left"/>
      <w:pPr>
        <w:ind w:left="7534" w:hanging="256"/>
      </w:pPr>
      <w:rPr>
        <w:rFonts w:hint="default"/>
        <w:lang w:val="pl-PL" w:eastAsia="en-US" w:bidi="ar-SA"/>
      </w:rPr>
    </w:lvl>
    <w:lvl w:ilvl="8" w:tplc="9176E498">
      <w:numFmt w:val="bullet"/>
      <w:lvlText w:val="•"/>
      <w:lvlJc w:val="left"/>
      <w:pPr>
        <w:ind w:left="8596" w:hanging="256"/>
      </w:pPr>
      <w:rPr>
        <w:rFonts w:hint="default"/>
        <w:lang w:val="pl-PL" w:eastAsia="en-US" w:bidi="ar-SA"/>
      </w:rPr>
    </w:lvl>
  </w:abstractNum>
  <w:abstractNum w:abstractNumId="4" w15:restartNumberingAfterBreak="0">
    <w:nsid w:val="01B529C7"/>
    <w:multiLevelType w:val="hybridMultilevel"/>
    <w:tmpl w:val="9E303BC4"/>
    <w:lvl w:ilvl="0" w:tplc="32A08162">
      <w:start w:val="1"/>
      <w:numFmt w:val="lowerLetter"/>
      <w:lvlText w:val="%1)"/>
      <w:lvlJc w:val="left"/>
      <w:pPr>
        <w:ind w:left="643" w:hanging="360"/>
      </w:pPr>
      <w:rPr>
        <w:rFonts w:hint="default"/>
      </w:rPr>
    </w:lvl>
    <w:lvl w:ilvl="1" w:tplc="04150019">
      <w:start w:val="1"/>
      <w:numFmt w:val="lowerLetter"/>
      <w:lvlText w:val="%2."/>
      <w:lvlJc w:val="left"/>
      <w:pPr>
        <w:ind w:left="1440" w:hanging="360"/>
      </w:pPr>
    </w:lvl>
    <w:lvl w:ilvl="2" w:tplc="F566FC54">
      <w:start w:val="1"/>
      <w:numFmt w:val="decimal"/>
      <w:lvlText w:val="%3."/>
      <w:lvlJc w:val="left"/>
      <w:pPr>
        <w:ind w:left="2340" w:hanging="360"/>
      </w:pPr>
      <w:rPr>
        <w:rFonts w:hint="default"/>
        <w:b w:val="0"/>
      </w:rPr>
    </w:lvl>
    <w:lvl w:ilvl="3" w:tplc="679C215A">
      <w:start w:val="1"/>
      <w:numFmt w:val="upperLetter"/>
      <w:lvlText w:val="%4."/>
      <w:lvlJc w:val="left"/>
      <w:pPr>
        <w:ind w:left="2880" w:hanging="360"/>
      </w:pPr>
      <w:rPr>
        <w:rFonts w:hint="default"/>
      </w:rPr>
    </w:lvl>
    <w:lvl w:ilvl="4" w:tplc="210E6ABA">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36272"/>
    <w:multiLevelType w:val="hybridMultilevel"/>
    <w:tmpl w:val="F182AAB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53B5B6F"/>
    <w:multiLevelType w:val="multilevel"/>
    <w:tmpl w:val="64F21C48"/>
    <w:name w:val="WW8Num523"/>
    <w:lvl w:ilvl="0">
      <w:start w:val="15"/>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7" w15:restartNumberingAfterBreak="0">
    <w:nsid w:val="06355C78"/>
    <w:multiLevelType w:val="hybridMultilevel"/>
    <w:tmpl w:val="5228216E"/>
    <w:lvl w:ilvl="0" w:tplc="59905F4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0DC3156F"/>
    <w:multiLevelType w:val="multilevel"/>
    <w:tmpl w:val="3A6EE4D2"/>
    <w:lvl w:ilvl="0">
      <w:start w:val="12"/>
      <w:numFmt w:val="decimal"/>
      <w:lvlText w:val="%1."/>
      <w:lvlJc w:val="left"/>
      <w:pPr>
        <w:ind w:left="660" w:hanging="660"/>
      </w:pPr>
      <w:rPr>
        <w:rFonts w:hint="default"/>
        <w:b/>
        <w:color w:val="auto"/>
      </w:rPr>
    </w:lvl>
    <w:lvl w:ilvl="1">
      <w:start w:val="1"/>
      <w:numFmt w:val="decimal"/>
      <w:lvlText w:val="%1.%2."/>
      <w:lvlJc w:val="left"/>
      <w:pPr>
        <w:ind w:left="720" w:hanging="720"/>
      </w:pPr>
      <w:rPr>
        <w:rFonts w:hint="default"/>
        <w:b/>
        <w:color w:val="auto"/>
      </w:rPr>
    </w:lvl>
    <w:lvl w:ilvl="2">
      <w:start w:val="2"/>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15:restartNumberingAfterBreak="0">
    <w:nsid w:val="14B3554F"/>
    <w:multiLevelType w:val="hybridMultilevel"/>
    <w:tmpl w:val="D958B37E"/>
    <w:lvl w:ilvl="0" w:tplc="686A4546">
      <w:start w:val="1"/>
      <w:numFmt w:val="lowerLetter"/>
      <w:lvlText w:val="%1)"/>
      <w:lvlJc w:val="righ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17647E73"/>
    <w:multiLevelType w:val="hybridMultilevel"/>
    <w:tmpl w:val="9704F270"/>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 w15:restartNumberingAfterBreak="0">
    <w:nsid w:val="1D5F7292"/>
    <w:multiLevelType w:val="hybridMultilevel"/>
    <w:tmpl w:val="F2E60BFA"/>
    <w:lvl w:ilvl="0" w:tplc="2CAAC64E">
      <w:start w:val="1"/>
      <w:numFmt w:val="decimal"/>
      <w:lvlText w:val="%1."/>
      <w:lvlJc w:val="left"/>
      <w:pPr>
        <w:ind w:left="720" w:hanging="360"/>
      </w:pPr>
      <w:rPr>
        <w:rFonts w:ascii="Arial" w:hAnsi="Arial" w:hint="default"/>
        <w:b w:val="0"/>
        <w:i w:val="0"/>
        <w:sz w:val="18"/>
      </w:rPr>
    </w:lvl>
    <w:lvl w:ilvl="1" w:tplc="CA82668C">
      <w:start w:val="1"/>
      <w:numFmt w:val="decimal"/>
      <w:lvlText w:val="%2."/>
      <w:lvlJc w:val="left"/>
      <w:pPr>
        <w:ind w:left="1440" w:hanging="360"/>
      </w:pPr>
      <w:rPr>
        <w:rFonts w:ascii="Tahoma" w:eastAsia="Times New Roman" w:hAnsi="Tahoma" w:cs="Tahoma" w:hint="default"/>
      </w:rPr>
    </w:lvl>
    <w:lvl w:ilvl="2" w:tplc="FD88176A">
      <w:start w:val="1"/>
      <w:numFmt w:val="upperLetter"/>
      <w:lvlText w:val="%3."/>
      <w:lvlJc w:val="left"/>
      <w:pPr>
        <w:ind w:left="2340" w:hanging="360"/>
      </w:pPr>
      <w:rPr>
        <w:rFonts w:hint="default"/>
        <w:b/>
      </w:rPr>
    </w:lvl>
    <w:lvl w:ilvl="3" w:tplc="EBDE66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E45ED6"/>
    <w:multiLevelType w:val="hybridMultilevel"/>
    <w:tmpl w:val="39D400DC"/>
    <w:lvl w:ilvl="0" w:tplc="380A1F12">
      <w:start w:val="1"/>
      <w:numFmt w:val="decimal"/>
      <w:lvlText w:val="%1)"/>
      <w:lvlJc w:val="left"/>
      <w:pPr>
        <w:ind w:left="1362" w:hanging="360"/>
      </w:pPr>
      <w:rPr>
        <w:rFonts w:hint="default"/>
        <w:b w:val="0"/>
        <w:i w:val="0"/>
        <w:sz w:val="18"/>
        <w:szCs w:val="18"/>
      </w:rPr>
    </w:lvl>
    <w:lvl w:ilvl="1" w:tplc="04150019">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14" w15:restartNumberingAfterBreak="0">
    <w:nsid w:val="1EE3197E"/>
    <w:multiLevelType w:val="multilevel"/>
    <w:tmpl w:val="AEFEBC36"/>
    <w:lvl w:ilvl="0">
      <w:start w:val="1"/>
      <w:numFmt w:val="decimal"/>
      <w:pStyle w:val="Nagwek1"/>
      <w:lvlText w:val="%1."/>
      <w:lvlJc w:val="left"/>
      <w:pPr>
        <w:tabs>
          <w:tab w:val="num" w:pos="432"/>
        </w:tabs>
        <w:ind w:left="432" w:hanging="432"/>
      </w:pPr>
      <w:rPr>
        <w:b/>
        <w:color w:val="auto"/>
        <w:sz w:val="28"/>
        <w:szCs w:val="28"/>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212484A"/>
    <w:multiLevelType w:val="hybridMultilevel"/>
    <w:tmpl w:val="F97A5C26"/>
    <w:lvl w:ilvl="0" w:tplc="71B83D82">
      <w:numFmt w:val="bullet"/>
      <w:lvlText w:val="-"/>
      <w:lvlJc w:val="left"/>
      <w:pPr>
        <w:ind w:left="109" w:hanging="141"/>
      </w:pPr>
      <w:rPr>
        <w:rFonts w:ascii="Arial MT" w:eastAsia="Arial MT" w:hAnsi="Arial MT" w:cs="Arial MT" w:hint="default"/>
        <w:w w:val="100"/>
        <w:sz w:val="23"/>
        <w:szCs w:val="23"/>
        <w:lang w:val="pl-PL" w:eastAsia="en-US" w:bidi="ar-SA"/>
      </w:rPr>
    </w:lvl>
    <w:lvl w:ilvl="1" w:tplc="F7DC4B30">
      <w:numFmt w:val="bullet"/>
      <w:lvlText w:val="•"/>
      <w:lvlJc w:val="left"/>
      <w:pPr>
        <w:ind w:left="1162" w:hanging="141"/>
      </w:pPr>
      <w:rPr>
        <w:rFonts w:hint="default"/>
        <w:lang w:val="pl-PL" w:eastAsia="en-US" w:bidi="ar-SA"/>
      </w:rPr>
    </w:lvl>
    <w:lvl w:ilvl="2" w:tplc="C4A0E518">
      <w:numFmt w:val="bullet"/>
      <w:lvlText w:val="•"/>
      <w:lvlJc w:val="left"/>
      <w:pPr>
        <w:ind w:left="2224" w:hanging="141"/>
      </w:pPr>
      <w:rPr>
        <w:rFonts w:hint="default"/>
        <w:lang w:val="pl-PL" w:eastAsia="en-US" w:bidi="ar-SA"/>
      </w:rPr>
    </w:lvl>
    <w:lvl w:ilvl="3" w:tplc="4552AE2A">
      <w:numFmt w:val="bullet"/>
      <w:lvlText w:val="•"/>
      <w:lvlJc w:val="left"/>
      <w:pPr>
        <w:ind w:left="3286" w:hanging="141"/>
      </w:pPr>
      <w:rPr>
        <w:rFonts w:hint="default"/>
        <w:lang w:val="pl-PL" w:eastAsia="en-US" w:bidi="ar-SA"/>
      </w:rPr>
    </w:lvl>
    <w:lvl w:ilvl="4" w:tplc="17462D46">
      <w:numFmt w:val="bullet"/>
      <w:lvlText w:val="•"/>
      <w:lvlJc w:val="left"/>
      <w:pPr>
        <w:ind w:left="4348" w:hanging="141"/>
      </w:pPr>
      <w:rPr>
        <w:rFonts w:hint="default"/>
        <w:lang w:val="pl-PL" w:eastAsia="en-US" w:bidi="ar-SA"/>
      </w:rPr>
    </w:lvl>
    <w:lvl w:ilvl="5" w:tplc="4634972E">
      <w:numFmt w:val="bullet"/>
      <w:lvlText w:val="•"/>
      <w:lvlJc w:val="left"/>
      <w:pPr>
        <w:ind w:left="5410" w:hanging="141"/>
      </w:pPr>
      <w:rPr>
        <w:rFonts w:hint="default"/>
        <w:lang w:val="pl-PL" w:eastAsia="en-US" w:bidi="ar-SA"/>
      </w:rPr>
    </w:lvl>
    <w:lvl w:ilvl="6" w:tplc="4550950E">
      <w:numFmt w:val="bullet"/>
      <w:lvlText w:val="•"/>
      <w:lvlJc w:val="left"/>
      <w:pPr>
        <w:ind w:left="6472" w:hanging="141"/>
      </w:pPr>
      <w:rPr>
        <w:rFonts w:hint="default"/>
        <w:lang w:val="pl-PL" w:eastAsia="en-US" w:bidi="ar-SA"/>
      </w:rPr>
    </w:lvl>
    <w:lvl w:ilvl="7" w:tplc="DEA2A346">
      <w:numFmt w:val="bullet"/>
      <w:lvlText w:val="•"/>
      <w:lvlJc w:val="left"/>
      <w:pPr>
        <w:ind w:left="7534" w:hanging="141"/>
      </w:pPr>
      <w:rPr>
        <w:rFonts w:hint="default"/>
        <w:lang w:val="pl-PL" w:eastAsia="en-US" w:bidi="ar-SA"/>
      </w:rPr>
    </w:lvl>
    <w:lvl w:ilvl="8" w:tplc="5A2E1034">
      <w:numFmt w:val="bullet"/>
      <w:lvlText w:val="•"/>
      <w:lvlJc w:val="left"/>
      <w:pPr>
        <w:ind w:left="8596" w:hanging="141"/>
      </w:pPr>
      <w:rPr>
        <w:rFonts w:hint="default"/>
        <w:lang w:val="pl-PL" w:eastAsia="en-US" w:bidi="ar-SA"/>
      </w:rPr>
    </w:lvl>
  </w:abstractNum>
  <w:abstractNum w:abstractNumId="16" w15:restartNumberingAfterBreak="0">
    <w:nsid w:val="23E12B19"/>
    <w:multiLevelType w:val="hybridMultilevel"/>
    <w:tmpl w:val="1432158A"/>
    <w:lvl w:ilvl="0" w:tplc="D5887552">
      <w:start w:val="1"/>
      <w:numFmt w:val="upp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4B4D8C"/>
    <w:multiLevelType w:val="hybridMultilevel"/>
    <w:tmpl w:val="CCF42876"/>
    <w:lvl w:ilvl="0" w:tplc="B3AEAF6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15:restartNumberingAfterBreak="0">
    <w:nsid w:val="2DCC3226"/>
    <w:multiLevelType w:val="hybridMultilevel"/>
    <w:tmpl w:val="CBB6C388"/>
    <w:lvl w:ilvl="0" w:tplc="AD8EA592">
      <w:start w:val="1"/>
      <w:numFmt w:val="decimal"/>
      <w:lvlText w:val="%1)"/>
      <w:lvlJc w:val="left"/>
      <w:pPr>
        <w:ind w:left="1778" w:hanging="360"/>
      </w:pPr>
      <w:rPr>
        <w:rFonts w:hint="default"/>
        <w:b w:val="0"/>
        <w:i w:val="0"/>
        <w:sz w:val="18"/>
        <w:szCs w:val="18"/>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2DF83715"/>
    <w:multiLevelType w:val="hybridMultilevel"/>
    <w:tmpl w:val="C8666F50"/>
    <w:lvl w:ilvl="0" w:tplc="C4A0D0C6">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15:restartNumberingAfterBreak="0">
    <w:nsid w:val="2E187BB4"/>
    <w:multiLevelType w:val="hybridMultilevel"/>
    <w:tmpl w:val="1908C4EC"/>
    <w:lvl w:ilvl="0" w:tplc="7F1A66B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15:restartNumberingAfterBreak="0">
    <w:nsid w:val="315F4420"/>
    <w:multiLevelType w:val="hybridMultilevel"/>
    <w:tmpl w:val="AA120652"/>
    <w:lvl w:ilvl="0" w:tplc="59905F4A">
      <w:start w:val="1"/>
      <w:numFmt w:val="decimal"/>
      <w:lvlText w:val="%1."/>
      <w:lvlJc w:val="left"/>
      <w:pPr>
        <w:ind w:left="934" w:hanging="360"/>
      </w:pPr>
      <w:rPr>
        <w:rFonts w:hint="default"/>
      </w:rPr>
    </w:lvl>
    <w:lvl w:ilvl="1" w:tplc="04150019" w:tentative="1">
      <w:start w:val="1"/>
      <w:numFmt w:val="lowerLetter"/>
      <w:lvlText w:val="%2."/>
      <w:lvlJc w:val="left"/>
      <w:pPr>
        <w:ind w:left="1654" w:hanging="360"/>
      </w:pPr>
    </w:lvl>
    <w:lvl w:ilvl="2" w:tplc="0415001B" w:tentative="1">
      <w:start w:val="1"/>
      <w:numFmt w:val="lowerRoman"/>
      <w:lvlText w:val="%3."/>
      <w:lvlJc w:val="right"/>
      <w:pPr>
        <w:ind w:left="2374" w:hanging="180"/>
      </w:pPr>
    </w:lvl>
    <w:lvl w:ilvl="3" w:tplc="0415000F" w:tentative="1">
      <w:start w:val="1"/>
      <w:numFmt w:val="decimal"/>
      <w:lvlText w:val="%4."/>
      <w:lvlJc w:val="left"/>
      <w:pPr>
        <w:ind w:left="3094" w:hanging="360"/>
      </w:pPr>
    </w:lvl>
    <w:lvl w:ilvl="4" w:tplc="04150019" w:tentative="1">
      <w:start w:val="1"/>
      <w:numFmt w:val="lowerLetter"/>
      <w:lvlText w:val="%5."/>
      <w:lvlJc w:val="left"/>
      <w:pPr>
        <w:ind w:left="3814" w:hanging="360"/>
      </w:p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22" w15:restartNumberingAfterBreak="0">
    <w:nsid w:val="31AF3C44"/>
    <w:multiLevelType w:val="hybridMultilevel"/>
    <w:tmpl w:val="6D70C1FA"/>
    <w:lvl w:ilvl="0" w:tplc="47F0472E">
      <w:start w:val="1"/>
      <w:numFmt w:val="decimal"/>
      <w:lvlText w:val="%1)"/>
      <w:lvlJc w:val="left"/>
      <w:pPr>
        <w:ind w:left="786" w:hanging="360"/>
      </w:pPr>
      <w:rPr>
        <w:rFonts w:hint="default"/>
        <w:b w:val="0"/>
        <w:i w:val="0"/>
        <w:sz w:val="18"/>
        <w:szCs w:val="18"/>
      </w:rPr>
    </w:lvl>
    <w:lvl w:ilvl="1" w:tplc="04150019">
      <w:start w:val="1"/>
      <w:numFmt w:val="lowerLetter"/>
      <w:lvlText w:val="%2."/>
      <w:lvlJc w:val="left"/>
      <w:pPr>
        <w:ind w:left="1506" w:hanging="360"/>
      </w:pPr>
    </w:lvl>
    <w:lvl w:ilvl="2" w:tplc="18A4B87C">
      <w:start w:val="1"/>
      <w:numFmt w:val="lowerLetter"/>
      <w:lvlText w:val="%3)"/>
      <w:lvlJc w:val="left"/>
      <w:pPr>
        <w:ind w:left="2751" w:hanging="705"/>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53D1A11"/>
    <w:multiLevelType w:val="multilevel"/>
    <w:tmpl w:val="E3EECA64"/>
    <w:styleLink w:val="Sty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5BD564A"/>
    <w:multiLevelType w:val="hybridMultilevel"/>
    <w:tmpl w:val="5D168A50"/>
    <w:lvl w:ilvl="0" w:tplc="7FBA8766">
      <w:start w:val="1"/>
      <w:numFmt w:val="decimal"/>
      <w:lvlText w:val="%1)"/>
      <w:lvlJc w:val="left"/>
      <w:pPr>
        <w:ind w:left="1069" w:hanging="360"/>
      </w:pPr>
      <w:rPr>
        <w:rFonts w:hint="default"/>
        <w:b w:val="0"/>
        <w:sz w:val="18"/>
        <w:szCs w:val="18"/>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7190B7D"/>
    <w:multiLevelType w:val="hybridMultilevel"/>
    <w:tmpl w:val="E46C8D4C"/>
    <w:name w:val="WW8Num6932"/>
    <w:lvl w:ilvl="0" w:tplc="01FC9C08">
      <w:start w:val="1"/>
      <w:numFmt w:val="decimal"/>
      <w:lvlText w:val="%1)"/>
      <w:lvlJc w:val="left"/>
      <w:pPr>
        <w:ind w:left="13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88512E0"/>
    <w:multiLevelType w:val="hybridMultilevel"/>
    <w:tmpl w:val="72886296"/>
    <w:lvl w:ilvl="0" w:tplc="6722DC2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7" w15:restartNumberingAfterBreak="0">
    <w:nsid w:val="3A3538D2"/>
    <w:multiLevelType w:val="hybridMultilevel"/>
    <w:tmpl w:val="2B26A616"/>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D9C4486"/>
    <w:multiLevelType w:val="hybridMultilevel"/>
    <w:tmpl w:val="275A178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403B5129"/>
    <w:multiLevelType w:val="hybridMultilevel"/>
    <w:tmpl w:val="A0D46038"/>
    <w:lvl w:ilvl="0" w:tplc="9EAA9036">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45033553"/>
    <w:multiLevelType w:val="multilevel"/>
    <w:tmpl w:val="AFAE45C0"/>
    <w:styleLink w:val="DNag3"/>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CD83ACE"/>
    <w:multiLevelType w:val="hybridMultilevel"/>
    <w:tmpl w:val="E272F49C"/>
    <w:lvl w:ilvl="0" w:tplc="27181B44">
      <w:start w:val="1"/>
      <w:numFmt w:val="decimal"/>
      <w:lvlText w:val="%1."/>
      <w:lvlJc w:val="center"/>
      <w:pPr>
        <w:ind w:left="1004" w:hanging="360"/>
      </w:pPr>
      <w:rPr>
        <w:rFonts w:hint="default"/>
      </w:rPr>
    </w:lvl>
    <w:lvl w:ilvl="1" w:tplc="9926D376">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3A82255"/>
    <w:multiLevelType w:val="hybridMultilevel"/>
    <w:tmpl w:val="BCCEBB56"/>
    <w:lvl w:ilvl="0" w:tplc="686A4546">
      <w:start w:val="1"/>
      <w:numFmt w:val="lowerLetter"/>
      <w:lvlText w:val="%1)"/>
      <w:lvlJc w:val="right"/>
      <w:pPr>
        <w:ind w:left="1722" w:hanging="360"/>
      </w:pPr>
      <w:rPr>
        <w:rFonts w:hint="default"/>
      </w:rPr>
    </w:lvl>
    <w:lvl w:ilvl="1" w:tplc="04150019">
      <w:start w:val="1"/>
      <w:numFmt w:val="lowerLetter"/>
      <w:lvlText w:val="%2."/>
      <w:lvlJc w:val="left"/>
      <w:pPr>
        <w:ind w:left="2442" w:hanging="360"/>
      </w:pPr>
    </w:lvl>
    <w:lvl w:ilvl="2" w:tplc="04150017">
      <w:start w:val="1"/>
      <w:numFmt w:val="lowerLetter"/>
      <w:lvlText w:val="%3)"/>
      <w:lvlJc w:val="lef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33" w15:restartNumberingAfterBreak="0">
    <w:nsid w:val="53AB086C"/>
    <w:multiLevelType w:val="multilevel"/>
    <w:tmpl w:val="7A30EEE4"/>
    <w:styleLink w:val="Styl11"/>
    <w:lvl w:ilvl="0">
      <w:numFmt w:val="decimal"/>
      <w:lvlText w:val=""/>
      <w:lvlJc w:val="left"/>
      <w:pPr>
        <w:ind w:left="0" w:firstLine="0"/>
      </w:pPr>
    </w:lvl>
    <w:lvl w:ilvl="1">
      <w:numFmt w:val="decimal"/>
      <w:pStyle w:val="Clauzullo1"/>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B226AAC"/>
    <w:multiLevelType w:val="hybridMultilevel"/>
    <w:tmpl w:val="7EA4BFDA"/>
    <w:lvl w:ilvl="0" w:tplc="686A4546">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82DA6F2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2E2CD7"/>
    <w:multiLevelType w:val="hybridMultilevel"/>
    <w:tmpl w:val="0170A40A"/>
    <w:name w:val="WW8Num12"/>
    <w:lvl w:ilvl="0" w:tplc="9EBE7D00">
      <w:start w:val="1"/>
      <w:numFmt w:val="bullet"/>
      <w:lvlText w:val=""/>
      <w:lvlJc w:val="left"/>
      <w:pPr>
        <w:tabs>
          <w:tab w:val="num" w:pos="360"/>
        </w:tabs>
        <w:ind w:left="360" w:hanging="360"/>
      </w:pPr>
      <w:rPr>
        <w:rFonts w:ascii="Symbol" w:hAnsi="Symbol" w:hint="default"/>
        <w:b/>
        <w:i w:val="0"/>
        <w:color w:val="auto"/>
        <w:sz w:val="24"/>
      </w:rPr>
    </w:lvl>
    <w:lvl w:ilvl="1" w:tplc="D8DABBEC">
      <w:start w:val="6"/>
      <w:numFmt w:val="lowerLetter"/>
      <w:lvlText w:val="%2)"/>
      <w:lvlJc w:val="left"/>
      <w:pPr>
        <w:tabs>
          <w:tab w:val="num" w:pos="-540"/>
        </w:tabs>
        <w:ind w:left="-540" w:hanging="360"/>
      </w:pPr>
      <w:rPr>
        <w:rFonts w:ascii="Tahoma" w:hAnsi="Tahoma" w:cs="Times New Roman" w:hint="default"/>
        <w:b w:val="0"/>
        <w:i w:val="0"/>
        <w:color w:val="auto"/>
        <w:sz w:val="2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5C447105"/>
    <w:multiLevelType w:val="hybridMultilevel"/>
    <w:tmpl w:val="E976D104"/>
    <w:lvl w:ilvl="0" w:tplc="9B245290">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5F906B1D"/>
    <w:multiLevelType w:val="hybridMultilevel"/>
    <w:tmpl w:val="3190D64A"/>
    <w:lvl w:ilvl="0" w:tplc="13F63EFA">
      <w:start w:val="1"/>
      <w:numFmt w:val="decimal"/>
      <w:lvlText w:val="%1)"/>
      <w:lvlJc w:val="left"/>
      <w:pPr>
        <w:ind w:left="1865" w:hanging="360"/>
      </w:pPr>
      <w:rPr>
        <w:rFonts w:hint="default"/>
        <w:b w:val="0"/>
        <w:i w:val="0"/>
        <w:sz w:val="20"/>
      </w:rPr>
    </w:lvl>
    <w:lvl w:ilvl="1" w:tplc="04150019">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38" w15:restartNumberingAfterBreak="0">
    <w:nsid w:val="67D23215"/>
    <w:multiLevelType w:val="multilevel"/>
    <w:tmpl w:val="091CB9E8"/>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8914768"/>
    <w:multiLevelType w:val="hybridMultilevel"/>
    <w:tmpl w:val="05C223B8"/>
    <w:lvl w:ilvl="0" w:tplc="D90E98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9F47CC6"/>
    <w:multiLevelType w:val="multilevel"/>
    <w:tmpl w:val="8CC6FE6C"/>
    <w:lvl w:ilvl="0">
      <w:start w:val="1"/>
      <w:numFmt w:val="decimal"/>
      <w:lvlText w:val="%1."/>
      <w:lvlJc w:val="left"/>
      <w:pPr>
        <w:ind w:left="432" w:hanging="432"/>
      </w:pPr>
      <w:rPr>
        <w:b/>
        <w:color w:val="auto"/>
      </w:rPr>
    </w:lvl>
    <w:lvl w:ilvl="1">
      <w:start w:val="1"/>
      <w:numFmt w:val="decimal"/>
      <w:lvlText w:val="%1.%2"/>
      <w:lvlJc w:val="left"/>
      <w:pPr>
        <w:ind w:left="576" w:hanging="576"/>
      </w:pPr>
      <w:rPr>
        <w:rFonts w:ascii="Tahoma" w:hAnsi="Tahoma" w:cs="Tahoma" w:hint="default"/>
        <w:b/>
        <w:i w:val="0"/>
        <w:color w:val="auto"/>
        <w:sz w:val="18"/>
      </w:rPr>
    </w:lvl>
    <w:lvl w:ilvl="2">
      <w:start w:val="1"/>
      <w:numFmt w:val="decimal"/>
      <w:lvlText w:val="%1.%2.%3"/>
      <w:lvlJc w:val="left"/>
      <w:pPr>
        <w:ind w:left="1855" w:hanging="720"/>
      </w:pPr>
      <w:rPr>
        <w:b/>
        <w:i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6CCA59AC"/>
    <w:multiLevelType w:val="hybridMultilevel"/>
    <w:tmpl w:val="E6EA271C"/>
    <w:lvl w:ilvl="0" w:tplc="13F63EF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6236D4"/>
    <w:multiLevelType w:val="multilevel"/>
    <w:tmpl w:val="96861F86"/>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18"/>
        <w:szCs w:val="18"/>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1FC2275"/>
    <w:multiLevelType w:val="hybridMultilevel"/>
    <w:tmpl w:val="2D822ED6"/>
    <w:lvl w:ilvl="0" w:tplc="1A20B69A">
      <w:start w:val="2"/>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AD19F9"/>
    <w:multiLevelType w:val="multilevel"/>
    <w:tmpl w:val="282A37A0"/>
    <w:lvl w:ilvl="0">
      <w:start w:val="13"/>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671368"/>
    <w:multiLevelType w:val="multilevel"/>
    <w:tmpl w:val="A76ED2BE"/>
    <w:lvl w:ilvl="0">
      <w:start w:val="1"/>
      <w:numFmt w:val="decimal"/>
      <w:lvlText w:val="%1."/>
      <w:lvlJc w:val="left"/>
      <w:pPr>
        <w:ind w:left="432" w:hanging="432"/>
      </w:pPr>
      <w:rPr>
        <w:rFonts w:hint="default"/>
        <w:b/>
      </w:rPr>
    </w:lvl>
    <w:lvl w:ilvl="1">
      <w:start w:val="1"/>
      <w:numFmt w:val="decimal"/>
      <w:pStyle w:val="Nagwek2"/>
      <w:lvlText w:val="%2)"/>
      <w:lvlJc w:val="left"/>
      <w:pPr>
        <w:ind w:left="1002" w:hanging="576"/>
      </w:pPr>
      <w:rPr>
        <w:rFonts w:hint="default"/>
        <w:b w:val="0"/>
        <w:i w:val="0"/>
        <w:sz w:val="18"/>
        <w:szCs w:val="18"/>
      </w:rPr>
    </w:lvl>
    <w:lvl w:ilvl="2">
      <w:start w:val="1"/>
      <w:numFmt w:val="decimal"/>
      <w:lvlText w:val="%1.%2.%3"/>
      <w:lvlJc w:val="left"/>
      <w:pPr>
        <w:ind w:left="1855"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CCE36F3"/>
    <w:multiLevelType w:val="hybridMultilevel"/>
    <w:tmpl w:val="AB0A163C"/>
    <w:lvl w:ilvl="0" w:tplc="9926D3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F30511"/>
    <w:multiLevelType w:val="hybridMultilevel"/>
    <w:tmpl w:val="7B586416"/>
    <w:name w:val="WW8Num693"/>
    <w:lvl w:ilvl="0" w:tplc="F692F4E8">
      <w:start w:val="1"/>
      <w:numFmt w:val="decimal"/>
      <w:lvlText w:val="10.1%1."/>
      <w:lvlJc w:val="left"/>
      <w:pPr>
        <w:ind w:left="134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3"/>
  </w:num>
  <w:num w:numId="6">
    <w:abstractNumId w:val="40"/>
  </w:num>
  <w:num w:numId="7">
    <w:abstractNumId w:val="30"/>
  </w:num>
  <w:num w:numId="8">
    <w:abstractNumId w:val="11"/>
  </w:num>
  <w:num w:numId="9">
    <w:abstractNumId w:val="8"/>
  </w:num>
  <w:num w:numId="10">
    <w:abstractNumId w:val="41"/>
  </w:num>
  <w:num w:numId="11">
    <w:abstractNumId w:val="13"/>
  </w:num>
  <w:num w:numId="12">
    <w:abstractNumId w:val="22"/>
  </w:num>
  <w:num w:numId="13">
    <w:abstractNumId w:val="32"/>
  </w:num>
  <w:num w:numId="14">
    <w:abstractNumId w:val="38"/>
  </w:num>
  <w:num w:numId="15">
    <w:abstractNumId w:val="37"/>
  </w:num>
  <w:num w:numId="16">
    <w:abstractNumId w:val="42"/>
  </w:num>
  <w:num w:numId="17">
    <w:abstractNumId w:val="10"/>
  </w:num>
  <w:num w:numId="18">
    <w:abstractNumId w:val="29"/>
  </w:num>
  <w:num w:numId="19">
    <w:abstractNumId w:val="45"/>
  </w:num>
  <w:num w:numId="20">
    <w:abstractNumId w:val="27"/>
  </w:num>
  <w:num w:numId="21">
    <w:abstractNumId w:val="26"/>
  </w:num>
  <w:num w:numId="22">
    <w:abstractNumId w:val="20"/>
  </w:num>
  <w:num w:numId="23">
    <w:abstractNumId w:val="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1"/>
  </w:num>
  <w:num w:numId="27">
    <w:abstractNumId w:val="39"/>
  </w:num>
  <w:num w:numId="28">
    <w:abstractNumId w:val="5"/>
  </w:num>
  <w:num w:numId="29">
    <w:abstractNumId w:val="12"/>
  </w:num>
  <w:num w:numId="30">
    <w:abstractNumId w:val="43"/>
  </w:num>
  <w:num w:numId="31">
    <w:abstractNumId w:val="16"/>
  </w:num>
  <w:num w:numId="32">
    <w:abstractNumId w:val="4"/>
  </w:num>
  <w:num w:numId="33">
    <w:abstractNumId w:val="24"/>
  </w:num>
  <w:num w:numId="34">
    <w:abstractNumId w:val="34"/>
  </w:num>
  <w:num w:numId="35">
    <w:abstractNumId w:val="7"/>
  </w:num>
  <w:num w:numId="36">
    <w:abstractNumId w:val="46"/>
  </w:num>
  <w:num w:numId="37">
    <w:abstractNumId w:val="21"/>
  </w:num>
  <w:num w:numId="38">
    <w:abstractNumId w:val="36"/>
  </w:num>
  <w:num w:numId="39">
    <w:abstractNumId w:val="28"/>
  </w:num>
  <w:num w:numId="40">
    <w:abstractNumId w:val="15"/>
  </w:num>
  <w:num w:numId="41">
    <w:abstractNumId w:val="3"/>
  </w:num>
  <w:num w:numId="42">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58"/>
    <w:rsid w:val="0000082E"/>
    <w:rsid w:val="000010CD"/>
    <w:rsid w:val="00002718"/>
    <w:rsid w:val="00002AC9"/>
    <w:rsid w:val="00004589"/>
    <w:rsid w:val="00005AFB"/>
    <w:rsid w:val="000067E5"/>
    <w:rsid w:val="00007ADD"/>
    <w:rsid w:val="00010E05"/>
    <w:rsid w:val="000111E2"/>
    <w:rsid w:val="00014CA9"/>
    <w:rsid w:val="00016F8E"/>
    <w:rsid w:val="0001758A"/>
    <w:rsid w:val="0001781B"/>
    <w:rsid w:val="00022444"/>
    <w:rsid w:val="00024FCC"/>
    <w:rsid w:val="00030081"/>
    <w:rsid w:val="00030332"/>
    <w:rsid w:val="000314B7"/>
    <w:rsid w:val="00032AC0"/>
    <w:rsid w:val="00037BE4"/>
    <w:rsid w:val="00042EEF"/>
    <w:rsid w:val="00044FD8"/>
    <w:rsid w:val="000471B4"/>
    <w:rsid w:val="00047BE1"/>
    <w:rsid w:val="000505AC"/>
    <w:rsid w:val="000521AD"/>
    <w:rsid w:val="00054B8A"/>
    <w:rsid w:val="00054D9B"/>
    <w:rsid w:val="00055A1B"/>
    <w:rsid w:val="000576D4"/>
    <w:rsid w:val="0005779B"/>
    <w:rsid w:val="000612ED"/>
    <w:rsid w:val="0006184D"/>
    <w:rsid w:val="00062CC7"/>
    <w:rsid w:val="00063EB6"/>
    <w:rsid w:val="00064A9B"/>
    <w:rsid w:val="00065C3B"/>
    <w:rsid w:val="00070350"/>
    <w:rsid w:val="000709E0"/>
    <w:rsid w:val="0007526F"/>
    <w:rsid w:val="00077A27"/>
    <w:rsid w:val="00080A26"/>
    <w:rsid w:val="00082134"/>
    <w:rsid w:val="00082A96"/>
    <w:rsid w:val="00084396"/>
    <w:rsid w:val="000901E7"/>
    <w:rsid w:val="000931FE"/>
    <w:rsid w:val="000932DC"/>
    <w:rsid w:val="000940BB"/>
    <w:rsid w:val="00094561"/>
    <w:rsid w:val="000946F2"/>
    <w:rsid w:val="00094C70"/>
    <w:rsid w:val="000A086B"/>
    <w:rsid w:val="000A45C7"/>
    <w:rsid w:val="000A6BA8"/>
    <w:rsid w:val="000A7374"/>
    <w:rsid w:val="000A7880"/>
    <w:rsid w:val="000A7A32"/>
    <w:rsid w:val="000B08A9"/>
    <w:rsid w:val="000B16FF"/>
    <w:rsid w:val="000B171B"/>
    <w:rsid w:val="000B5480"/>
    <w:rsid w:val="000B5EDD"/>
    <w:rsid w:val="000C0497"/>
    <w:rsid w:val="000C0771"/>
    <w:rsid w:val="000C225A"/>
    <w:rsid w:val="000C2291"/>
    <w:rsid w:val="000C3098"/>
    <w:rsid w:val="000C5112"/>
    <w:rsid w:val="000C5820"/>
    <w:rsid w:val="000C7052"/>
    <w:rsid w:val="000D11B5"/>
    <w:rsid w:val="000D1A6B"/>
    <w:rsid w:val="000D37D0"/>
    <w:rsid w:val="000D6405"/>
    <w:rsid w:val="000E0319"/>
    <w:rsid w:val="000E0505"/>
    <w:rsid w:val="000E1D7E"/>
    <w:rsid w:val="000E2534"/>
    <w:rsid w:val="000E630D"/>
    <w:rsid w:val="000E640E"/>
    <w:rsid w:val="000E771B"/>
    <w:rsid w:val="000F01D8"/>
    <w:rsid w:val="000F0E81"/>
    <w:rsid w:val="000F1022"/>
    <w:rsid w:val="000F180C"/>
    <w:rsid w:val="000F53AD"/>
    <w:rsid w:val="000F551E"/>
    <w:rsid w:val="000F5F7F"/>
    <w:rsid w:val="000F6CB7"/>
    <w:rsid w:val="000F70F0"/>
    <w:rsid w:val="00100498"/>
    <w:rsid w:val="00100644"/>
    <w:rsid w:val="00101471"/>
    <w:rsid w:val="00104C0D"/>
    <w:rsid w:val="00107B0D"/>
    <w:rsid w:val="001114AE"/>
    <w:rsid w:val="0011207E"/>
    <w:rsid w:val="00113CF1"/>
    <w:rsid w:val="00115211"/>
    <w:rsid w:val="00116476"/>
    <w:rsid w:val="00116973"/>
    <w:rsid w:val="00116A8C"/>
    <w:rsid w:val="001210EC"/>
    <w:rsid w:val="00123643"/>
    <w:rsid w:val="00125A9A"/>
    <w:rsid w:val="0013392C"/>
    <w:rsid w:val="0013434C"/>
    <w:rsid w:val="00134550"/>
    <w:rsid w:val="00136501"/>
    <w:rsid w:val="00140AD3"/>
    <w:rsid w:val="00141A13"/>
    <w:rsid w:val="00141E49"/>
    <w:rsid w:val="001428E5"/>
    <w:rsid w:val="00142FC9"/>
    <w:rsid w:val="001441C8"/>
    <w:rsid w:val="001463BF"/>
    <w:rsid w:val="00147948"/>
    <w:rsid w:val="00147D1B"/>
    <w:rsid w:val="00150032"/>
    <w:rsid w:val="0015133B"/>
    <w:rsid w:val="00151EED"/>
    <w:rsid w:val="00152102"/>
    <w:rsid w:val="001535FB"/>
    <w:rsid w:val="00153A71"/>
    <w:rsid w:val="001540FC"/>
    <w:rsid w:val="001542F3"/>
    <w:rsid w:val="00160AC9"/>
    <w:rsid w:val="00162A44"/>
    <w:rsid w:val="001660A9"/>
    <w:rsid w:val="001661C6"/>
    <w:rsid w:val="00170439"/>
    <w:rsid w:val="00180012"/>
    <w:rsid w:val="00182143"/>
    <w:rsid w:val="001829C9"/>
    <w:rsid w:val="00187F2A"/>
    <w:rsid w:val="001900E3"/>
    <w:rsid w:val="0019028C"/>
    <w:rsid w:val="0019322A"/>
    <w:rsid w:val="00194AE8"/>
    <w:rsid w:val="00194BB6"/>
    <w:rsid w:val="00195FBE"/>
    <w:rsid w:val="00196790"/>
    <w:rsid w:val="001A0ACB"/>
    <w:rsid w:val="001A1CDC"/>
    <w:rsid w:val="001A2EE2"/>
    <w:rsid w:val="001A3A82"/>
    <w:rsid w:val="001A57AD"/>
    <w:rsid w:val="001A693C"/>
    <w:rsid w:val="001B3C12"/>
    <w:rsid w:val="001B3F5E"/>
    <w:rsid w:val="001B4A58"/>
    <w:rsid w:val="001B51E5"/>
    <w:rsid w:val="001B521C"/>
    <w:rsid w:val="001B660C"/>
    <w:rsid w:val="001B68FE"/>
    <w:rsid w:val="001C085E"/>
    <w:rsid w:val="001C410A"/>
    <w:rsid w:val="001C57CB"/>
    <w:rsid w:val="001C6453"/>
    <w:rsid w:val="001C75A5"/>
    <w:rsid w:val="001D181A"/>
    <w:rsid w:val="001D2578"/>
    <w:rsid w:val="001D44B4"/>
    <w:rsid w:val="001D662A"/>
    <w:rsid w:val="001E046E"/>
    <w:rsid w:val="001E0DC5"/>
    <w:rsid w:val="001E1EC2"/>
    <w:rsid w:val="001E3784"/>
    <w:rsid w:val="001E438D"/>
    <w:rsid w:val="001E4B38"/>
    <w:rsid w:val="001E4B7C"/>
    <w:rsid w:val="001E4C61"/>
    <w:rsid w:val="001E4CE2"/>
    <w:rsid w:val="001E6419"/>
    <w:rsid w:val="001E66C0"/>
    <w:rsid w:val="001E6FF0"/>
    <w:rsid w:val="001F0003"/>
    <w:rsid w:val="001F2C3A"/>
    <w:rsid w:val="001F328F"/>
    <w:rsid w:val="001F4E56"/>
    <w:rsid w:val="001F5B90"/>
    <w:rsid w:val="001F69E4"/>
    <w:rsid w:val="001F6E18"/>
    <w:rsid w:val="00201D7C"/>
    <w:rsid w:val="00203806"/>
    <w:rsid w:val="0020536E"/>
    <w:rsid w:val="0021237F"/>
    <w:rsid w:val="00213251"/>
    <w:rsid w:val="002133A5"/>
    <w:rsid w:val="00213E4C"/>
    <w:rsid w:val="00214D67"/>
    <w:rsid w:val="0021549A"/>
    <w:rsid w:val="002161CF"/>
    <w:rsid w:val="00217CCC"/>
    <w:rsid w:val="00220DF7"/>
    <w:rsid w:val="00221387"/>
    <w:rsid w:val="00222DCC"/>
    <w:rsid w:val="002239C2"/>
    <w:rsid w:val="00223CD5"/>
    <w:rsid w:val="0022754D"/>
    <w:rsid w:val="00227D64"/>
    <w:rsid w:val="00227F82"/>
    <w:rsid w:val="002325D1"/>
    <w:rsid w:val="00232977"/>
    <w:rsid w:val="002341E6"/>
    <w:rsid w:val="0023469A"/>
    <w:rsid w:val="00235B4A"/>
    <w:rsid w:val="0023697B"/>
    <w:rsid w:val="002374C1"/>
    <w:rsid w:val="002448EF"/>
    <w:rsid w:val="00244DF1"/>
    <w:rsid w:val="00254731"/>
    <w:rsid w:val="00254868"/>
    <w:rsid w:val="00254AA2"/>
    <w:rsid w:val="00263EFE"/>
    <w:rsid w:val="00264BA4"/>
    <w:rsid w:val="002663EE"/>
    <w:rsid w:val="00266934"/>
    <w:rsid w:val="00270C44"/>
    <w:rsid w:val="00270CE5"/>
    <w:rsid w:val="00270E94"/>
    <w:rsid w:val="002710B2"/>
    <w:rsid w:val="0027129B"/>
    <w:rsid w:val="00271D64"/>
    <w:rsid w:val="002746F7"/>
    <w:rsid w:val="002758CA"/>
    <w:rsid w:val="00275B13"/>
    <w:rsid w:val="00276B39"/>
    <w:rsid w:val="00277C1E"/>
    <w:rsid w:val="0028197E"/>
    <w:rsid w:val="00283151"/>
    <w:rsid w:val="002925CA"/>
    <w:rsid w:val="0029278A"/>
    <w:rsid w:val="0029531C"/>
    <w:rsid w:val="002963F2"/>
    <w:rsid w:val="002A2D4A"/>
    <w:rsid w:val="002A636D"/>
    <w:rsid w:val="002B0509"/>
    <w:rsid w:val="002B22BF"/>
    <w:rsid w:val="002B22D3"/>
    <w:rsid w:val="002B3C2A"/>
    <w:rsid w:val="002B642D"/>
    <w:rsid w:val="002C00D2"/>
    <w:rsid w:val="002C0A0D"/>
    <w:rsid w:val="002C563E"/>
    <w:rsid w:val="002C611B"/>
    <w:rsid w:val="002C7841"/>
    <w:rsid w:val="002D0666"/>
    <w:rsid w:val="002D12E1"/>
    <w:rsid w:val="002D502E"/>
    <w:rsid w:val="002E131B"/>
    <w:rsid w:val="002E1BE0"/>
    <w:rsid w:val="002E1C08"/>
    <w:rsid w:val="002E5E36"/>
    <w:rsid w:val="002F1B1E"/>
    <w:rsid w:val="002F5321"/>
    <w:rsid w:val="002F5DDF"/>
    <w:rsid w:val="002F6B00"/>
    <w:rsid w:val="002F7926"/>
    <w:rsid w:val="0030033E"/>
    <w:rsid w:val="00305D8C"/>
    <w:rsid w:val="003075C6"/>
    <w:rsid w:val="00310606"/>
    <w:rsid w:val="0031141E"/>
    <w:rsid w:val="003126E2"/>
    <w:rsid w:val="00312F03"/>
    <w:rsid w:val="00313E3C"/>
    <w:rsid w:val="00317A43"/>
    <w:rsid w:val="00317A59"/>
    <w:rsid w:val="00317F00"/>
    <w:rsid w:val="00320796"/>
    <w:rsid w:val="003209A8"/>
    <w:rsid w:val="00320B10"/>
    <w:rsid w:val="00322155"/>
    <w:rsid w:val="003223A4"/>
    <w:rsid w:val="003226F7"/>
    <w:rsid w:val="00322993"/>
    <w:rsid w:val="00324380"/>
    <w:rsid w:val="00326ADE"/>
    <w:rsid w:val="00330F50"/>
    <w:rsid w:val="003315BC"/>
    <w:rsid w:val="00333EB5"/>
    <w:rsid w:val="0033705D"/>
    <w:rsid w:val="003376C3"/>
    <w:rsid w:val="0034463B"/>
    <w:rsid w:val="003446DF"/>
    <w:rsid w:val="0034472B"/>
    <w:rsid w:val="003476D8"/>
    <w:rsid w:val="003477E7"/>
    <w:rsid w:val="00347CB0"/>
    <w:rsid w:val="003525D3"/>
    <w:rsid w:val="003537D1"/>
    <w:rsid w:val="00354870"/>
    <w:rsid w:val="0035524B"/>
    <w:rsid w:val="00357013"/>
    <w:rsid w:val="00362464"/>
    <w:rsid w:val="00363585"/>
    <w:rsid w:val="00365165"/>
    <w:rsid w:val="0036570D"/>
    <w:rsid w:val="00365B40"/>
    <w:rsid w:val="003662DD"/>
    <w:rsid w:val="00367FF6"/>
    <w:rsid w:val="0037027C"/>
    <w:rsid w:val="00370388"/>
    <w:rsid w:val="0037101F"/>
    <w:rsid w:val="00374986"/>
    <w:rsid w:val="00374CFC"/>
    <w:rsid w:val="0038188C"/>
    <w:rsid w:val="003828B6"/>
    <w:rsid w:val="00384056"/>
    <w:rsid w:val="00384916"/>
    <w:rsid w:val="00385D02"/>
    <w:rsid w:val="00386FED"/>
    <w:rsid w:val="00391BBD"/>
    <w:rsid w:val="00392B7D"/>
    <w:rsid w:val="00393252"/>
    <w:rsid w:val="00393E23"/>
    <w:rsid w:val="00396858"/>
    <w:rsid w:val="00397110"/>
    <w:rsid w:val="003975EF"/>
    <w:rsid w:val="00397914"/>
    <w:rsid w:val="003A2F15"/>
    <w:rsid w:val="003A3320"/>
    <w:rsid w:val="003A3735"/>
    <w:rsid w:val="003A376B"/>
    <w:rsid w:val="003A4622"/>
    <w:rsid w:val="003A478A"/>
    <w:rsid w:val="003A64C7"/>
    <w:rsid w:val="003A6902"/>
    <w:rsid w:val="003A74A1"/>
    <w:rsid w:val="003B4F02"/>
    <w:rsid w:val="003B56D3"/>
    <w:rsid w:val="003C17AF"/>
    <w:rsid w:val="003C2B6E"/>
    <w:rsid w:val="003C494A"/>
    <w:rsid w:val="003C4BDA"/>
    <w:rsid w:val="003C6608"/>
    <w:rsid w:val="003D075D"/>
    <w:rsid w:val="003D18F0"/>
    <w:rsid w:val="003D26CC"/>
    <w:rsid w:val="003D296F"/>
    <w:rsid w:val="003D58D6"/>
    <w:rsid w:val="003D5950"/>
    <w:rsid w:val="003D66A8"/>
    <w:rsid w:val="003E0D17"/>
    <w:rsid w:val="003E2BDF"/>
    <w:rsid w:val="003E4BC5"/>
    <w:rsid w:val="003E7C2F"/>
    <w:rsid w:val="003F341D"/>
    <w:rsid w:val="003F3A6C"/>
    <w:rsid w:val="003F402C"/>
    <w:rsid w:val="003F610E"/>
    <w:rsid w:val="00400462"/>
    <w:rsid w:val="00400B67"/>
    <w:rsid w:val="00401389"/>
    <w:rsid w:val="004031FC"/>
    <w:rsid w:val="00403B18"/>
    <w:rsid w:val="0040419B"/>
    <w:rsid w:val="0041278F"/>
    <w:rsid w:val="00412B27"/>
    <w:rsid w:val="0041396F"/>
    <w:rsid w:val="00413AD2"/>
    <w:rsid w:val="00413F5B"/>
    <w:rsid w:val="004145FB"/>
    <w:rsid w:val="004151FB"/>
    <w:rsid w:val="00415841"/>
    <w:rsid w:val="00417180"/>
    <w:rsid w:val="00417282"/>
    <w:rsid w:val="0041745B"/>
    <w:rsid w:val="00417BC0"/>
    <w:rsid w:val="004201D5"/>
    <w:rsid w:val="004201F8"/>
    <w:rsid w:val="00420818"/>
    <w:rsid w:val="004214B8"/>
    <w:rsid w:val="00421555"/>
    <w:rsid w:val="00421FD0"/>
    <w:rsid w:val="00423DC4"/>
    <w:rsid w:val="00423EDC"/>
    <w:rsid w:val="00424333"/>
    <w:rsid w:val="00424530"/>
    <w:rsid w:val="00424CED"/>
    <w:rsid w:val="0042550B"/>
    <w:rsid w:val="00431C66"/>
    <w:rsid w:val="00431FCE"/>
    <w:rsid w:val="0043211A"/>
    <w:rsid w:val="004350D7"/>
    <w:rsid w:val="00435CED"/>
    <w:rsid w:val="004370F9"/>
    <w:rsid w:val="00442B45"/>
    <w:rsid w:val="00442E87"/>
    <w:rsid w:val="004436D1"/>
    <w:rsid w:val="00444383"/>
    <w:rsid w:val="00445310"/>
    <w:rsid w:val="004460EE"/>
    <w:rsid w:val="00453DAD"/>
    <w:rsid w:val="004543F0"/>
    <w:rsid w:val="00454A3A"/>
    <w:rsid w:val="0046035B"/>
    <w:rsid w:val="00461693"/>
    <w:rsid w:val="00461BA8"/>
    <w:rsid w:val="004630F2"/>
    <w:rsid w:val="00464CEB"/>
    <w:rsid w:val="00465280"/>
    <w:rsid w:val="00466719"/>
    <w:rsid w:val="0046699F"/>
    <w:rsid w:val="00466D96"/>
    <w:rsid w:val="004714D3"/>
    <w:rsid w:val="00472B64"/>
    <w:rsid w:val="00474AF7"/>
    <w:rsid w:val="00475B6B"/>
    <w:rsid w:val="00480E10"/>
    <w:rsid w:val="004812DC"/>
    <w:rsid w:val="004820E5"/>
    <w:rsid w:val="00483F80"/>
    <w:rsid w:val="00485893"/>
    <w:rsid w:val="00485D15"/>
    <w:rsid w:val="00486BAA"/>
    <w:rsid w:val="00493CAE"/>
    <w:rsid w:val="004942A7"/>
    <w:rsid w:val="00494355"/>
    <w:rsid w:val="004A2A47"/>
    <w:rsid w:val="004A33DB"/>
    <w:rsid w:val="004A44F5"/>
    <w:rsid w:val="004A493C"/>
    <w:rsid w:val="004A4CA3"/>
    <w:rsid w:val="004A5484"/>
    <w:rsid w:val="004A572D"/>
    <w:rsid w:val="004A6F85"/>
    <w:rsid w:val="004B0B61"/>
    <w:rsid w:val="004B4F58"/>
    <w:rsid w:val="004B621A"/>
    <w:rsid w:val="004B7170"/>
    <w:rsid w:val="004B7B33"/>
    <w:rsid w:val="004B7D2C"/>
    <w:rsid w:val="004C13D4"/>
    <w:rsid w:val="004C4C99"/>
    <w:rsid w:val="004D10CC"/>
    <w:rsid w:val="004D124D"/>
    <w:rsid w:val="004D2591"/>
    <w:rsid w:val="004D403D"/>
    <w:rsid w:val="004D4FAE"/>
    <w:rsid w:val="004D677D"/>
    <w:rsid w:val="004D6B20"/>
    <w:rsid w:val="004D6ECD"/>
    <w:rsid w:val="004D7A7C"/>
    <w:rsid w:val="004E031A"/>
    <w:rsid w:val="004E1565"/>
    <w:rsid w:val="004E316E"/>
    <w:rsid w:val="004E55B9"/>
    <w:rsid w:val="004E775F"/>
    <w:rsid w:val="004F0BE6"/>
    <w:rsid w:val="004F268E"/>
    <w:rsid w:val="004F2BA6"/>
    <w:rsid w:val="004F2D53"/>
    <w:rsid w:val="004F348F"/>
    <w:rsid w:val="004F45E9"/>
    <w:rsid w:val="004F50A8"/>
    <w:rsid w:val="004F51A8"/>
    <w:rsid w:val="004F75F4"/>
    <w:rsid w:val="004F78A5"/>
    <w:rsid w:val="00500394"/>
    <w:rsid w:val="00500CBB"/>
    <w:rsid w:val="005079DC"/>
    <w:rsid w:val="00510831"/>
    <w:rsid w:val="00511777"/>
    <w:rsid w:val="0051371A"/>
    <w:rsid w:val="0051428E"/>
    <w:rsid w:val="00514D20"/>
    <w:rsid w:val="005240C6"/>
    <w:rsid w:val="00524FB8"/>
    <w:rsid w:val="00525212"/>
    <w:rsid w:val="005261D9"/>
    <w:rsid w:val="00526C26"/>
    <w:rsid w:val="0052785C"/>
    <w:rsid w:val="00531447"/>
    <w:rsid w:val="005321C9"/>
    <w:rsid w:val="00532681"/>
    <w:rsid w:val="005378A0"/>
    <w:rsid w:val="00537E2F"/>
    <w:rsid w:val="00540616"/>
    <w:rsid w:val="005425DC"/>
    <w:rsid w:val="00543489"/>
    <w:rsid w:val="00543620"/>
    <w:rsid w:val="00544986"/>
    <w:rsid w:val="00544C3C"/>
    <w:rsid w:val="0054513B"/>
    <w:rsid w:val="005473A6"/>
    <w:rsid w:val="005478A8"/>
    <w:rsid w:val="005478BE"/>
    <w:rsid w:val="00547CE7"/>
    <w:rsid w:val="00550F98"/>
    <w:rsid w:val="00554688"/>
    <w:rsid w:val="00557A01"/>
    <w:rsid w:val="0056261E"/>
    <w:rsid w:val="00562E86"/>
    <w:rsid w:val="00565855"/>
    <w:rsid w:val="00567B45"/>
    <w:rsid w:val="00570CA1"/>
    <w:rsid w:val="00571EFD"/>
    <w:rsid w:val="00572F0E"/>
    <w:rsid w:val="00573997"/>
    <w:rsid w:val="00575E5F"/>
    <w:rsid w:val="005761F9"/>
    <w:rsid w:val="005762B2"/>
    <w:rsid w:val="00576B96"/>
    <w:rsid w:val="00581DAF"/>
    <w:rsid w:val="005828F4"/>
    <w:rsid w:val="005833D7"/>
    <w:rsid w:val="00584D08"/>
    <w:rsid w:val="0058568D"/>
    <w:rsid w:val="005858F0"/>
    <w:rsid w:val="00586F06"/>
    <w:rsid w:val="00587A39"/>
    <w:rsid w:val="0059159F"/>
    <w:rsid w:val="00592F33"/>
    <w:rsid w:val="00593A32"/>
    <w:rsid w:val="0059404A"/>
    <w:rsid w:val="00594E3E"/>
    <w:rsid w:val="00595389"/>
    <w:rsid w:val="00597F46"/>
    <w:rsid w:val="005A2F4C"/>
    <w:rsid w:val="005A311B"/>
    <w:rsid w:val="005A31C8"/>
    <w:rsid w:val="005A3B88"/>
    <w:rsid w:val="005A3ECA"/>
    <w:rsid w:val="005A68C4"/>
    <w:rsid w:val="005B1CAE"/>
    <w:rsid w:val="005B42E4"/>
    <w:rsid w:val="005C0671"/>
    <w:rsid w:val="005C1014"/>
    <w:rsid w:val="005C1D53"/>
    <w:rsid w:val="005C2FCA"/>
    <w:rsid w:val="005C4670"/>
    <w:rsid w:val="005C4BDB"/>
    <w:rsid w:val="005C7B91"/>
    <w:rsid w:val="005D2148"/>
    <w:rsid w:val="005D282C"/>
    <w:rsid w:val="005D4BAB"/>
    <w:rsid w:val="005D5A88"/>
    <w:rsid w:val="005E06DE"/>
    <w:rsid w:val="005E1249"/>
    <w:rsid w:val="005E13F3"/>
    <w:rsid w:val="005E5335"/>
    <w:rsid w:val="005E547C"/>
    <w:rsid w:val="005E568B"/>
    <w:rsid w:val="005E6D46"/>
    <w:rsid w:val="005E7A01"/>
    <w:rsid w:val="005F042C"/>
    <w:rsid w:val="005F4DF2"/>
    <w:rsid w:val="006013C1"/>
    <w:rsid w:val="00602086"/>
    <w:rsid w:val="00603291"/>
    <w:rsid w:val="00606D3D"/>
    <w:rsid w:val="006077FB"/>
    <w:rsid w:val="00607FB5"/>
    <w:rsid w:val="006101DA"/>
    <w:rsid w:val="00610216"/>
    <w:rsid w:val="0061032B"/>
    <w:rsid w:val="00611029"/>
    <w:rsid w:val="00612D16"/>
    <w:rsid w:val="00613E76"/>
    <w:rsid w:val="00613E96"/>
    <w:rsid w:val="0061407D"/>
    <w:rsid w:val="00614581"/>
    <w:rsid w:val="00614E28"/>
    <w:rsid w:val="00616A66"/>
    <w:rsid w:val="00620A32"/>
    <w:rsid w:val="006227B2"/>
    <w:rsid w:val="00623473"/>
    <w:rsid w:val="00623501"/>
    <w:rsid w:val="00624F29"/>
    <w:rsid w:val="006252ED"/>
    <w:rsid w:val="00625841"/>
    <w:rsid w:val="006265A1"/>
    <w:rsid w:val="0063022C"/>
    <w:rsid w:val="006318DF"/>
    <w:rsid w:val="0063249E"/>
    <w:rsid w:val="006331BB"/>
    <w:rsid w:val="0063322D"/>
    <w:rsid w:val="006337A0"/>
    <w:rsid w:val="00633EBE"/>
    <w:rsid w:val="006362A1"/>
    <w:rsid w:val="0063732B"/>
    <w:rsid w:val="006406DB"/>
    <w:rsid w:val="00642B1F"/>
    <w:rsid w:val="00643125"/>
    <w:rsid w:val="0064313F"/>
    <w:rsid w:val="006447C8"/>
    <w:rsid w:val="006449E5"/>
    <w:rsid w:val="00645FFB"/>
    <w:rsid w:val="00646EB0"/>
    <w:rsid w:val="00650268"/>
    <w:rsid w:val="00652880"/>
    <w:rsid w:val="00652A5B"/>
    <w:rsid w:val="0065422B"/>
    <w:rsid w:val="00656498"/>
    <w:rsid w:val="00661080"/>
    <w:rsid w:val="00661259"/>
    <w:rsid w:val="0066179B"/>
    <w:rsid w:val="00661B72"/>
    <w:rsid w:val="00663730"/>
    <w:rsid w:val="0066381A"/>
    <w:rsid w:val="00666C20"/>
    <w:rsid w:val="00667437"/>
    <w:rsid w:val="00670FCE"/>
    <w:rsid w:val="00671922"/>
    <w:rsid w:val="006730B8"/>
    <w:rsid w:val="0067368D"/>
    <w:rsid w:val="006737D4"/>
    <w:rsid w:val="00673C93"/>
    <w:rsid w:val="006759E0"/>
    <w:rsid w:val="00675D4E"/>
    <w:rsid w:val="006810A7"/>
    <w:rsid w:val="00681AF7"/>
    <w:rsid w:val="0068289D"/>
    <w:rsid w:val="00682C51"/>
    <w:rsid w:val="00684E6E"/>
    <w:rsid w:val="006857CE"/>
    <w:rsid w:val="00685B94"/>
    <w:rsid w:val="00686241"/>
    <w:rsid w:val="00686873"/>
    <w:rsid w:val="00687060"/>
    <w:rsid w:val="006901EA"/>
    <w:rsid w:val="00690551"/>
    <w:rsid w:val="00692485"/>
    <w:rsid w:val="00692ADA"/>
    <w:rsid w:val="0069609D"/>
    <w:rsid w:val="006A3A3D"/>
    <w:rsid w:val="006A457E"/>
    <w:rsid w:val="006A7635"/>
    <w:rsid w:val="006B12C0"/>
    <w:rsid w:val="006B1D92"/>
    <w:rsid w:val="006B273F"/>
    <w:rsid w:val="006B5FFA"/>
    <w:rsid w:val="006B7A60"/>
    <w:rsid w:val="006C041D"/>
    <w:rsid w:val="006C1F3A"/>
    <w:rsid w:val="006C4201"/>
    <w:rsid w:val="006C427B"/>
    <w:rsid w:val="006C4C26"/>
    <w:rsid w:val="006C59E5"/>
    <w:rsid w:val="006C5BB2"/>
    <w:rsid w:val="006C614C"/>
    <w:rsid w:val="006D7A6E"/>
    <w:rsid w:val="006E08BF"/>
    <w:rsid w:val="006F04BE"/>
    <w:rsid w:val="006F13CE"/>
    <w:rsid w:val="006F7A12"/>
    <w:rsid w:val="0070045E"/>
    <w:rsid w:val="00702561"/>
    <w:rsid w:val="00705BE6"/>
    <w:rsid w:val="007065B8"/>
    <w:rsid w:val="00706C1A"/>
    <w:rsid w:val="00707301"/>
    <w:rsid w:val="007104C3"/>
    <w:rsid w:val="00711A18"/>
    <w:rsid w:val="00712AEC"/>
    <w:rsid w:val="00713824"/>
    <w:rsid w:val="00714B3F"/>
    <w:rsid w:val="00714FD7"/>
    <w:rsid w:val="007155B8"/>
    <w:rsid w:val="0071575B"/>
    <w:rsid w:val="00715FBF"/>
    <w:rsid w:val="00721697"/>
    <w:rsid w:val="00721896"/>
    <w:rsid w:val="00724D08"/>
    <w:rsid w:val="00725C5E"/>
    <w:rsid w:val="00725E43"/>
    <w:rsid w:val="00726874"/>
    <w:rsid w:val="00730E7F"/>
    <w:rsid w:val="007328E3"/>
    <w:rsid w:val="00732B5E"/>
    <w:rsid w:val="00734B73"/>
    <w:rsid w:val="00736E27"/>
    <w:rsid w:val="00740B94"/>
    <w:rsid w:val="00741CCD"/>
    <w:rsid w:val="00742AAE"/>
    <w:rsid w:val="00751ADD"/>
    <w:rsid w:val="00752887"/>
    <w:rsid w:val="00755980"/>
    <w:rsid w:val="00756025"/>
    <w:rsid w:val="00757FE2"/>
    <w:rsid w:val="00760B11"/>
    <w:rsid w:val="00761958"/>
    <w:rsid w:val="0076229C"/>
    <w:rsid w:val="00765688"/>
    <w:rsid w:val="00766A8D"/>
    <w:rsid w:val="0077074A"/>
    <w:rsid w:val="007707B7"/>
    <w:rsid w:val="007729E1"/>
    <w:rsid w:val="00774294"/>
    <w:rsid w:val="00774A7C"/>
    <w:rsid w:val="007756F5"/>
    <w:rsid w:val="00775986"/>
    <w:rsid w:val="007768AE"/>
    <w:rsid w:val="007776A4"/>
    <w:rsid w:val="00781E39"/>
    <w:rsid w:val="00782BBE"/>
    <w:rsid w:val="007831D7"/>
    <w:rsid w:val="007850B7"/>
    <w:rsid w:val="0078718F"/>
    <w:rsid w:val="00787FD4"/>
    <w:rsid w:val="00791D9F"/>
    <w:rsid w:val="007921A8"/>
    <w:rsid w:val="007927F5"/>
    <w:rsid w:val="0079342C"/>
    <w:rsid w:val="0079358A"/>
    <w:rsid w:val="00793FF0"/>
    <w:rsid w:val="00794958"/>
    <w:rsid w:val="00794A1E"/>
    <w:rsid w:val="007A004A"/>
    <w:rsid w:val="007A26CD"/>
    <w:rsid w:val="007A4708"/>
    <w:rsid w:val="007A6A72"/>
    <w:rsid w:val="007A72AB"/>
    <w:rsid w:val="007A7E3B"/>
    <w:rsid w:val="007B1B54"/>
    <w:rsid w:val="007B2E33"/>
    <w:rsid w:val="007B4C4A"/>
    <w:rsid w:val="007B5570"/>
    <w:rsid w:val="007B6CA2"/>
    <w:rsid w:val="007B6D40"/>
    <w:rsid w:val="007C00B8"/>
    <w:rsid w:val="007C1545"/>
    <w:rsid w:val="007C31BA"/>
    <w:rsid w:val="007C74A8"/>
    <w:rsid w:val="007C7D7C"/>
    <w:rsid w:val="007D1E04"/>
    <w:rsid w:val="007D35EE"/>
    <w:rsid w:val="007D454A"/>
    <w:rsid w:val="007D6187"/>
    <w:rsid w:val="007D6926"/>
    <w:rsid w:val="007E0145"/>
    <w:rsid w:val="007E0622"/>
    <w:rsid w:val="007E2EF0"/>
    <w:rsid w:val="007E39C4"/>
    <w:rsid w:val="007E5CB6"/>
    <w:rsid w:val="007E6B5A"/>
    <w:rsid w:val="007F0063"/>
    <w:rsid w:val="007F03C0"/>
    <w:rsid w:val="007F1831"/>
    <w:rsid w:val="007F1BA8"/>
    <w:rsid w:val="007F31C5"/>
    <w:rsid w:val="007F5605"/>
    <w:rsid w:val="007F5BE3"/>
    <w:rsid w:val="007F6090"/>
    <w:rsid w:val="00807852"/>
    <w:rsid w:val="00811130"/>
    <w:rsid w:val="00811E4B"/>
    <w:rsid w:val="0081610F"/>
    <w:rsid w:val="008200A5"/>
    <w:rsid w:val="00820997"/>
    <w:rsid w:val="0082230A"/>
    <w:rsid w:val="00822468"/>
    <w:rsid w:val="008230AD"/>
    <w:rsid w:val="00823BF5"/>
    <w:rsid w:val="00823C81"/>
    <w:rsid w:val="00824485"/>
    <w:rsid w:val="008254FD"/>
    <w:rsid w:val="00825C65"/>
    <w:rsid w:val="00830625"/>
    <w:rsid w:val="0083624E"/>
    <w:rsid w:val="00836A58"/>
    <w:rsid w:val="00837BD3"/>
    <w:rsid w:val="0084115F"/>
    <w:rsid w:val="00844250"/>
    <w:rsid w:val="00845F71"/>
    <w:rsid w:val="00850130"/>
    <w:rsid w:val="00852525"/>
    <w:rsid w:val="00853451"/>
    <w:rsid w:val="008534B5"/>
    <w:rsid w:val="008557C0"/>
    <w:rsid w:val="00855ED9"/>
    <w:rsid w:val="00857DF2"/>
    <w:rsid w:val="00860D9F"/>
    <w:rsid w:val="00861CF5"/>
    <w:rsid w:val="00861FEE"/>
    <w:rsid w:val="00862609"/>
    <w:rsid w:val="0086260C"/>
    <w:rsid w:val="008634CF"/>
    <w:rsid w:val="00864E28"/>
    <w:rsid w:val="00870318"/>
    <w:rsid w:val="0087141D"/>
    <w:rsid w:val="0087316C"/>
    <w:rsid w:val="00874101"/>
    <w:rsid w:val="00877A1F"/>
    <w:rsid w:val="00881EAC"/>
    <w:rsid w:val="00883670"/>
    <w:rsid w:val="008848CB"/>
    <w:rsid w:val="00892892"/>
    <w:rsid w:val="008933D8"/>
    <w:rsid w:val="008933DA"/>
    <w:rsid w:val="008936C2"/>
    <w:rsid w:val="00893AA8"/>
    <w:rsid w:val="00894574"/>
    <w:rsid w:val="008952B4"/>
    <w:rsid w:val="00897F9B"/>
    <w:rsid w:val="008A2121"/>
    <w:rsid w:val="008A2563"/>
    <w:rsid w:val="008A2793"/>
    <w:rsid w:val="008A4ED4"/>
    <w:rsid w:val="008A67DA"/>
    <w:rsid w:val="008B0215"/>
    <w:rsid w:val="008B0B2D"/>
    <w:rsid w:val="008B58F3"/>
    <w:rsid w:val="008B6C1F"/>
    <w:rsid w:val="008B7454"/>
    <w:rsid w:val="008C07D8"/>
    <w:rsid w:val="008C1867"/>
    <w:rsid w:val="008C3EC8"/>
    <w:rsid w:val="008C72EA"/>
    <w:rsid w:val="008D13C7"/>
    <w:rsid w:val="008D27F7"/>
    <w:rsid w:val="008D2DD4"/>
    <w:rsid w:val="008D48A7"/>
    <w:rsid w:val="008D7D53"/>
    <w:rsid w:val="008E0103"/>
    <w:rsid w:val="008E2C1B"/>
    <w:rsid w:val="008E2F61"/>
    <w:rsid w:val="008E5CC1"/>
    <w:rsid w:val="008F1B65"/>
    <w:rsid w:val="008F30D2"/>
    <w:rsid w:val="008F49B1"/>
    <w:rsid w:val="008F5D3C"/>
    <w:rsid w:val="008F6697"/>
    <w:rsid w:val="008F6989"/>
    <w:rsid w:val="008F6F49"/>
    <w:rsid w:val="008F7292"/>
    <w:rsid w:val="0090251A"/>
    <w:rsid w:val="0090252B"/>
    <w:rsid w:val="009026FF"/>
    <w:rsid w:val="009034C2"/>
    <w:rsid w:val="009039A7"/>
    <w:rsid w:val="00903BB2"/>
    <w:rsid w:val="00904E91"/>
    <w:rsid w:val="00907D9A"/>
    <w:rsid w:val="00910235"/>
    <w:rsid w:val="00910E90"/>
    <w:rsid w:val="00917068"/>
    <w:rsid w:val="009203F8"/>
    <w:rsid w:val="00920697"/>
    <w:rsid w:val="00920BC6"/>
    <w:rsid w:val="0092458B"/>
    <w:rsid w:val="00925F62"/>
    <w:rsid w:val="00930636"/>
    <w:rsid w:val="009312EE"/>
    <w:rsid w:val="009344C6"/>
    <w:rsid w:val="00937BF1"/>
    <w:rsid w:val="00941ED0"/>
    <w:rsid w:val="00942008"/>
    <w:rsid w:val="0094318F"/>
    <w:rsid w:val="00946894"/>
    <w:rsid w:val="00950B2C"/>
    <w:rsid w:val="009511D7"/>
    <w:rsid w:val="009513FD"/>
    <w:rsid w:val="009519EF"/>
    <w:rsid w:val="009526DC"/>
    <w:rsid w:val="009528C4"/>
    <w:rsid w:val="00953D84"/>
    <w:rsid w:val="00954E97"/>
    <w:rsid w:val="00955094"/>
    <w:rsid w:val="0095601C"/>
    <w:rsid w:val="00960491"/>
    <w:rsid w:val="00960EB5"/>
    <w:rsid w:val="00961A57"/>
    <w:rsid w:val="009628A0"/>
    <w:rsid w:val="009668BD"/>
    <w:rsid w:val="00971C1B"/>
    <w:rsid w:val="009721FB"/>
    <w:rsid w:val="009725DF"/>
    <w:rsid w:val="00972C33"/>
    <w:rsid w:val="00976956"/>
    <w:rsid w:val="0097723D"/>
    <w:rsid w:val="00980DF7"/>
    <w:rsid w:val="009838C7"/>
    <w:rsid w:val="00990084"/>
    <w:rsid w:val="0099452F"/>
    <w:rsid w:val="009A0352"/>
    <w:rsid w:val="009A0AE9"/>
    <w:rsid w:val="009A14D1"/>
    <w:rsid w:val="009A1C15"/>
    <w:rsid w:val="009A234B"/>
    <w:rsid w:val="009A3625"/>
    <w:rsid w:val="009A4CC1"/>
    <w:rsid w:val="009A7F45"/>
    <w:rsid w:val="009B2B16"/>
    <w:rsid w:val="009B6751"/>
    <w:rsid w:val="009B75C1"/>
    <w:rsid w:val="009C2433"/>
    <w:rsid w:val="009C7768"/>
    <w:rsid w:val="009D59E9"/>
    <w:rsid w:val="009E1254"/>
    <w:rsid w:val="009E1B4D"/>
    <w:rsid w:val="009E1BD2"/>
    <w:rsid w:val="009E55FD"/>
    <w:rsid w:val="009E5E7A"/>
    <w:rsid w:val="009E717D"/>
    <w:rsid w:val="009E7B6E"/>
    <w:rsid w:val="009E7FFC"/>
    <w:rsid w:val="009F0A8E"/>
    <w:rsid w:val="009F2170"/>
    <w:rsid w:val="009F236A"/>
    <w:rsid w:val="009F33D2"/>
    <w:rsid w:val="009F5F18"/>
    <w:rsid w:val="00A0115C"/>
    <w:rsid w:val="00A0122C"/>
    <w:rsid w:val="00A021C0"/>
    <w:rsid w:val="00A02B83"/>
    <w:rsid w:val="00A032C2"/>
    <w:rsid w:val="00A037D8"/>
    <w:rsid w:val="00A047AB"/>
    <w:rsid w:val="00A05EB4"/>
    <w:rsid w:val="00A06791"/>
    <w:rsid w:val="00A112E9"/>
    <w:rsid w:val="00A11C82"/>
    <w:rsid w:val="00A122CF"/>
    <w:rsid w:val="00A13671"/>
    <w:rsid w:val="00A13F97"/>
    <w:rsid w:val="00A21A2C"/>
    <w:rsid w:val="00A2369F"/>
    <w:rsid w:val="00A23B6E"/>
    <w:rsid w:val="00A23FCB"/>
    <w:rsid w:val="00A25B1F"/>
    <w:rsid w:val="00A25D61"/>
    <w:rsid w:val="00A26162"/>
    <w:rsid w:val="00A3036A"/>
    <w:rsid w:val="00A31A9D"/>
    <w:rsid w:val="00A33EA7"/>
    <w:rsid w:val="00A34F2D"/>
    <w:rsid w:val="00A435E3"/>
    <w:rsid w:val="00A44BDA"/>
    <w:rsid w:val="00A461CA"/>
    <w:rsid w:val="00A46B5B"/>
    <w:rsid w:val="00A502E6"/>
    <w:rsid w:val="00A52041"/>
    <w:rsid w:val="00A52AC4"/>
    <w:rsid w:val="00A52E57"/>
    <w:rsid w:val="00A531FA"/>
    <w:rsid w:val="00A543A1"/>
    <w:rsid w:val="00A55723"/>
    <w:rsid w:val="00A56852"/>
    <w:rsid w:val="00A57469"/>
    <w:rsid w:val="00A603AA"/>
    <w:rsid w:val="00A61D25"/>
    <w:rsid w:val="00A61E37"/>
    <w:rsid w:val="00A6324F"/>
    <w:rsid w:val="00A633AF"/>
    <w:rsid w:val="00A703D9"/>
    <w:rsid w:val="00A70B48"/>
    <w:rsid w:val="00A71DBE"/>
    <w:rsid w:val="00A73FE2"/>
    <w:rsid w:val="00A76B90"/>
    <w:rsid w:val="00A774A7"/>
    <w:rsid w:val="00A80B15"/>
    <w:rsid w:val="00A824EF"/>
    <w:rsid w:val="00A85B59"/>
    <w:rsid w:val="00A85BCE"/>
    <w:rsid w:val="00A85E36"/>
    <w:rsid w:val="00A86044"/>
    <w:rsid w:val="00A861A1"/>
    <w:rsid w:val="00A8721B"/>
    <w:rsid w:val="00A87F28"/>
    <w:rsid w:val="00A900DC"/>
    <w:rsid w:val="00A9057B"/>
    <w:rsid w:val="00A9467E"/>
    <w:rsid w:val="00A94C47"/>
    <w:rsid w:val="00A959D2"/>
    <w:rsid w:val="00A96607"/>
    <w:rsid w:val="00A971E0"/>
    <w:rsid w:val="00AA3860"/>
    <w:rsid w:val="00AA661F"/>
    <w:rsid w:val="00AB097E"/>
    <w:rsid w:val="00AB1AB7"/>
    <w:rsid w:val="00AB253F"/>
    <w:rsid w:val="00AB2DB3"/>
    <w:rsid w:val="00AB3CFA"/>
    <w:rsid w:val="00AB4D49"/>
    <w:rsid w:val="00AB55D4"/>
    <w:rsid w:val="00AB564C"/>
    <w:rsid w:val="00AB67B1"/>
    <w:rsid w:val="00AB7036"/>
    <w:rsid w:val="00AC057F"/>
    <w:rsid w:val="00AC0D24"/>
    <w:rsid w:val="00AC3763"/>
    <w:rsid w:val="00AC3CE1"/>
    <w:rsid w:val="00AC416A"/>
    <w:rsid w:val="00AC43C8"/>
    <w:rsid w:val="00AC54D8"/>
    <w:rsid w:val="00AC5564"/>
    <w:rsid w:val="00AC56B7"/>
    <w:rsid w:val="00AC58A0"/>
    <w:rsid w:val="00AC5D34"/>
    <w:rsid w:val="00AC609F"/>
    <w:rsid w:val="00AC6F82"/>
    <w:rsid w:val="00AD1834"/>
    <w:rsid w:val="00AD219F"/>
    <w:rsid w:val="00AD4A36"/>
    <w:rsid w:val="00AD5041"/>
    <w:rsid w:val="00AD55A2"/>
    <w:rsid w:val="00AD5DB3"/>
    <w:rsid w:val="00AD7A98"/>
    <w:rsid w:val="00AE08E0"/>
    <w:rsid w:val="00AE120C"/>
    <w:rsid w:val="00AE1A84"/>
    <w:rsid w:val="00AE413D"/>
    <w:rsid w:val="00AE4F0E"/>
    <w:rsid w:val="00AE5A34"/>
    <w:rsid w:val="00AF616D"/>
    <w:rsid w:val="00AF637E"/>
    <w:rsid w:val="00B00136"/>
    <w:rsid w:val="00B01CC4"/>
    <w:rsid w:val="00B03931"/>
    <w:rsid w:val="00B069C1"/>
    <w:rsid w:val="00B0712C"/>
    <w:rsid w:val="00B10C0D"/>
    <w:rsid w:val="00B16F67"/>
    <w:rsid w:val="00B203B2"/>
    <w:rsid w:val="00B207E2"/>
    <w:rsid w:val="00B20AC3"/>
    <w:rsid w:val="00B212E7"/>
    <w:rsid w:val="00B2232C"/>
    <w:rsid w:val="00B2506A"/>
    <w:rsid w:val="00B25656"/>
    <w:rsid w:val="00B26B31"/>
    <w:rsid w:val="00B30101"/>
    <w:rsid w:val="00B320F5"/>
    <w:rsid w:val="00B3331E"/>
    <w:rsid w:val="00B34150"/>
    <w:rsid w:val="00B35E52"/>
    <w:rsid w:val="00B36CE0"/>
    <w:rsid w:val="00B44619"/>
    <w:rsid w:val="00B46E02"/>
    <w:rsid w:val="00B4761C"/>
    <w:rsid w:val="00B50521"/>
    <w:rsid w:val="00B50D28"/>
    <w:rsid w:val="00B51861"/>
    <w:rsid w:val="00B53ACF"/>
    <w:rsid w:val="00B541B9"/>
    <w:rsid w:val="00B5647F"/>
    <w:rsid w:val="00B62A2E"/>
    <w:rsid w:val="00B713C1"/>
    <w:rsid w:val="00B76229"/>
    <w:rsid w:val="00B77712"/>
    <w:rsid w:val="00B816A7"/>
    <w:rsid w:val="00B82933"/>
    <w:rsid w:val="00B8343A"/>
    <w:rsid w:val="00B83CB5"/>
    <w:rsid w:val="00B84A1E"/>
    <w:rsid w:val="00B85A57"/>
    <w:rsid w:val="00B90C29"/>
    <w:rsid w:val="00B92DA4"/>
    <w:rsid w:val="00B94335"/>
    <w:rsid w:val="00B97BC0"/>
    <w:rsid w:val="00BA0882"/>
    <w:rsid w:val="00BA0A06"/>
    <w:rsid w:val="00BA0A42"/>
    <w:rsid w:val="00BA1AB5"/>
    <w:rsid w:val="00BA4E4E"/>
    <w:rsid w:val="00BA6204"/>
    <w:rsid w:val="00BA76FD"/>
    <w:rsid w:val="00BB03CA"/>
    <w:rsid w:val="00BB145A"/>
    <w:rsid w:val="00BC04D7"/>
    <w:rsid w:val="00BC31E7"/>
    <w:rsid w:val="00BC66A9"/>
    <w:rsid w:val="00BC7DF9"/>
    <w:rsid w:val="00BD2B8F"/>
    <w:rsid w:val="00BD2DCF"/>
    <w:rsid w:val="00BD4BE2"/>
    <w:rsid w:val="00BD5AAB"/>
    <w:rsid w:val="00BE27C5"/>
    <w:rsid w:val="00BE435D"/>
    <w:rsid w:val="00BE567D"/>
    <w:rsid w:val="00BE77C3"/>
    <w:rsid w:val="00BF0134"/>
    <w:rsid w:val="00BF0529"/>
    <w:rsid w:val="00BF1AFC"/>
    <w:rsid w:val="00BF1EBE"/>
    <w:rsid w:val="00BF512B"/>
    <w:rsid w:val="00BF5DD5"/>
    <w:rsid w:val="00BF7136"/>
    <w:rsid w:val="00C00606"/>
    <w:rsid w:val="00C01E5F"/>
    <w:rsid w:val="00C03499"/>
    <w:rsid w:val="00C03787"/>
    <w:rsid w:val="00C06D30"/>
    <w:rsid w:val="00C06FDE"/>
    <w:rsid w:val="00C0785A"/>
    <w:rsid w:val="00C10C3D"/>
    <w:rsid w:val="00C11C27"/>
    <w:rsid w:val="00C1302B"/>
    <w:rsid w:val="00C132D3"/>
    <w:rsid w:val="00C138E6"/>
    <w:rsid w:val="00C20D75"/>
    <w:rsid w:val="00C20DA9"/>
    <w:rsid w:val="00C232C4"/>
    <w:rsid w:val="00C248A4"/>
    <w:rsid w:val="00C258C4"/>
    <w:rsid w:val="00C258EE"/>
    <w:rsid w:val="00C25CE3"/>
    <w:rsid w:val="00C26381"/>
    <w:rsid w:val="00C2712C"/>
    <w:rsid w:val="00C304FC"/>
    <w:rsid w:val="00C3774A"/>
    <w:rsid w:val="00C40BBA"/>
    <w:rsid w:val="00C40BC0"/>
    <w:rsid w:val="00C40EA2"/>
    <w:rsid w:val="00C41662"/>
    <w:rsid w:val="00C41F89"/>
    <w:rsid w:val="00C43266"/>
    <w:rsid w:val="00C436E6"/>
    <w:rsid w:val="00C44714"/>
    <w:rsid w:val="00C451A1"/>
    <w:rsid w:val="00C52637"/>
    <w:rsid w:val="00C54F76"/>
    <w:rsid w:val="00C57779"/>
    <w:rsid w:val="00C6176A"/>
    <w:rsid w:val="00C62368"/>
    <w:rsid w:val="00C6508C"/>
    <w:rsid w:val="00C66A41"/>
    <w:rsid w:val="00C71A49"/>
    <w:rsid w:val="00C779C5"/>
    <w:rsid w:val="00C8178F"/>
    <w:rsid w:val="00C83721"/>
    <w:rsid w:val="00C84E19"/>
    <w:rsid w:val="00C85325"/>
    <w:rsid w:val="00C90A67"/>
    <w:rsid w:val="00C911A9"/>
    <w:rsid w:val="00C91A7C"/>
    <w:rsid w:val="00C93702"/>
    <w:rsid w:val="00C93EE9"/>
    <w:rsid w:val="00C966B5"/>
    <w:rsid w:val="00C96F76"/>
    <w:rsid w:val="00C9787B"/>
    <w:rsid w:val="00C97CC8"/>
    <w:rsid w:val="00CA07CD"/>
    <w:rsid w:val="00CA1342"/>
    <w:rsid w:val="00CA3D6E"/>
    <w:rsid w:val="00CA507D"/>
    <w:rsid w:val="00CA52A6"/>
    <w:rsid w:val="00CA62E3"/>
    <w:rsid w:val="00CB6608"/>
    <w:rsid w:val="00CC0FBC"/>
    <w:rsid w:val="00CC1896"/>
    <w:rsid w:val="00CC291C"/>
    <w:rsid w:val="00CC3258"/>
    <w:rsid w:val="00CC4F9B"/>
    <w:rsid w:val="00CC69DA"/>
    <w:rsid w:val="00CD035A"/>
    <w:rsid w:val="00CD1C53"/>
    <w:rsid w:val="00CD2A67"/>
    <w:rsid w:val="00CD64FC"/>
    <w:rsid w:val="00CD733E"/>
    <w:rsid w:val="00CD7F68"/>
    <w:rsid w:val="00CE0C92"/>
    <w:rsid w:val="00CE110D"/>
    <w:rsid w:val="00CE1482"/>
    <w:rsid w:val="00CE16B8"/>
    <w:rsid w:val="00CE1F43"/>
    <w:rsid w:val="00CE1FA7"/>
    <w:rsid w:val="00CE24C4"/>
    <w:rsid w:val="00CE4379"/>
    <w:rsid w:val="00CE4E8C"/>
    <w:rsid w:val="00CF28F0"/>
    <w:rsid w:val="00CF2F04"/>
    <w:rsid w:val="00CF3237"/>
    <w:rsid w:val="00CF492B"/>
    <w:rsid w:val="00CF7A16"/>
    <w:rsid w:val="00D00548"/>
    <w:rsid w:val="00D0237F"/>
    <w:rsid w:val="00D024A0"/>
    <w:rsid w:val="00D06196"/>
    <w:rsid w:val="00D07287"/>
    <w:rsid w:val="00D07762"/>
    <w:rsid w:val="00D103F1"/>
    <w:rsid w:val="00D12A76"/>
    <w:rsid w:val="00D14205"/>
    <w:rsid w:val="00D14D97"/>
    <w:rsid w:val="00D170CF"/>
    <w:rsid w:val="00D17F9C"/>
    <w:rsid w:val="00D208BD"/>
    <w:rsid w:val="00D21554"/>
    <w:rsid w:val="00D23093"/>
    <w:rsid w:val="00D23262"/>
    <w:rsid w:val="00D24D36"/>
    <w:rsid w:val="00D2696C"/>
    <w:rsid w:val="00D27177"/>
    <w:rsid w:val="00D3027F"/>
    <w:rsid w:val="00D337FF"/>
    <w:rsid w:val="00D34121"/>
    <w:rsid w:val="00D35626"/>
    <w:rsid w:val="00D35830"/>
    <w:rsid w:val="00D35C0C"/>
    <w:rsid w:val="00D36912"/>
    <w:rsid w:val="00D36CBD"/>
    <w:rsid w:val="00D402A7"/>
    <w:rsid w:val="00D467AE"/>
    <w:rsid w:val="00D5408B"/>
    <w:rsid w:val="00D556C5"/>
    <w:rsid w:val="00D57BF5"/>
    <w:rsid w:val="00D618FB"/>
    <w:rsid w:val="00D651B8"/>
    <w:rsid w:val="00D65942"/>
    <w:rsid w:val="00D66218"/>
    <w:rsid w:val="00D66D59"/>
    <w:rsid w:val="00D67BC1"/>
    <w:rsid w:val="00D70826"/>
    <w:rsid w:val="00D719F0"/>
    <w:rsid w:val="00D730EA"/>
    <w:rsid w:val="00D73778"/>
    <w:rsid w:val="00D739EF"/>
    <w:rsid w:val="00D74F6E"/>
    <w:rsid w:val="00D8060F"/>
    <w:rsid w:val="00D806E7"/>
    <w:rsid w:val="00D8083A"/>
    <w:rsid w:val="00D80DD3"/>
    <w:rsid w:val="00D8148D"/>
    <w:rsid w:val="00D8465F"/>
    <w:rsid w:val="00D87806"/>
    <w:rsid w:val="00D87AEB"/>
    <w:rsid w:val="00D87AFC"/>
    <w:rsid w:val="00D90716"/>
    <w:rsid w:val="00D907FE"/>
    <w:rsid w:val="00D94FEB"/>
    <w:rsid w:val="00DA094A"/>
    <w:rsid w:val="00DA0992"/>
    <w:rsid w:val="00DA4695"/>
    <w:rsid w:val="00DB0AE4"/>
    <w:rsid w:val="00DB3195"/>
    <w:rsid w:val="00DC119E"/>
    <w:rsid w:val="00DC4D58"/>
    <w:rsid w:val="00DD0CFB"/>
    <w:rsid w:val="00DD1D50"/>
    <w:rsid w:val="00DD2C00"/>
    <w:rsid w:val="00DD67B1"/>
    <w:rsid w:val="00DE24DE"/>
    <w:rsid w:val="00DE26E7"/>
    <w:rsid w:val="00DE454F"/>
    <w:rsid w:val="00DE5056"/>
    <w:rsid w:val="00DE5DB5"/>
    <w:rsid w:val="00DF2B63"/>
    <w:rsid w:val="00DF386A"/>
    <w:rsid w:val="00DF78AE"/>
    <w:rsid w:val="00E06A37"/>
    <w:rsid w:val="00E0703E"/>
    <w:rsid w:val="00E07A6C"/>
    <w:rsid w:val="00E10E4F"/>
    <w:rsid w:val="00E10E51"/>
    <w:rsid w:val="00E1132A"/>
    <w:rsid w:val="00E15A97"/>
    <w:rsid w:val="00E160BF"/>
    <w:rsid w:val="00E22A4D"/>
    <w:rsid w:val="00E240FF"/>
    <w:rsid w:val="00E25FBD"/>
    <w:rsid w:val="00E26D52"/>
    <w:rsid w:val="00E32D34"/>
    <w:rsid w:val="00E32F71"/>
    <w:rsid w:val="00E34757"/>
    <w:rsid w:val="00E36941"/>
    <w:rsid w:val="00E400EA"/>
    <w:rsid w:val="00E40212"/>
    <w:rsid w:val="00E40611"/>
    <w:rsid w:val="00E43EED"/>
    <w:rsid w:val="00E43F57"/>
    <w:rsid w:val="00E44047"/>
    <w:rsid w:val="00E459AB"/>
    <w:rsid w:val="00E5118F"/>
    <w:rsid w:val="00E51A59"/>
    <w:rsid w:val="00E532C8"/>
    <w:rsid w:val="00E547CA"/>
    <w:rsid w:val="00E6066A"/>
    <w:rsid w:val="00E608CF"/>
    <w:rsid w:val="00E614BC"/>
    <w:rsid w:val="00E63439"/>
    <w:rsid w:val="00E63A89"/>
    <w:rsid w:val="00E64C9B"/>
    <w:rsid w:val="00E65F99"/>
    <w:rsid w:val="00E672BA"/>
    <w:rsid w:val="00E700AC"/>
    <w:rsid w:val="00E702E4"/>
    <w:rsid w:val="00E712B0"/>
    <w:rsid w:val="00E721C4"/>
    <w:rsid w:val="00E72778"/>
    <w:rsid w:val="00E7448C"/>
    <w:rsid w:val="00E8055F"/>
    <w:rsid w:val="00E82300"/>
    <w:rsid w:val="00E82C0C"/>
    <w:rsid w:val="00E84220"/>
    <w:rsid w:val="00E84F58"/>
    <w:rsid w:val="00E858E3"/>
    <w:rsid w:val="00E85992"/>
    <w:rsid w:val="00E85B00"/>
    <w:rsid w:val="00E86801"/>
    <w:rsid w:val="00E868E4"/>
    <w:rsid w:val="00E86B27"/>
    <w:rsid w:val="00E91789"/>
    <w:rsid w:val="00E91E27"/>
    <w:rsid w:val="00E97F0F"/>
    <w:rsid w:val="00EA00A8"/>
    <w:rsid w:val="00EA11F3"/>
    <w:rsid w:val="00EA215E"/>
    <w:rsid w:val="00EA376B"/>
    <w:rsid w:val="00EB007E"/>
    <w:rsid w:val="00EB10EC"/>
    <w:rsid w:val="00EB24E5"/>
    <w:rsid w:val="00EB2A72"/>
    <w:rsid w:val="00EB2B52"/>
    <w:rsid w:val="00EB354A"/>
    <w:rsid w:val="00EB3884"/>
    <w:rsid w:val="00EB42D1"/>
    <w:rsid w:val="00EB4398"/>
    <w:rsid w:val="00EB5130"/>
    <w:rsid w:val="00EB719D"/>
    <w:rsid w:val="00EB7871"/>
    <w:rsid w:val="00EC04E1"/>
    <w:rsid w:val="00EC1F7C"/>
    <w:rsid w:val="00EC3B3D"/>
    <w:rsid w:val="00EC4CDA"/>
    <w:rsid w:val="00EC5B58"/>
    <w:rsid w:val="00ED09C3"/>
    <w:rsid w:val="00ED18A0"/>
    <w:rsid w:val="00ED36D5"/>
    <w:rsid w:val="00ED403D"/>
    <w:rsid w:val="00ED4EFB"/>
    <w:rsid w:val="00ED529B"/>
    <w:rsid w:val="00ED5C30"/>
    <w:rsid w:val="00ED5C48"/>
    <w:rsid w:val="00ED5E10"/>
    <w:rsid w:val="00ED79B7"/>
    <w:rsid w:val="00EE0574"/>
    <w:rsid w:val="00EE0A1B"/>
    <w:rsid w:val="00EE13B1"/>
    <w:rsid w:val="00EE17D6"/>
    <w:rsid w:val="00EE4A1A"/>
    <w:rsid w:val="00EE5360"/>
    <w:rsid w:val="00EF0E6F"/>
    <w:rsid w:val="00EF11A7"/>
    <w:rsid w:val="00EF2E41"/>
    <w:rsid w:val="00EF3A1C"/>
    <w:rsid w:val="00EF5B30"/>
    <w:rsid w:val="00EF766F"/>
    <w:rsid w:val="00EF7C9D"/>
    <w:rsid w:val="00F010E1"/>
    <w:rsid w:val="00F016D7"/>
    <w:rsid w:val="00F01987"/>
    <w:rsid w:val="00F03731"/>
    <w:rsid w:val="00F039D6"/>
    <w:rsid w:val="00F07856"/>
    <w:rsid w:val="00F07EF4"/>
    <w:rsid w:val="00F12508"/>
    <w:rsid w:val="00F129AF"/>
    <w:rsid w:val="00F131CB"/>
    <w:rsid w:val="00F13967"/>
    <w:rsid w:val="00F15CAE"/>
    <w:rsid w:val="00F1638F"/>
    <w:rsid w:val="00F169D4"/>
    <w:rsid w:val="00F17724"/>
    <w:rsid w:val="00F234AD"/>
    <w:rsid w:val="00F23594"/>
    <w:rsid w:val="00F23C7E"/>
    <w:rsid w:val="00F241C5"/>
    <w:rsid w:val="00F25E1B"/>
    <w:rsid w:val="00F30966"/>
    <w:rsid w:val="00F3132E"/>
    <w:rsid w:val="00F3154F"/>
    <w:rsid w:val="00F31ED1"/>
    <w:rsid w:val="00F33BE7"/>
    <w:rsid w:val="00F37E1E"/>
    <w:rsid w:val="00F42D6D"/>
    <w:rsid w:val="00F44B4A"/>
    <w:rsid w:val="00F45266"/>
    <w:rsid w:val="00F4609D"/>
    <w:rsid w:val="00F578E6"/>
    <w:rsid w:val="00F61460"/>
    <w:rsid w:val="00F65634"/>
    <w:rsid w:val="00F65ACD"/>
    <w:rsid w:val="00F674B7"/>
    <w:rsid w:val="00F70150"/>
    <w:rsid w:val="00F7086B"/>
    <w:rsid w:val="00F70D67"/>
    <w:rsid w:val="00F71630"/>
    <w:rsid w:val="00F74836"/>
    <w:rsid w:val="00F748BE"/>
    <w:rsid w:val="00F74D9E"/>
    <w:rsid w:val="00F75BCF"/>
    <w:rsid w:val="00F773A7"/>
    <w:rsid w:val="00F80211"/>
    <w:rsid w:val="00F80551"/>
    <w:rsid w:val="00F80708"/>
    <w:rsid w:val="00F817FF"/>
    <w:rsid w:val="00F81B64"/>
    <w:rsid w:val="00F82886"/>
    <w:rsid w:val="00F839DC"/>
    <w:rsid w:val="00F84541"/>
    <w:rsid w:val="00F84D37"/>
    <w:rsid w:val="00F8570E"/>
    <w:rsid w:val="00F903BD"/>
    <w:rsid w:val="00F903EF"/>
    <w:rsid w:val="00F92234"/>
    <w:rsid w:val="00F942B0"/>
    <w:rsid w:val="00F96325"/>
    <w:rsid w:val="00F969A4"/>
    <w:rsid w:val="00FA0388"/>
    <w:rsid w:val="00FA0E3D"/>
    <w:rsid w:val="00FA2359"/>
    <w:rsid w:val="00FA2CAF"/>
    <w:rsid w:val="00FA4BDD"/>
    <w:rsid w:val="00FA744D"/>
    <w:rsid w:val="00FB0FB2"/>
    <w:rsid w:val="00FB16CD"/>
    <w:rsid w:val="00FB1CE2"/>
    <w:rsid w:val="00FB5532"/>
    <w:rsid w:val="00FB6127"/>
    <w:rsid w:val="00FB6DE6"/>
    <w:rsid w:val="00FB72CB"/>
    <w:rsid w:val="00FB776B"/>
    <w:rsid w:val="00FB7908"/>
    <w:rsid w:val="00FC03D7"/>
    <w:rsid w:val="00FC0A8A"/>
    <w:rsid w:val="00FC415B"/>
    <w:rsid w:val="00FC46C0"/>
    <w:rsid w:val="00FC4901"/>
    <w:rsid w:val="00FD0B5A"/>
    <w:rsid w:val="00FD2369"/>
    <w:rsid w:val="00FD5B5F"/>
    <w:rsid w:val="00FD6371"/>
    <w:rsid w:val="00FD681B"/>
    <w:rsid w:val="00FE3032"/>
    <w:rsid w:val="00FE37E1"/>
    <w:rsid w:val="00FE474E"/>
    <w:rsid w:val="00FE492E"/>
    <w:rsid w:val="00FE51EF"/>
    <w:rsid w:val="00FE5205"/>
    <w:rsid w:val="00FE5C39"/>
    <w:rsid w:val="00FE6971"/>
    <w:rsid w:val="00FE79EA"/>
    <w:rsid w:val="00FF07A9"/>
    <w:rsid w:val="00FF1C48"/>
    <w:rsid w:val="00FF22E6"/>
    <w:rsid w:val="00FF2F85"/>
    <w:rsid w:val="00FF42A4"/>
    <w:rsid w:val="00FF49EF"/>
    <w:rsid w:val="00FF5963"/>
    <w:rsid w:val="00FF7398"/>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BE5E7"/>
  <w15:docId w15:val="{67D99B9A-5C07-40D6-A8FC-54C486B3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1A84"/>
    <w:rPr>
      <w:sz w:val="24"/>
      <w:szCs w:val="24"/>
    </w:rPr>
  </w:style>
  <w:style w:type="paragraph" w:styleId="Nagwek1">
    <w:name w:val="heading 1"/>
    <w:aliases w:val="D Nagł. 1"/>
    <w:basedOn w:val="Normalny"/>
    <w:next w:val="Nagwek2"/>
    <w:link w:val="Nagwek1Znak"/>
    <w:autoRedefine/>
    <w:qFormat/>
    <w:rsid w:val="000D11B5"/>
    <w:pPr>
      <w:numPr>
        <w:numId w:val="2"/>
      </w:numPr>
      <w:tabs>
        <w:tab w:val="clear" w:pos="432"/>
        <w:tab w:val="num" w:pos="570"/>
      </w:tabs>
      <w:spacing w:before="360" w:after="120"/>
      <w:ind w:left="570" w:hanging="570"/>
      <w:outlineLvl w:val="0"/>
    </w:pPr>
    <w:rPr>
      <w:rFonts w:ascii="Tahoma" w:hAnsi="Tahoma" w:cs="Tahoma"/>
      <w:b/>
      <w:bCs/>
      <w:caps/>
      <w:kern w:val="32"/>
      <w:sz w:val="28"/>
      <w:szCs w:val="28"/>
    </w:rPr>
  </w:style>
  <w:style w:type="paragraph" w:styleId="Nagwek2">
    <w:name w:val="heading 2"/>
    <w:aliases w:val="D Nagł. 2"/>
    <w:basedOn w:val="Normalny"/>
    <w:link w:val="Nagwek2Znak"/>
    <w:autoRedefine/>
    <w:qFormat/>
    <w:rsid w:val="003F402C"/>
    <w:pPr>
      <w:keepNext/>
      <w:numPr>
        <w:ilvl w:val="1"/>
        <w:numId w:val="19"/>
      </w:numPr>
      <w:tabs>
        <w:tab w:val="left" w:pos="1276"/>
      </w:tabs>
      <w:spacing w:before="60" w:after="60"/>
      <w:ind w:left="1276" w:hanging="425"/>
      <w:jc w:val="both"/>
      <w:outlineLvl w:val="1"/>
    </w:pPr>
    <w:rPr>
      <w:rFonts w:ascii="Tahoma" w:hAnsi="Tahoma" w:cs="Tahoma"/>
      <w:bCs/>
      <w:iCs/>
      <w:color w:val="FF0000"/>
      <w:sz w:val="18"/>
      <w:szCs w:val="18"/>
    </w:rPr>
  </w:style>
  <w:style w:type="paragraph" w:styleId="Nagwek3">
    <w:name w:val="heading 3"/>
    <w:aliases w:val="D Nagł. 3"/>
    <w:basedOn w:val="Normalny"/>
    <w:link w:val="Nagwek3Znak"/>
    <w:autoRedefine/>
    <w:qFormat/>
    <w:rsid w:val="00822468"/>
    <w:pPr>
      <w:numPr>
        <w:numId w:val="3"/>
      </w:numPr>
      <w:tabs>
        <w:tab w:val="left" w:pos="720"/>
      </w:tabs>
      <w:spacing w:before="60" w:after="120"/>
      <w:jc w:val="both"/>
      <w:outlineLvl w:val="2"/>
    </w:pPr>
    <w:rPr>
      <w:rFonts w:ascii="Tahoma" w:hAnsi="Tahoma" w:cs="Tahoma"/>
      <w:bCs/>
      <w:sz w:val="20"/>
      <w:szCs w:val="20"/>
    </w:rPr>
  </w:style>
  <w:style w:type="paragraph" w:styleId="Nagwek4">
    <w:name w:val="heading 4"/>
    <w:aliases w:val="Numerowanie oferta"/>
    <w:basedOn w:val="Normalny"/>
    <w:link w:val="Nagwek4Znak"/>
    <w:autoRedefine/>
    <w:qFormat/>
    <w:pPr>
      <w:keepNext/>
      <w:numPr>
        <w:ilvl w:val="3"/>
        <w:numId w:val="1"/>
      </w:numPr>
      <w:spacing w:before="60" w:after="60"/>
      <w:outlineLvl w:val="3"/>
    </w:pPr>
    <w:rPr>
      <w:bCs/>
    </w:rPr>
  </w:style>
  <w:style w:type="paragraph" w:styleId="Nagwek5">
    <w:name w:val="heading 5"/>
    <w:aliases w:val="Oferta"/>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aliases w:val="Punkty a)"/>
    <w:basedOn w:val="Normalny"/>
    <w:next w:val="Normalny"/>
    <w:link w:val="Nagwek6Znak"/>
    <w:qFormat/>
    <w:pPr>
      <w:numPr>
        <w:ilvl w:val="5"/>
        <w:numId w:val="1"/>
      </w:numPr>
      <w:spacing w:before="240" w:after="60"/>
      <w:outlineLvl w:val="5"/>
    </w:pPr>
    <w:rPr>
      <w:b/>
      <w:bCs/>
      <w:sz w:val="22"/>
      <w:szCs w:val="22"/>
    </w:rPr>
  </w:style>
  <w:style w:type="paragraph" w:styleId="Nagwek7">
    <w:name w:val="heading 7"/>
    <w:aliases w:val="D Nagł. 4"/>
    <w:basedOn w:val="Normalny"/>
    <w:next w:val="Normalny"/>
    <w:link w:val="Nagwek7Znak"/>
    <w:qFormat/>
    <w:pPr>
      <w:numPr>
        <w:ilvl w:val="6"/>
        <w:numId w:val="1"/>
      </w:numPr>
      <w:spacing w:before="240" w:after="60"/>
      <w:outlineLvl w:val="6"/>
    </w:pPr>
  </w:style>
  <w:style w:type="paragraph" w:styleId="Nagwek8">
    <w:name w:val="heading 8"/>
    <w:aliases w:val="D Nagł. 5"/>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rFonts w:cs="Arial"/>
      <w:b/>
      <w:bCs/>
      <w:kern w:val="28"/>
      <w:sz w:val="36"/>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1, Znak1"/>
    <w:basedOn w:val="Normalny"/>
    <w:link w:val="TekstpodstawowyZnak"/>
    <w:pPr>
      <w:spacing w:after="120"/>
    </w:pPr>
  </w:style>
  <w:style w:type="character" w:customStyle="1" w:styleId="TekstpodstawowyZnak">
    <w:name w:val="Tekst podstawowy Znak"/>
    <w:aliases w:val="Znak1 Znak, Znak1 Znak"/>
    <w:link w:val="Tekstpodstawowy"/>
    <w:locked/>
    <w:rsid w:val="000D11B5"/>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uiPriority w:val="99"/>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rFonts w:cs="Times New Roman"/>
      <w:bCs w:val="0"/>
    </w:rPr>
  </w:style>
  <w:style w:type="paragraph" w:customStyle="1" w:styleId="Plandokumentu">
    <w:name w:val="Plan dokumentu"/>
    <w:basedOn w:val="Normalny"/>
    <w:link w:val="MapadokumentuZnak1"/>
    <w:uiPriority w:val="99"/>
    <w:semiHidden/>
    <w:pPr>
      <w:shd w:val="clear" w:color="auto" w:fill="000080"/>
    </w:pPr>
    <w:rPr>
      <w:rFonts w:ascii="Tahoma" w:hAnsi="Tahoma" w:cs="Tahoma"/>
    </w:rPr>
  </w:style>
  <w:style w:type="paragraph" w:styleId="Tekstkomentarza">
    <w:name w:val="annotation text"/>
    <w:basedOn w:val="Normalny"/>
    <w:link w:val="TekstkomentarzaZnak"/>
    <w:uiPriority w:val="99"/>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uiPriority w:val="99"/>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uiPriority w:val="5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styleId="Hipercze">
    <w:name w:val="Hyperlink"/>
    <w:uiPriority w:val="99"/>
    <w:rsid w:val="000D11B5"/>
    <w:rPr>
      <w:color w:val="0000FF"/>
      <w:u w:val="single"/>
    </w:rPr>
  </w:style>
  <w:style w:type="character" w:styleId="UyteHipercze">
    <w:name w:val="FollowedHyperlink"/>
    <w:uiPriority w:val="99"/>
    <w:rsid w:val="000D11B5"/>
    <w:rPr>
      <w:color w:val="800080"/>
      <w:u w:val="single"/>
    </w:rPr>
  </w:style>
  <w:style w:type="paragraph" w:styleId="Tekstprzypisudolnego">
    <w:name w:val="footnote text"/>
    <w:basedOn w:val="Normalny"/>
    <w:link w:val="TekstprzypisudolnegoZnak"/>
    <w:uiPriority w:val="99"/>
    <w:semiHidden/>
    <w:rsid w:val="000D11B5"/>
    <w:rPr>
      <w:sz w:val="20"/>
      <w:szCs w:val="20"/>
    </w:rPr>
  </w:style>
  <w:style w:type="paragraph" w:styleId="Tekstpodstawowywcity2">
    <w:name w:val="Body Text Indent 2"/>
    <w:basedOn w:val="Normalny"/>
    <w:link w:val="Tekstpodstawowywcity2Znak"/>
    <w:rsid w:val="000D11B5"/>
    <w:pPr>
      <w:spacing w:after="120" w:line="480" w:lineRule="auto"/>
      <w:ind w:left="283"/>
    </w:pPr>
  </w:style>
  <w:style w:type="paragraph" w:styleId="Tekstpodstawowywcity3">
    <w:name w:val="Body Text Indent 3"/>
    <w:basedOn w:val="Normalny"/>
    <w:link w:val="Tekstpodstawowywcity3Znak"/>
    <w:rsid w:val="000D11B5"/>
    <w:pPr>
      <w:spacing w:after="120"/>
      <w:ind w:left="283"/>
    </w:pPr>
    <w:rPr>
      <w:sz w:val="16"/>
      <w:szCs w:val="16"/>
    </w:rPr>
  </w:style>
  <w:style w:type="paragraph" w:styleId="Zwykytekst">
    <w:name w:val="Plain Text"/>
    <w:basedOn w:val="Normalny"/>
    <w:link w:val="ZwykytekstZnak"/>
    <w:rsid w:val="000D11B5"/>
    <w:rPr>
      <w:rFonts w:ascii="Courier New" w:hAnsi="Courier New" w:cs="Courier New"/>
      <w:sz w:val="20"/>
      <w:szCs w:val="20"/>
    </w:rPr>
  </w:style>
  <w:style w:type="paragraph" w:customStyle="1" w:styleId="Subhead">
    <w:name w:val="Subhead"/>
    <w:rsid w:val="000D11B5"/>
    <w:pPr>
      <w:widowControl w:val="0"/>
      <w:snapToGrid w:val="0"/>
    </w:pPr>
    <w:rPr>
      <w:rFonts w:ascii="TimesNewRomanPS" w:hAnsi="TimesNewRomanPS"/>
      <w:b/>
      <w:i/>
      <w:color w:val="000000"/>
      <w:sz w:val="24"/>
      <w:lang w:val="cs-CZ"/>
    </w:rPr>
  </w:style>
  <w:style w:type="paragraph" w:customStyle="1" w:styleId="Podpis1">
    <w:name w:val="Podpis1"/>
    <w:basedOn w:val="Normalny"/>
    <w:rsid w:val="000D11B5"/>
    <w:pPr>
      <w:widowControl w:val="0"/>
      <w:suppressLineNumbers/>
      <w:suppressAutoHyphens/>
      <w:spacing w:before="120" w:after="120"/>
    </w:pPr>
    <w:rPr>
      <w:rFonts w:eastAsia="Lucida Sans Unicode" w:cs="Tahoma"/>
      <w:i/>
      <w:iCs/>
    </w:rPr>
  </w:style>
  <w:style w:type="paragraph" w:customStyle="1" w:styleId="Zawartotabeli">
    <w:name w:val="Zawartość tabeli"/>
    <w:basedOn w:val="Normalny"/>
    <w:rsid w:val="000D11B5"/>
    <w:pPr>
      <w:widowControl w:val="0"/>
      <w:suppressLineNumbers/>
      <w:suppressAutoHyphens/>
    </w:pPr>
    <w:rPr>
      <w:rFonts w:eastAsia="Lucida Sans Unicode"/>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1"/>
    <w:qFormat/>
    <w:rsid w:val="000D11B5"/>
    <w:pPr>
      <w:spacing w:after="200" w:line="276" w:lineRule="auto"/>
      <w:ind w:left="720"/>
      <w:contextualSpacing/>
    </w:pPr>
    <w:rPr>
      <w:rFonts w:ascii="Calibri" w:eastAsia="Calibri" w:hAnsi="Calibri"/>
      <w:sz w:val="22"/>
      <w:szCs w:val="22"/>
      <w:lang w:eastAsia="en-US"/>
    </w:rPr>
  </w:style>
  <w:style w:type="character" w:customStyle="1" w:styleId="cechykoment">
    <w:name w:val="cechy_koment"/>
    <w:basedOn w:val="Domylnaczcionkaakapitu"/>
    <w:rsid w:val="000D11B5"/>
  </w:style>
  <w:style w:type="character" w:styleId="Pogrubienie">
    <w:name w:val="Strong"/>
    <w:qFormat/>
    <w:rsid w:val="000D11B5"/>
    <w:rPr>
      <w:b/>
      <w:bCs/>
    </w:rPr>
  </w:style>
  <w:style w:type="character" w:customStyle="1" w:styleId="ZnakZnak">
    <w:name w:val="Znak Znak"/>
    <w:locked/>
    <w:rsid w:val="007A26CD"/>
    <w:rPr>
      <w:sz w:val="24"/>
      <w:szCs w:val="24"/>
      <w:lang w:val="pl-PL" w:eastAsia="pl-PL" w:bidi="ar-SA"/>
    </w:rPr>
  </w:style>
  <w:style w:type="character" w:customStyle="1" w:styleId="Nagwek5Znak">
    <w:name w:val="Nagłówek 5 Znak"/>
    <w:aliases w:val="Oferta Znak"/>
    <w:link w:val="Nagwek5"/>
    <w:rsid w:val="006337A0"/>
    <w:rPr>
      <w:b/>
      <w:bCs/>
      <w:i/>
      <w:iCs/>
      <w:sz w:val="26"/>
      <w:szCs w:val="26"/>
      <w:lang w:val="x-none" w:eastAsia="x-none"/>
    </w:rPr>
  </w:style>
  <w:style w:type="character" w:customStyle="1" w:styleId="Nagwek1Znak">
    <w:name w:val="Nagłówek 1 Znak"/>
    <w:aliases w:val="D Nagł. 1 Znak"/>
    <w:link w:val="Nagwek1"/>
    <w:rsid w:val="006362A1"/>
    <w:rPr>
      <w:rFonts w:ascii="Tahoma" w:hAnsi="Tahoma" w:cs="Tahoma"/>
      <w:b/>
      <w:bCs/>
      <w:caps/>
      <w:kern w:val="32"/>
      <w:sz w:val="28"/>
      <w:szCs w:val="28"/>
    </w:rPr>
  </w:style>
  <w:style w:type="character" w:customStyle="1" w:styleId="Nagwek2Znak">
    <w:name w:val="Nagłówek 2 Znak"/>
    <w:aliases w:val="D Nagł. 2 Znak"/>
    <w:link w:val="Nagwek2"/>
    <w:rsid w:val="003F402C"/>
    <w:rPr>
      <w:rFonts w:ascii="Tahoma" w:hAnsi="Tahoma" w:cs="Tahoma"/>
      <w:bCs/>
      <w:iCs/>
      <w:color w:val="FF0000"/>
      <w:sz w:val="18"/>
      <w:szCs w:val="18"/>
    </w:rPr>
  </w:style>
  <w:style w:type="character" w:customStyle="1" w:styleId="Nagwek3Znak">
    <w:name w:val="Nagłówek 3 Znak"/>
    <w:aliases w:val="D Nagł. 3 Znak"/>
    <w:link w:val="Nagwek3"/>
    <w:rsid w:val="006362A1"/>
    <w:rPr>
      <w:rFonts w:ascii="Tahoma" w:hAnsi="Tahoma" w:cs="Tahoma"/>
      <w:bCs/>
    </w:rPr>
  </w:style>
  <w:style w:type="character" w:customStyle="1" w:styleId="Nagwek4Znak">
    <w:name w:val="Nagłówek 4 Znak"/>
    <w:aliases w:val="Numerowanie oferta Znak"/>
    <w:link w:val="Nagwek4"/>
    <w:rsid w:val="006362A1"/>
    <w:rPr>
      <w:bCs/>
      <w:sz w:val="24"/>
      <w:szCs w:val="24"/>
    </w:rPr>
  </w:style>
  <w:style w:type="character" w:customStyle="1" w:styleId="Nagwek6Znak">
    <w:name w:val="Nagłówek 6 Znak"/>
    <w:aliases w:val="Punkty a) Znak"/>
    <w:link w:val="Nagwek6"/>
    <w:rsid w:val="006362A1"/>
    <w:rPr>
      <w:b/>
      <w:bCs/>
      <w:sz w:val="22"/>
      <w:szCs w:val="22"/>
    </w:rPr>
  </w:style>
  <w:style w:type="character" w:customStyle="1" w:styleId="Nagwek7Znak">
    <w:name w:val="Nagłówek 7 Znak"/>
    <w:aliases w:val="D Nagł. 4 Znak"/>
    <w:link w:val="Nagwek7"/>
    <w:rsid w:val="006362A1"/>
    <w:rPr>
      <w:sz w:val="24"/>
      <w:szCs w:val="24"/>
    </w:rPr>
  </w:style>
  <w:style w:type="character" w:customStyle="1" w:styleId="Nagwek8Znak">
    <w:name w:val="Nagłówek 8 Znak"/>
    <w:aliases w:val="D Nagł. 5 Znak"/>
    <w:link w:val="Nagwek8"/>
    <w:rsid w:val="006362A1"/>
    <w:rPr>
      <w:i/>
      <w:iCs/>
      <w:sz w:val="24"/>
      <w:szCs w:val="24"/>
    </w:rPr>
  </w:style>
  <w:style w:type="character" w:customStyle="1" w:styleId="Nagwek9Znak">
    <w:name w:val="Nagłówek 9 Znak"/>
    <w:link w:val="Nagwek9"/>
    <w:rsid w:val="006362A1"/>
    <w:rPr>
      <w:rFonts w:ascii="Arial" w:hAnsi="Arial" w:cs="Arial"/>
      <w:sz w:val="22"/>
      <w:szCs w:val="22"/>
    </w:rPr>
  </w:style>
  <w:style w:type="character" w:customStyle="1" w:styleId="TytuZnak">
    <w:name w:val="Tytuł Znak"/>
    <w:link w:val="Tytu"/>
    <w:rsid w:val="006362A1"/>
    <w:rPr>
      <w:rFonts w:cs="Arial"/>
      <w:b/>
      <w:bCs/>
      <w:kern w:val="28"/>
      <w:sz w:val="36"/>
      <w:szCs w:val="32"/>
    </w:rPr>
  </w:style>
  <w:style w:type="character" w:customStyle="1" w:styleId="NagwekZnak">
    <w:name w:val="Nagłówek Znak"/>
    <w:link w:val="Nagwek"/>
    <w:qFormat/>
    <w:rsid w:val="006362A1"/>
    <w:rPr>
      <w:sz w:val="24"/>
      <w:szCs w:val="24"/>
    </w:rPr>
  </w:style>
  <w:style w:type="character" w:customStyle="1" w:styleId="StopkaZnak">
    <w:name w:val="Stopka Znak"/>
    <w:link w:val="Stopka"/>
    <w:uiPriority w:val="99"/>
    <w:rsid w:val="006362A1"/>
    <w:rPr>
      <w:sz w:val="24"/>
      <w:szCs w:val="24"/>
    </w:rPr>
  </w:style>
  <w:style w:type="character" w:customStyle="1" w:styleId="TekstpodstawowywcityZnak">
    <w:name w:val="Tekst podstawowy wcięty Znak"/>
    <w:link w:val="Tekstpodstawowywcity"/>
    <w:rsid w:val="006362A1"/>
    <w:rPr>
      <w:sz w:val="24"/>
      <w:szCs w:val="24"/>
    </w:rPr>
  </w:style>
  <w:style w:type="character" w:customStyle="1" w:styleId="Tekstpodstawowy2Znak">
    <w:name w:val="Tekst podstawowy 2 Znak"/>
    <w:link w:val="Tekstpodstawowy2"/>
    <w:rsid w:val="006362A1"/>
    <w:rPr>
      <w:sz w:val="24"/>
      <w:szCs w:val="24"/>
    </w:rPr>
  </w:style>
  <w:style w:type="paragraph" w:customStyle="1" w:styleId="a">
    <w:basedOn w:val="Normalny"/>
    <w:next w:val="Plandokumentu"/>
    <w:link w:val="PlandokumentuZnak"/>
    <w:uiPriority w:val="99"/>
    <w:rsid w:val="006362A1"/>
    <w:pPr>
      <w:shd w:val="clear" w:color="auto" w:fill="000080"/>
    </w:pPr>
    <w:rPr>
      <w:rFonts w:ascii="Tahoma" w:hAnsi="Tahoma" w:cs="Tahoma"/>
    </w:rPr>
  </w:style>
  <w:style w:type="character" w:customStyle="1" w:styleId="TekstkomentarzaZnak">
    <w:name w:val="Tekst komentarza Znak"/>
    <w:link w:val="Tekstkomentarza"/>
    <w:uiPriority w:val="99"/>
    <w:semiHidden/>
    <w:rsid w:val="006362A1"/>
  </w:style>
  <w:style w:type="character" w:customStyle="1" w:styleId="TematkomentarzaZnak">
    <w:name w:val="Temat komentarza Znak"/>
    <w:link w:val="Tematkomentarza"/>
    <w:semiHidden/>
    <w:rsid w:val="006362A1"/>
    <w:rPr>
      <w:b/>
      <w:bCs/>
    </w:rPr>
  </w:style>
  <w:style w:type="character" w:customStyle="1" w:styleId="TekstdymkaZnak">
    <w:name w:val="Tekst dymka Znak"/>
    <w:link w:val="Tekstdymka"/>
    <w:uiPriority w:val="99"/>
    <w:semiHidden/>
    <w:rsid w:val="006362A1"/>
    <w:rPr>
      <w:rFonts w:ascii="Tahoma" w:hAnsi="Tahoma" w:cs="Tahoma"/>
      <w:sz w:val="16"/>
      <w:szCs w:val="16"/>
    </w:rPr>
  </w:style>
  <w:style w:type="character" w:customStyle="1" w:styleId="Tekstpodstawowy3Znak">
    <w:name w:val="Tekst podstawowy 3 Znak"/>
    <w:link w:val="Tekstpodstawowy3"/>
    <w:rsid w:val="006362A1"/>
    <w:rPr>
      <w:sz w:val="24"/>
      <w:szCs w:val="24"/>
    </w:rPr>
  </w:style>
  <w:style w:type="character" w:customStyle="1" w:styleId="ZwykytekstZnak">
    <w:name w:val="Zwykły tekst Znak"/>
    <w:link w:val="Zwykytekst"/>
    <w:rsid w:val="006362A1"/>
    <w:rPr>
      <w:rFonts w:ascii="Courier New" w:hAnsi="Courier New" w:cs="Courier New"/>
    </w:rPr>
  </w:style>
  <w:style w:type="character" w:customStyle="1" w:styleId="Tekstpodstawowywcity2Znak">
    <w:name w:val="Tekst podstawowy wcięty 2 Znak"/>
    <w:link w:val="Tekstpodstawowywcity2"/>
    <w:rsid w:val="006362A1"/>
    <w:rPr>
      <w:sz w:val="24"/>
      <w:szCs w:val="24"/>
    </w:rPr>
  </w:style>
  <w:style w:type="character" w:customStyle="1" w:styleId="Tekstpodstawowywcity3Znak">
    <w:name w:val="Tekst podstawowy wcięty 3 Znak"/>
    <w:link w:val="Tekstpodstawowywcity3"/>
    <w:rsid w:val="006362A1"/>
    <w:rPr>
      <w:sz w:val="16"/>
      <w:szCs w:val="16"/>
    </w:rPr>
  </w:style>
  <w:style w:type="character" w:customStyle="1" w:styleId="TekstprzypisudolnegoZnak">
    <w:name w:val="Tekst przypisu dolnego Znak"/>
    <w:link w:val="Tekstprzypisudolnego"/>
    <w:uiPriority w:val="99"/>
    <w:semiHidden/>
    <w:rsid w:val="006362A1"/>
  </w:style>
  <w:style w:type="character" w:styleId="Odwoanieprzypisudolnego">
    <w:name w:val="footnote reference"/>
    <w:uiPriority w:val="99"/>
    <w:rsid w:val="006362A1"/>
    <w:rPr>
      <w:vertAlign w:val="superscript"/>
    </w:rPr>
  </w:style>
  <w:style w:type="character" w:customStyle="1" w:styleId="ZnakZnak0">
    <w:name w:val="Znak Znak"/>
    <w:locked/>
    <w:rsid w:val="006362A1"/>
    <w:rPr>
      <w:sz w:val="24"/>
      <w:szCs w:val="24"/>
      <w:lang w:val="pl-PL" w:eastAsia="pl-PL" w:bidi="ar-SA"/>
    </w:rPr>
  </w:style>
  <w:style w:type="character" w:customStyle="1" w:styleId="PlandokumentuZnak">
    <w:name w:val="Plan dokumentu Znak"/>
    <w:link w:val="a"/>
    <w:semiHidden/>
    <w:rsid w:val="006362A1"/>
    <w:rPr>
      <w:rFonts w:ascii="Tahoma" w:hAnsi="Tahoma" w:cs="Tahoma"/>
      <w:sz w:val="24"/>
      <w:szCs w:val="24"/>
      <w:shd w:val="clear" w:color="auto" w:fill="000080"/>
    </w:rPr>
  </w:style>
  <w:style w:type="paragraph" w:customStyle="1" w:styleId="FR1">
    <w:name w:val="FR1"/>
    <w:rsid w:val="006362A1"/>
    <w:pPr>
      <w:widowControl w:val="0"/>
      <w:autoSpaceDE w:val="0"/>
      <w:autoSpaceDN w:val="0"/>
      <w:adjustRightInd w:val="0"/>
    </w:pPr>
  </w:style>
  <w:style w:type="numbering" w:customStyle="1" w:styleId="Styl1">
    <w:name w:val="Styl1"/>
    <w:rsid w:val="006362A1"/>
    <w:pPr>
      <w:numPr>
        <w:numId w:val="4"/>
      </w:numPr>
    </w:pPr>
  </w:style>
  <w:style w:type="character" w:customStyle="1" w:styleId="Heading7Char">
    <w:name w:val="Heading 7 Char"/>
    <w:locked/>
    <w:rsid w:val="006362A1"/>
    <w:rPr>
      <w:sz w:val="24"/>
      <w:szCs w:val="24"/>
      <w:lang w:val="pl-PL" w:eastAsia="pl-PL" w:bidi="ar-SA"/>
    </w:rPr>
  </w:style>
  <w:style w:type="character" w:customStyle="1" w:styleId="MapadokumentuZnak">
    <w:name w:val="Mapa dokumentu Znak"/>
    <w:uiPriority w:val="99"/>
    <w:semiHidden/>
    <w:rsid w:val="006362A1"/>
    <w:rPr>
      <w:rFonts w:ascii="Tahoma" w:hAnsi="Tahoma"/>
      <w:sz w:val="24"/>
      <w:szCs w:val="24"/>
      <w:shd w:val="clear" w:color="auto" w:fill="000080"/>
      <w:lang w:val="x-none" w:eastAsia="x-none"/>
    </w:rPr>
  </w:style>
  <w:style w:type="character" w:customStyle="1" w:styleId="MapadokumentuZnak1">
    <w:name w:val="Mapa dokumentu Znak1"/>
    <w:link w:val="Plandokumentu"/>
    <w:uiPriority w:val="99"/>
    <w:semiHidden/>
    <w:rsid w:val="006362A1"/>
    <w:rPr>
      <w:rFonts w:ascii="Tahoma" w:hAnsi="Tahoma" w:cs="Tahoma"/>
      <w:sz w:val="24"/>
      <w:szCs w:val="24"/>
      <w:shd w:val="clear" w:color="auto" w:fill="000080"/>
    </w:rPr>
  </w:style>
  <w:style w:type="character" w:customStyle="1" w:styleId="TekstpodstawowyZnak1">
    <w:name w:val="Tekst podstawowy Znak1"/>
    <w:aliases w:val="Znak1 Znak2"/>
    <w:rsid w:val="00116476"/>
    <w:rPr>
      <w:sz w:val="24"/>
      <w:szCs w:val="24"/>
    </w:rPr>
  </w:style>
  <w:style w:type="character" w:customStyle="1" w:styleId="Nagwek1Znak1">
    <w:name w:val="Nagłówek 1 Znak1"/>
    <w:aliases w:val="D Nagł. 1 Znak1"/>
    <w:rsid w:val="00384916"/>
    <w:rPr>
      <w:rFonts w:ascii="Cambria" w:eastAsia="Times New Roman" w:hAnsi="Cambria" w:cs="Times New Roman" w:hint="default"/>
      <w:b/>
      <w:bCs/>
      <w:color w:val="365F91"/>
      <w:sz w:val="28"/>
      <w:szCs w:val="28"/>
      <w:lang w:eastAsia="en-US"/>
    </w:rPr>
  </w:style>
  <w:style w:type="character" w:customStyle="1" w:styleId="Nagwek3Znak1">
    <w:name w:val="Nagłówek 3 Znak1"/>
    <w:aliases w:val="D Nagł. 3 Znak1"/>
    <w:semiHidden/>
    <w:rsid w:val="00384916"/>
    <w:rPr>
      <w:rFonts w:ascii="Cambria" w:eastAsia="Times New Roman" w:hAnsi="Cambria" w:cs="Times New Roman" w:hint="default"/>
      <w:b/>
      <w:bCs/>
      <w:color w:val="4F81BD"/>
      <w:sz w:val="22"/>
      <w:szCs w:val="22"/>
      <w:lang w:eastAsia="en-US"/>
    </w:rPr>
  </w:style>
  <w:style w:type="character" w:customStyle="1" w:styleId="Nagwek4Znak1">
    <w:name w:val="Nagłówek 4 Znak1"/>
    <w:aliases w:val="Numerowanie oferta Znak1"/>
    <w:semiHidden/>
    <w:rsid w:val="00384916"/>
    <w:rPr>
      <w:rFonts w:ascii="Cambria" w:eastAsia="Times New Roman" w:hAnsi="Cambria" w:cs="Times New Roman" w:hint="default"/>
      <w:b/>
      <w:bCs/>
      <w:i/>
      <w:iCs/>
      <w:color w:val="4F81BD"/>
      <w:szCs w:val="22"/>
      <w:lang w:eastAsia="en-US"/>
    </w:rPr>
  </w:style>
  <w:style w:type="character" w:customStyle="1" w:styleId="Nagwek5Znak1">
    <w:name w:val="Nagłówek 5 Znak1"/>
    <w:aliases w:val="Oferta Znak1"/>
    <w:semiHidden/>
    <w:rsid w:val="00384916"/>
    <w:rPr>
      <w:rFonts w:ascii="Cambria" w:eastAsia="Times New Roman" w:hAnsi="Cambria" w:cs="Times New Roman" w:hint="default"/>
      <w:color w:val="243F60"/>
      <w:szCs w:val="22"/>
      <w:lang w:eastAsia="en-US"/>
    </w:rPr>
  </w:style>
  <w:style w:type="character" w:customStyle="1" w:styleId="Nagwek6Znak1">
    <w:name w:val="Nagłówek 6 Znak1"/>
    <w:aliases w:val="Punkty a) Znak1"/>
    <w:semiHidden/>
    <w:rsid w:val="00384916"/>
    <w:rPr>
      <w:rFonts w:ascii="Cambria" w:eastAsia="Times New Roman" w:hAnsi="Cambria" w:cs="Times New Roman"/>
      <w:i/>
      <w:iCs/>
      <w:color w:val="243F60"/>
      <w:sz w:val="22"/>
      <w:szCs w:val="22"/>
      <w:lang w:eastAsia="en-US"/>
    </w:rPr>
  </w:style>
  <w:style w:type="character" w:customStyle="1" w:styleId="Nagwek7Znak1">
    <w:name w:val="Nagłówek 7 Znak1"/>
    <w:aliases w:val="D Nagł. 4 Znak1"/>
    <w:semiHidden/>
    <w:rsid w:val="00384916"/>
    <w:rPr>
      <w:rFonts w:ascii="Cambria" w:eastAsia="Times New Roman" w:hAnsi="Cambria" w:cs="Times New Roman" w:hint="default"/>
      <w:i/>
      <w:iCs/>
      <w:color w:val="404040"/>
      <w:szCs w:val="22"/>
      <w:lang w:eastAsia="en-US"/>
    </w:rPr>
  </w:style>
  <w:style w:type="character" w:customStyle="1" w:styleId="Nagwek8Znak1">
    <w:name w:val="Nagłówek 8 Znak1"/>
    <w:aliases w:val="D Nagł. 5 Znak1"/>
    <w:semiHidden/>
    <w:rsid w:val="00384916"/>
    <w:rPr>
      <w:rFonts w:ascii="Cambria" w:eastAsia="Times New Roman" w:hAnsi="Cambria" w:cs="Times New Roman" w:hint="default"/>
      <w:color w:val="404040"/>
      <w:lang w:eastAsia="en-US"/>
    </w:rPr>
  </w:style>
  <w:style w:type="paragraph" w:styleId="Spistreci1">
    <w:name w:val="toc 1"/>
    <w:basedOn w:val="Normalny"/>
    <w:next w:val="Normalny"/>
    <w:autoRedefine/>
    <w:uiPriority w:val="39"/>
    <w:unhideWhenUsed/>
    <w:rsid w:val="00384916"/>
    <w:pPr>
      <w:keepNext/>
      <w:keepLines/>
      <w:tabs>
        <w:tab w:val="left" w:pos="480"/>
        <w:tab w:val="right" w:leader="dot" w:pos="9638"/>
      </w:tabs>
      <w:ind w:left="426" w:hanging="426"/>
      <w:jc w:val="both"/>
    </w:pPr>
    <w:rPr>
      <w:rFonts w:ascii="Tahoma" w:hAnsi="Tahoma"/>
      <w:sz w:val="20"/>
    </w:rPr>
  </w:style>
  <w:style w:type="paragraph" w:styleId="Spistreci2">
    <w:name w:val="toc 2"/>
    <w:basedOn w:val="Normalny"/>
    <w:next w:val="Normalny"/>
    <w:autoRedefine/>
    <w:uiPriority w:val="39"/>
    <w:unhideWhenUsed/>
    <w:rsid w:val="00384916"/>
    <w:pPr>
      <w:ind w:left="240"/>
      <w:jc w:val="both"/>
    </w:pPr>
  </w:style>
  <w:style w:type="paragraph" w:styleId="Spistreci3">
    <w:name w:val="toc 3"/>
    <w:basedOn w:val="Normalny"/>
    <w:next w:val="Normalny"/>
    <w:autoRedefine/>
    <w:uiPriority w:val="39"/>
    <w:unhideWhenUsed/>
    <w:rsid w:val="00384916"/>
    <w:pPr>
      <w:ind w:left="480"/>
      <w:jc w:val="both"/>
    </w:pPr>
  </w:style>
  <w:style w:type="paragraph" w:styleId="Spistreci4">
    <w:name w:val="toc 4"/>
    <w:basedOn w:val="Normalny"/>
    <w:next w:val="Normalny"/>
    <w:autoRedefine/>
    <w:uiPriority w:val="39"/>
    <w:unhideWhenUsed/>
    <w:rsid w:val="00384916"/>
    <w:pPr>
      <w:ind w:left="720"/>
      <w:jc w:val="both"/>
    </w:pPr>
  </w:style>
  <w:style w:type="paragraph" w:styleId="Spistreci5">
    <w:name w:val="toc 5"/>
    <w:basedOn w:val="Normalny"/>
    <w:next w:val="Normalny"/>
    <w:autoRedefine/>
    <w:uiPriority w:val="39"/>
    <w:unhideWhenUsed/>
    <w:rsid w:val="00384916"/>
    <w:pPr>
      <w:spacing w:after="100" w:line="254" w:lineRule="auto"/>
      <w:ind w:left="880"/>
      <w:jc w:val="both"/>
    </w:pPr>
    <w:rPr>
      <w:rFonts w:ascii="Tahoma" w:hAnsi="Tahoma"/>
      <w:sz w:val="20"/>
      <w:szCs w:val="22"/>
    </w:rPr>
  </w:style>
  <w:style w:type="paragraph" w:styleId="Spistreci6">
    <w:name w:val="toc 6"/>
    <w:basedOn w:val="Normalny"/>
    <w:next w:val="Normalny"/>
    <w:autoRedefine/>
    <w:uiPriority w:val="39"/>
    <w:unhideWhenUsed/>
    <w:rsid w:val="00384916"/>
    <w:pPr>
      <w:spacing w:after="100" w:line="254" w:lineRule="auto"/>
      <w:ind w:left="1100"/>
      <w:jc w:val="both"/>
    </w:pPr>
    <w:rPr>
      <w:rFonts w:ascii="Tahoma" w:hAnsi="Tahoma"/>
      <w:sz w:val="20"/>
      <w:szCs w:val="22"/>
    </w:rPr>
  </w:style>
  <w:style w:type="paragraph" w:styleId="Spistreci7">
    <w:name w:val="toc 7"/>
    <w:basedOn w:val="Normalny"/>
    <w:next w:val="Normalny"/>
    <w:autoRedefine/>
    <w:uiPriority w:val="39"/>
    <w:unhideWhenUsed/>
    <w:rsid w:val="00384916"/>
    <w:pPr>
      <w:spacing w:after="100" w:line="254" w:lineRule="auto"/>
      <w:ind w:left="1320"/>
      <w:jc w:val="both"/>
    </w:pPr>
    <w:rPr>
      <w:rFonts w:ascii="Tahoma" w:hAnsi="Tahoma"/>
      <w:sz w:val="20"/>
      <w:szCs w:val="22"/>
    </w:rPr>
  </w:style>
  <w:style w:type="paragraph" w:styleId="Spistreci8">
    <w:name w:val="toc 8"/>
    <w:basedOn w:val="Normalny"/>
    <w:next w:val="Normalny"/>
    <w:autoRedefine/>
    <w:uiPriority w:val="39"/>
    <w:unhideWhenUsed/>
    <w:rsid w:val="00384916"/>
    <w:pPr>
      <w:spacing w:after="100" w:line="254" w:lineRule="auto"/>
      <w:ind w:left="1540"/>
      <w:jc w:val="both"/>
    </w:pPr>
    <w:rPr>
      <w:rFonts w:ascii="Tahoma" w:hAnsi="Tahoma"/>
      <w:sz w:val="20"/>
      <w:szCs w:val="22"/>
    </w:rPr>
  </w:style>
  <w:style w:type="paragraph" w:styleId="Spistreci9">
    <w:name w:val="toc 9"/>
    <w:basedOn w:val="Normalny"/>
    <w:next w:val="Normalny"/>
    <w:autoRedefine/>
    <w:uiPriority w:val="39"/>
    <w:unhideWhenUsed/>
    <w:rsid w:val="00384916"/>
    <w:pPr>
      <w:spacing w:after="100" w:line="254" w:lineRule="auto"/>
      <w:ind w:left="1760"/>
      <w:jc w:val="both"/>
    </w:pPr>
    <w:rPr>
      <w:rFonts w:ascii="Tahoma" w:hAnsi="Tahoma"/>
      <w:sz w:val="20"/>
      <w:szCs w:val="22"/>
    </w:rPr>
  </w:style>
  <w:style w:type="paragraph" w:styleId="Tekstprzypisukocowego">
    <w:name w:val="endnote text"/>
    <w:basedOn w:val="Normalny"/>
    <w:link w:val="TekstprzypisukocowegoZnak"/>
    <w:uiPriority w:val="99"/>
    <w:unhideWhenUsed/>
    <w:rsid w:val="00384916"/>
    <w:pPr>
      <w:spacing w:after="200" w:line="276" w:lineRule="auto"/>
    </w:pPr>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384916"/>
    <w:rPr>
      <w:rFonts w:ascii="Calibri" w:eastAsia="Calibri" w:hAnsi="Calibri"/>
      <w:lang w:eastAsia="en-US"/>
    </w:rPr>
  </w:style>
  <w:style w:type="paragraph" w:styleId="Poprawka">
    <w:name w:val="Revision"/>
    <w:uiPriority w:val="99"/>
    <w:semiHidden/>
    <w:rsid w:val="00384916"/>
    <w:rPr>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384916"/>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384916"/>
    <w:pPr>
      <w:keepNext/>
      <w:keepLines/>
      <w:numPr>
        <w:numId w:val="0"/>
      </w:numPr>
      <w:spacing w:before="240" w:after="0" w:line="254" w:lineRule="auto"/>
      <w:jc w:val="both"/>
      <w:outlineLvl w:val="9"/>
    </w:pPr>
    <w:rPr>
      <w:rFonts w:ascii="Calibri Light" w:hAnsi="Calibri Light"/>
      <w:b w:val="0"/>
      <w:bCs w:val="0"/>
      <w:caps w:val="0"/>
      <w:color w:val="2E74B5"/>
      <w:kern w:val="0"/>
      <w:sz w:val="32"/>
      <w:szCs w:val="32"/>
    </w:rPr>
  </w:style>
  <w:style w:type="paragraph" w:customStyle="1" w:styleId="Standard">
    <w:name w:val="Standard"/>
    <w:uiPriority w:val="99"/>
    <w:rsid w:val="00384916"/>
    <w:pPr>
      <w:suppressAutoHyphens/>
      <w:autoSpaceDN w:val="0"/>
      <w:spacing w:after="200" w:line="276" w:lineRule="auto"/>
    </w:pPr>
    <w:rPr>
      <w:rFonts w:ascii="Calibri" w:hAnsi="Calibri" w:cs="F"/>
      <w:kern w:val="3"/>
      <w:sz w:val="22"/>
      <w:szCs w:val="22"/>
      <w:lang w:eastAsia="en-US"/>
    </w:rPr>
  </w:style>
  <w:style w:type="paragraph" w:customStyle="1" w:styleId="Tekstpodstawowywcity21">
    <w:name w:val="Tekst podstawowy wcięty 21"/>
    <w:basedOn w:val="Normalny"/>
    <w:rsid w:val="00384916"/>
    <w:pPr>
      <w:suppressAutoHyphens/>
      <w:spacing w:after="120" w:line="480" w:lineRule="auto"/>
      <w:ind w:left="283"/>
      <w:jc w:val="both"/>
    </w:pPr>
    <w:rPr>
      <w:lang w:eastAsia="ar-SA"/>
    </w:rPr>
  </w:style>
  <w:style w:type="paragraph" w:customStyle="1" w:styleId="Tekstpodstawowy21">
    <w:name w:val="Tekst podstawowy 21"/>
    <w:basedOn w:val="Normalny"/>
    <w:uiPriority w:val="99"/>
    <w:rsid w:val="00384916"/>
    <w:pPr>
      <w:overflowPunct w:val="0"/>
      <w:autoSpaceDE w:val="0"/>
      <w:autoSpaceDN w:val="0"/>
      <w:adjustRightInd w:val="0"/>
      <w:ind w:left="1080"/>
      <w:jc w:val="both"/>
    </w:pPr>
    <w:rPr>
      <w:sz w:val="20"/>
      <w:szCs w:val="20"/>
    </w:rPr>
  </w:style>
  <w:style w:type="paragraph" w:customStyle="1" w:styleId="Clauzullo1">
    <w:name w:val="Clauzullo 1"/>
    <w:basedOn w:val="Nagwek2"/>
    <w:autoRedefine/>
    <w:rsid w:val="00384916"/>
    <w:pPr>
      <w:numPr>
        <w:numId w:val="5"/>
      </w:numPr>
      <w:pBdr>
        <w:top w:val="single" w:sz="8" w:space="12" w:color="FF0000"/>
      </w:pBdr>
      <w:tabs>
        <w:tab w:val="num" w:pos="360"/>
        <w:tab w:val="left" w:pos="993"/>
      </w:tabs>
      <w:spacing w:line="360" w:lineRule="auto"/>
      <w:outlineLvl w:val="2"/>
    </w:pPr>
    <w:rPr>
      <w:rFonts w:ascii="Verdana" w:eastAsia="Calibri" w:hAnsi="Verdana"/>
      <w:iCs w:val="0"/>
      <w:color w:val="auto"/>
      <w:szCs w:val="22"/>
      <w:lang w:val="en-GB"/>
    </w:rPr>
  </w:style>
  <w:style w:type="paragraph" w:customStyle="1" w:styleId="Akapitzlist1">
    <w:name w:val="Akapit z listą1"/>
    <w:basedOn w:val="Normalny"/>
    <w:rsid w:val="00384916"/>
    <w:pPr>
      <w:ind w:left="708"/>
    </w:pPr>
    <w:rPr>
      <w:rFonts w:eastAsia="Calibri"/>
    </w:rPr>
  </w:style>
  <w:style w:type="paragraph" w:customStyle="1" w:styleId="ZnakZnak16ZnakZnak">
    <w:name w:val="Znak Znak16 Znak Znak"/>
    <w:basedOn w:val="Normalny"/>
    <w:rsid w:val="00384916"/>
    <w:rPr>
      <w:rFonts w:ascii="Arial" w:hAnsi="Arial" w:cs="Arial"/>
    </w:rPr>
  </w:style>
  <w:style w:type="paragraph" w:customStyle="1" w:styleId="Znak">
    <w:name w:val="Znak"/>
    <w:basedOn w:val="Normalny"/>
    <w:rsid w:val="00384916"/>
    <w:rPr>
      <w:rFonts w:ascii="Arial" w:hAnsi="Arial" w:cs="Arial"/>
    </w:rPr>
  </w:style>
  <w:style w:type="paragraph" w:customStyle="1" w:styleId="ZnakZnak16ZnakZnakZnakZnakZnakZnak">
    <w:name w:val="Znak Znak16 Znak Znak Znak Znak Znak Znak"/>
    <w:basedOn w:val="Normalny"/>
    <w:rsid w:val="00384916"/>
    <w:rPr>
      <w:rFonts w:ascii="Arial" w:hAnsi="Arial" w:cs="Arial"/>
    </w:rPr>
  </w:style>
  <w:style w:type="paragraph" w:customStyle="1" w:styleId="Style24">
    <w:name w:val="Style24"/>
    <w:basedOn w:val="Normalny"/>
    <w:uiPriority w:val="99"/>
    <w:rsid w:val="00384916"/>
    <w:pPr>
      <w:widowControl w:val="0"/>
      <w:autoSpaceDE w:val="0"/>
      <w:autoSpaceDN w:val="0"/>
      <w:adjustRightInd w:val="0"/>
      <w:spacing w:line="250" w:lineRule="exact"/>
      <w:ind w:hanging="360"/>
      <w:jc w:val="both"/>
    </w:pPr>
    <w:rPr>
      <w:rFonts w:ascii="Arial Narrow" w:hAnsi="Arial Narrow"/>
    </w:rPr>
  </w:style>
  <w:style w:type="paragraph" w:customStyle="1" w:styleId="Style13">
    <w:name w:val="Style13"/>
    <w:basedOn w:val="Normalny"/>
    <w:uiPriority w:val="99"/>
    <w:rsid w:val="00384916"/>
    <w:pPr>
      <w:widowControl w:val="0"/>
      <w:autoSpaceDE w:val="0"/>
      <w:autoSpaceDN w:val="0"/>
      <w:adjustRightInd w:val="0"/>
      <w:spacing w:line="269" w:lineRule="exact"/>
    </w:pPr>
    <w:rPr>
      <w:rFonts w:ascii="Calibri" w:hAnsi="Calibri"/>
    </w:rPr>
  </w:style>
  <w:style w:type="paragraph" w:customStyle="1" w:styleId="Style19">
    <w:name w:val="Style19"/>
    <w:basedOn w:val="Normalny"/>
    <w:uiPriority w:val="99"/>
    <w:rsid w:val="00384916"/>
    <w:pPr>
      <w:widowControl w:val="0"/>
      <w:autoSpaceDE w:val="0"/>
      <w:autoSpaceDN w:val="0"/>
      <w:adjustRightInd w:val="0"/>
      <w:spacing w:line="269" w:lineRule="exact"/>
      <w:jc w:val="both"/>
    </w:pPr>
    <w:rPr>
      <w:rFonts w:ascii="Calibri" w:hAnsi="Calibri"/>
    </w:rPr>
  </w:style>
  <w:style w:type="paragraph" w:customStyle="1" w:styleId="Style30">
    <w:name w:val="Style30"/>
    <w:basedOn w:val="Normalny"/>
    <w:uiPriority w:val="99"/>
    <w:rsid w:val="00384916"/>
    <w:pPr>
      <w:widowControl w:val="0"/>
      <w:autoSpaceDE w:val="0"/>
      <w:autoSpaceDN w:val="0"/>
      <w:adjustRightInd w:val="0"/>
      <w:spacing w:line="269" w:lineRule="exact"/>
      <w:ind w:hanging="360"/>
      <w:jc w:val="both"/>
    </w:pPr>
    <w:rPr>
      <w:rFonts w:ascii="Calibri" w:hAnsi="Calibri"/>
    </w:rPr>
  </w:style>
  <w:style w:type="character" w:styleId="Odwoanieprzypisukocowego">
    <w:name w:val="endnote reference"/>
    <w:uiPriority w:val="99"/>
    <w:unhideWhenUsed/>
    <w:rsid w:val="00384916"/>
    <w:rPr>
      <w:vertAlign w:val="superscript"/>
    </w:rPr>
  </w:style>
  <w:style w:type="character" w:customStyle="1" w:styleId="ZnakZnak3">
    <w:name w:val="Znak Znak3"/>
    <w:locked/>
    <w:rsid w:val="00384916"/>
    <w:rPr>
      <w:sz w:val="24"/>
      <w:szCs w:val="24"/>
      <w:lang w:val="pl-PL" w:eastAsia="pl-PL" w:bidi="ar-SA"/>
    </w:rPr>
  </w:style>
  <w:style w:type="character" w:customStyle="1" w:styleId="ZnakZnak17">
    <w:name w:val="Znak Znak17"/>
    <w:locked/>
    <w:rsid w:val="00384916"/>
    <w:rPr>
      <w:sz w:val="24"/>
      <w:szCs w:val="24"/>
      <w:lang w:val="pl-PL" w:eastAsia="pl-PL" w:bidi="ar-SA"/>
    </w:rPr>
  </w:style>
  <w:style w:type="character" w:customStyle="1" w:styleId="ZnakZnak1">
    <w:name w:val="Znak Znak1"/>
    <w:locked/>
    <w:rsid w:val="00384916"/>
    <w:rPr>
      <w:sz w:val="24"/>
      <w:szCs w:val="24"/>
      <w:lang w:val="pl-PL" w:eastAsia="pl-PL" w:bidi="ar-SA"/>
    </w:rPr>
  </w:style>
  <w:style w:type="character" w:customStyle="1" w:styleId="FontStyle20">
    <w:name w:val="Font Style20"/>
    <w:uiPriority w:val="99"/>
    <w:rsid w:val="00384916"/>
    <w:rPr>
      <w:rFonts w:ascii="Times New Roman" w:hAnsi="Times New Roman" w:cs="Times New Roman" w:hint="default"/>
      <w:sz w:val="18"/>
      <w:szCs w:val="18"/>
    </w:rPr>
  </w:style>
  <w:style w:type="character" w:customStyle="1" w:styleId="MapadokumentuZnak2">
    <w:name w:val="Mapa dokumentu Znak2"/>
    <w:uiPriority w:val="99"/>
    <w:semiHidden/>
    <w:locked/>
    <w:rsid w:val="00384916"/>
    <w:rPr>
      <w:rFonts w:ascii="Tahoma" w:hAnsi="Tahoma" w:cs="Tahoma"/>
      <w:sz w:val="16"/>
      <w:szCs w:val="16"/>
    </w:rPr>
  </w:style>
  <w:style w:type="character" w:customStyle="1" w:styleId="FontStyle60">
    <w:name w:val="Font Style60"/>
    <w:rsid w:val="00384916"/>
    <w:rPr>
      <w:rFonts w:ascii="Times New Roman" w:hAnsi="Times New Roman" w:cs="Times New Roman" w:hint="default"/>
      <w:b/>
      <w:bCs/>
      <w:sz w:val="22"/>
      <w:szCs w:val="22"/>
    </w:rPr>
  </w:style>
  <w:style w:type="character" w:customStyle="1" w:styleId="newsshortext">
    <w:name w:val="newsshortext"/>
    <w:rsid w:val="00384916"/>
  </w:style>
  <w:style w:type="character" w:customStyle="1" w:styleId="FontStyle49">
    <w:name w:val="Font Style49"/>
    <w:uiPriority w:val="99"/>
    <w:rsid w:val="00384916"/>
    <w:rPr>
      <w:rFonts w:ascii="Arial" w:hAnsi="Arial" w:cs="Arial" w:hint="default"/>
      <w:sz w:val="18"/>
      <w:szCs w:val="18"/>
    </w:rPr>
  </w:style>
  <w:style w:type="character" w:customStyle="1" w:styleId="FontStyle51">
    <w:name w:val="Font Style51"/>
    <w:uiPriority w:val="99"/>
    <w:rsid w:val="00384916"/>
    <w:rPr>
      <w:rFonts w:ascii="Arial" w:hAnsi="Arial" w:cs="Arial" w:hint="default"/>
      <w:sz w:val="16"/>
      <w:szCs w:val="16"/>
    </w:rPr>
  </w:style>
  <w:style w:type="character" w:customStyle="1" w:styleId="FontStyle24">
    <w:name w:val="Font Style24"/>
    <w:uiPriority w:val="99"/>
    <w:rsid w:val="00384916"/>
    <w:rPr>
      <w:rFonts w:ascii="Arial Unicode MS" w:eastAsia="Arial Unicode MS" w:hAnsi="Arial Unicode MS" w:cs="Arial Unicode MS" w:hint="eastAsia"/>
      <w:sz w:val="18"/>
      <w:szCs w:val="18"/>
    </w:rPr>
  </w:style>
  <w:style w:type="character" w:customStyle="1" w:styleId="FontStyle63">
    <w:name w:val="Font Style63"/>
    <w:uiPriority w:val="99"/>
    <w:rsid w:val="00384916"/>
    <w:rPr>
      <w:rFonts w:ascii="Calibri" w:hAnsi="Calibri" w:cs="Calibri" w:hint="default"/>
      <w:sz w:val="20"/>
      <w:szCs w:val="20"/>
    </w:rPr>
  </w:style>
  <w:style w:type="character" w:customStyle="1" w:styleId="alb">
    <w:name w:val="a_lb"/>
    <w:rsid w:val="00384916"/>
  </w:style>
  <w:style w:type="character" w:customStyle="1" w:styleId="DeltaViewInsertion">
    <w:name w:val="DeltaView Insertion"/>
    <w:rsid w:val="00384916"/>
    <w:rPr>
      <w:b/>
      <w:bCs w:val="0"/>
      <w:i/>
      <w:iCs w:val="0"/>
      <w:spacing w:val="0"/>
    </w:rPr>
  </w:style>
  <w:style w:type="character" w:customStyle="1" w:styleId="TekstdymkaZnak1">
    <w:name w:val="Tekst dymka Znak1"/>
    <w:uiPriority w:val="99"/>
    <w:semiHidden/>
    <w:rsid w:val="00384916"/>
    <w:rPr>
      <w:rFonts w:ascii="Tahoma" w:hAnsi="Tahoma" w:cs="Tahoma" w:hint="default"/>
      <w:sz w:val="16"/>
      <w:szCs w:val="16"/>
      <w:lang w:eastAsia="en-US"/>
    </w:rPr>
  </w:style>
  <w:style w:type="numbering" w:customStyle="1" w:styleId="Styl11">
    <w:name w:val="Styl11"/>
    <w:rsid w:val="00384916"/>
    <w:pPr>
      <w:numPr>
        <w:numId w:val="5"/>
      </w:numPr>
    </w:pPr>
  </w:style>
  <w:style w:type="numbering" w:customStyle="1" w:styleId="DNag3">
    <w:name w:val="D Nagł.3"/>
    <w:uiPriority w:val="99"/>
    <w:rsid w:val="00384916"/>
    <w:pPr>
      <w:numPr>
        <w:numId w:val="7"/>
      </w:numPr>
    </w:pPr>
  </w:style>
  <w:style w:type="paragraph" w:customStyle="1" w:styleId="Default">
    <w:name w:val="Default"/>
    <w:rsid w:val="000E0505"/>
    <w:pPr>
      <w:autoSpaceDE w:val="0"/>
      <w:autoSpaceDN w:val="0"/>
      <w:adjustRightInd w:val="0"/>
    </w:pPr>
    <w:rPr>
      <w:rFonts w:ascii="Open Sans" w:hAnsi="Open Sans" w:cs="Open Sans"/>
      <w:color w:val="000000"/>
      <w:sz w:val="24"/>
      <w:szCs w:val="24"/>
    </w:rPr>
  </w:style>
  <w:style w:type="character" w:customStyle="1" w:styleId="fn-ref">
    <w:name w:val="fn-ref"/>
    <w:basedOn w:val="Domylnaczcionkaakapitu"/>
    <w:rsid w:val="00857DF2"/>
  </w:style>
  <w:style w:type="paragraph" w:customStyle="1" w:styleId="text-justify">
    <w:name w:val="text-justify"/>
    <w:basedOn w:val="Normalny"/>
    <w:rsid w:val="00857DF2"/>
    <w:pPr>
      <w:spacing w:before="100" w:beforeAutospacing="1" w:after="100" w:afterAutospacing="1"/>
    </w:pPr>
  </w:style>
  <w:style w:type="paragraph" w:customStyle="1" w:styleId="Style18">
    <w:name w:val="Style18"/>
    <w:basedOn w:val="Normalny"/>
    <w:uiPriority w:val="99"/>
    <w:rsid w:val="00B82933"/>
    <w:pPr>
      <w:widowControl w:val="0"/>
      <w:autoSpaceDE w:val="0"/>
      <w:autoSpaceDN w:val="0"/>
      <w:adjustRightInd w:val="0"/>
    </w:pPr>
    <w:rPr>
      <w:rFonts w:ascii="Calibri" w:eastAsiaTheme="minorEastAsia" w:hAnsi="Calibri" w:cstheme="minorBidi"/>
    </w:rPr>
  </w:style>
  <w:style w:type="character" w:customStyle="1" w:styleId="FontStyle111">
    <w:name w:val="Font Style111"/>
    <w:basedOn w:val="Domylnaczcionkaakapitu"/>
    <w:uiPriority w:val="99"/>
    <w:rsid w:val="00B82933"/>
    <w:rPr>
      <w:rFonts w:ascii="Calibri" w:hAnsi="Calibri" w:cs="Calibri"/>
      <w:sz w:val="20"/>
      <w:szCs w:val="20"/>
    </w:rPr>
  </w:style>
  <w:style w:type="paragraph" w:customStyle="1" w:styleId="Style6">
    <w:name w:val="Style6"/>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7">
    <w:name w:val="Style7"/>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8">
    <w:name w:val="Style8"/>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39">
    <w:name w:val="Style39"/>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63">
    <w:name w:val="Style63"/>
    <w:basedOn w:val="Normalny"/>
    <w:uiPriority w:val="99"/>
    <w:rsid w:val="000C3098"/>
    <w:pPr>
      <w:widowControl w:val="0"/>
      <w:autoSpaceDE w:val="0"/>
      <w:autoSpaceDN w:val="0"/>
      <w:adjustRightInd w:val="0"/>
    </w:pPr>
    <w:rPr>
      <w:rFonts w:ascii="Calibri" w:eastAsiaTheme="minorEastAsia" w:hAnsi="Calibri" w:cstheme="minorBidi"/>
    </w:rPr>
  </w:style>
  <w:style w:type="character" w:customStyle="1" w:styleId="FontStyle98">
    <w:name w:val="Font Style98"/>
    <w:basedOn w:val="Domylnaczcionkaakapitu"/>
    <w:uiPriority w:val="99"/>
    <w:rsid w:val="000C3098"/>
    <w:rPr>
      <w:rFonts w:ascii="Calibri" w:hAnsi="Calibri" w:cs="Calibri"/>
      <w:b/>
      <w:bCs/>
      <w:sz w:val="20"/>
      <w:szCs w:val="20"/>
    </w:rPr>
  </w:style>
  <w:style w:type="character" w:customStyle="1" w:styleId="FontStyle121">
    <w:name w:val="Font Style121"/>
    <w:basedOn w:val="Domylnaczcionkaakapitu"/>
    <w:uiPriority w:val="99"/>
    <w:rsid w:val="000C3098"/>
    <w:rPr>
      <w:rFonts w:ascii="Times New Roman" w:hAnsi="Times New Roman" w:cs="Times New Roman"/>
      <w:sz w:val="20"/>
      <w:szCs w:val="20"/>
    </w:rPr>
  </w:style>
  <w:style w:type="character" w:customStyle="1" w:styleId="markedcontent">
    <w:name w:val="markedcontent"/>
    <w:basedOn w:val="Domylnaczcionkaakapitu"/>
    <w:rsid w:val="00663730"/>
  </w:style>
  <w:style w:type="character" w:customStyle="1" w:styleId="highlight">
    <w:name w:val="highlight"/>
    <w:basedOn w:val="Domylnaczcionkaakapitu"/>
    <w:rsid w:val="00663730"/>
  </w:style>
  <w:style w:type="character" w:styleId="Nierozpoznanawzmianka">
    <w:name w:val="Unresolved Mention"/>
    <w:basedOn w:val="Domylnaczcionkaakapitu"/>
    <w:uiPriority w:val="99"/>
    <w:semiHidden/>
    <w:unhideWhenUsed/>
    <w:rsid w:val="006C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084">
      <w:bodyDiv w:val="1"/>
      <w:marLeft w:val="0"/>
      <w:marRight w:val="0"/>
      <w:marTop w:val="0"/>
      <w:marBottom w:val="0"/>
      <w:divBdr>
        <w:top w:val="none" w:sz="0" w:space="0" w:color="auto"/>
        <w:left w:val="none" w:sz="0" w:space="0" w:color="auto"/>
        <w:bottom w:val="none" w:sz="0" w:space="0" w:color="auto"/>
        <w:right w:val="none" w:sz="0" w:space="0" w:color="auto"/>
      </w:divBdr>
    </w:div>
    <w:div w:id="64962397">
      <w:bodyDiv w:val="1"/>
      <w:marLeft w:val="0"/>
      <w:marRight w:val="0"/>
      <w:marTop w:val="0"/>
      <w:marBottom w:val="0"/>
      <w:divBdr>
        <w:top w:val="none" w:sz="0" w:space="0" w:color="auto"/>
        <w:left w:val="none" w:sz="0" w:space="0" w:color="auto"/>
        <w:bottom w:val="none" w:sz="0" w:space="0" w:color="auto"/>
        <w:right w:val="none" w:sz="0" w:space="0" w:color="auto"/>
      </w:divBdr>
    </w:div>
    <w:div w:id="131293491">
      <w:bodyDiv w:val="1"/>
      <w:marLeft w:val="0"/>
      <w:marRight w:val="0"/>
      <w:marTop w:val="0"/>
      <w:marBottom w:val="0"/>
      <w:divBdr>
        <w:top w:val="none" w:sz="0" w:space="0" w:color="auto"/>
        <w:left w:val="none" w:sz="0" w:space="0" w:color="auto"/>
        <w:bottom w:val="none" w:sz="0" w:space="0" w:color="auto"/>
        <w:right w:val="none" w:sz="0" w:space="0" w:color="auto"/>
      </w:divBdr>
    </w:div>
    <w:div w:id="201095845">
      <w:bodyDiv w:val="1"/>
      <w:marLeft w:val="0"/>
      <w:marRight w:val="0"/>
      <w:marTop w:val="0"/>
      <w:marBottom w:val="0"/>
      <w:divBdr>
        <w:top w:val="none" w:sz="0" w:space="0" w:color="auto"/>
        <w:left w:val="none" w:sz="0" w:space="0" w:color="auto"/>
        <w:bottom w:val="none" w:sz="0" w:space="0" w:color="auto"/>
        <w:right w:val="none" w:sz="0" w:space="0" w:color="auto"/>
      </w:divBdr>
    </w:div>
    <w:div w:id="209928612">
      <w:bodyDiv w:val="1"/>
      <w:marLeft w:val="0"/>
      <w:marRight w:val="0"/>
      <w:marTop w:val="0"/>
      <w:marBottom w:val="0"/>
      <w:divBdr>
        <w:top w:val="none" w:sz="0" w:space="0" w:color="auto"/>
        <w:left w:val="none" w:sz="0" w:space="0" w:color="auto"/>
        <w:bottom w:val="none" w:sz="0" w:space="0" w:color="auto"/>
        <w:right w:val="none" w:sz="0" w:space="0" w:color="auto"/>
      </w:divBdr>
    </w:div>
    <w:div w:id="260185076">
      <w:bodyDiv w:val="1"/>
      <w:marLeft w:val="0"/>
      <w:marRight w:val="0"/>
      <w:marTop w:val="0"/>
      <w:marBottom w:val="0"/>
      <w:divBdr>
        <w:top w:val="none" w:sz="0" w:space="0" w:color="auto"/>
        <w:left w:val="none" w:sz="0" w:space="0" w:color="auto"/>
        <w:bottom w:val="none" w:sz="0" w:space="0" w:color="auto"/>
        <w:right w:val="none" w:sz="0" w:space="0" w:color="auto"/>
      </w:divBdr>
    </w:div>
    <w:div w:id="267202562">
      <w:bodyDiv w:val="1"/>
      <w:marLeft w:val="0"/>
      <w:marRight w:val="0"/>
      <w:marTop w:val="0"/>
      <w:marBottom w:val="0"/>
      <w:divBdr>
        <w:top w:val="none" w:sz="0" w:space="0" w:color="auto"/>
        <w:left w:val="none" w:sz="0" w:space="0" w:color="auto"/>
        <w:bottom w:val="none" w:sz="0" w:space="0" w:color="auto"/>
        <w:right w:val="none" w:sz="0" w:space="0" w:color="auto"/>
      </w:divBdr>
    </w:div>
    <w:div w:id="424806221">
      <w:bodyDiv w:val="1"/>
      <w:marLeft w:val="0"/>
      <w:marRight w:val="0"/>
      <w:marTop w:val="0"/>
      <w:marBottom w:val="0"/>
      <w:divBdr>
        <w:top w:val="none" w:sz="0" w:space="0" w:color="auto"/>
        <w:left w:val="none" w:sz="0" w:space="0" w:color="auto"/>
        <w:bottom w:val="none" w:sz="0" w:space="0" w:color="auto"/>
        <w:right w:val="none" w:sz="0" w:space="0" w:color="auto"/>
      </w:divBdr>
    </w:div>
    <w:div w:id="451367124">
      <w:bodyDiv w:val="1"/>
      <w:marLeft w:val="0"/>
      <w:marRight w:val="0"/>
      <w:marTop w:val="0"/>
      <w:marBottom w:val="0"/>
      <w:divBdr>
        <w:top w:val="none" w:sz="0" w:space="0" w:color="auto"/>
        <w:left w:val="none" w:sz="0" w:space="0" w:color="auto"/>
        <w:bottom w:val="none" w:sz="0" w:space="0" w:color="auto"/>
        <w:right w:val="none" w:sz="0" w:space="0" w:color="auto"/>
      </w:divBdr>
    </w:div>
    <w:div w:id="492718786">
      <w:bodyDiv w:val="1"/>
      <w:marLeft w:val="0"/>
      <w:marRight w:val="0"/>
      <w:marTop w:val="0"/>
      <w:marBottom w:val="0"/>
      <w:divBdr>
        <w:top w:val="none" w:sz="0" w:space="0" w:color="auto"/>
        <w:left w:val="none" w:sz="0" w:space="0" w:color="auto"/>
        <w:bottom w:val="none" w:sz="0" w:space="0" w:color="auto"/>
        <w:right w:val="none" w:sz="0" w:space="0" w:color="auto"/>
      </w:divBdr>
    </w:div>
    <w:div w:id="604536429">
      <w:bodyDiv w:val="1"/>
      <w:marLeft w:val="0"/>
      <w:marRight w:val="0"/>
      <w:marTop w:val="0"/>
      <w:marBottom w:val="0"/>
      <w:divBdr>
        <w:top w:val="none" w:sz="0" w:space="0" w:color="auto"/>
        <w:left w:val="none" w:sz="0" w:space="0" w:color="auto"/>
        <w:bottom w:val="none" w:sz="0" w:space="0" w:color="auto"/>
        <w:right w:val="none" w:sz="0" w:space="0" w:color="auto"/>
      </w:divBdr>
    </w:div>
    <w:div w:id="622927820">
      <w:bodyDiv w:val="1"/>
      <w:marLeft w:val="0"/>
      <w:marRight w:val="0"/>
      <w:marTop w:val="0"/>
      <w:marBottom w:val="0"/>
      <w:divBdr>
        <w:top w:val="none" w:sz="0" w:space="0" w:color="auto"/>
        <w:left w:val="none" w:sz="0" w:space="0" w:color="auto"/>
        <w:bottom w:val="none" w:sz="0" w:space="0" w:color="auto"/>
        <w:right w:val="none" w:sz="0" w:space="0" w:color="auto"/>
      </w:divBdr>
    </w:div>
    <w:div w:id="633220002">
      <w:bodyDiv w:val="1"/>
      <w:marLeft w:val="0"/>
      <w:marRight w:val="0"/>
      <w:marTop w:val="0"/>
      <w:marBottom w:val="0"/>
      <w:divBdr>
        <w:top w:val="none" w:sz="0" w:space="0" w:color="auto"/>
        <w:left w:val="none" w:sz="0" w:space="0" w:color="auto"/>
        <w:bottom w:val="none" w:sz="0" w:space="0" w:color="auto"/>
        <w:right w:val="none" w:sz="0" w:space="0" w:color="auto"/>
      </w:divBdr>
    </w:div>
    <w:div w:id="668291205">
      <w:bodyDiv w:val="1"/>
      <w:marLeft w:val="0"/>
      <w:marRight w:val="0"/>
      <w:marTop w:val="0"/>
      <w:marBottom w:val="0"/>
      <w:divBdr>
        <w:top w:val="none" w:sz="0" w:space="0" w:color="auto"/>
        <w:left w:val="none" w:sz="0" w:space="0" w:color="auto"/>
        <w:bottom w:val="none" w:sz="0" w:space="0" w:color="auto"/>
        <w:right w:val="none" w:sz="0" w:space="0" w:color="auto"/>
      </w:divBdr>
    </w:div>
    <w:div w:id="719939881">
      <w:bodyDiv w:val="1"/>
      <w:marLeft w:val="0"/>
      <w:marRight w:val="0"/>
      <w:marTop w:val="0"/>
      <w:marBottom w:val="0"/>
      <w:divBdr>
        <w:top w:val="none" w:sz="0" w:space="0" w:color="auto"/>
        <w:left w:val="none" w:sz="0" w:space="0" w:color="auto"/>
        <w:bottom w:val="none" w:sz="0" w:space="0" w:color="auto"/>
        <w:right w:val="none" w:sz="0" w:space="0" w:color="auto"/>
      </w:divBdr>
    </w:div>
    <w:div w:id="848983809">
      <w:bodyDiv w:val="1"/>
      <w:marLeft w:val="0"/>
      <w:marRight w:val="0"/>
      <w:marTop w:val="0"/>
      <w:marBottom w:val="0"/>
      <w:divBdr>
        <w:top w:val="none" w:sz="0" w:space="0" w:color="auto"/>
        <w:left w:val="none" w:sz="0" w:space="0" w:color="auto"/>
        <w:bottom w:val="none" w:sz="0" w:space="0" w:color="auto"/>
        <w:right w:val="none" w:sz="0" w:space="0" w:color="auto"/>
      </w:divBdr>
    </w:div>
    <w:div w:id="903611951">
      <w:bodyDiv w:val="1"/>
      <w:marLeft w:val="0"/>
      <w:marRight w:val="0"/>
      <w:marTop w:val="0"/>
      <w:marBottom w:val="0"/>
      <w:divBdr>
        <w:top w:val="none" w:sz="0" w:space="0" w:color="auto"/>
        <w:left w:val="none" w:sz="0" w:space="0" w:color="auto"/>
        <w:bottom w:val="none" w:sz="0" w:space="0" w:color="auto"/>
        <w:right w:val="none" w:sz="0" w:space="0" w:color="auto"/>
      </w:divBdr>
    </w:div>
    <w:div w:id="920794678">
      <w:bodyDiv w:val="1"/>
      <w:marLeft w:val="0"/>
      <w:marRight w:val="0"/>
      <w:marTop w:val="0"/>
      <w:marBottom w:val="0"/>
      <w:divBdr>
        <w:top w:val="none" w:sz="0" w:space="0" w:color="auto"/>
        <w:left w:val="none" w:sz="0" w:space="0" w:color="auto"/>
        <w:bottom w:val="none" w:sz="0" w:space="0" w:color="auto"/>
        <w:right w:val="none" w:sz="0" w:space="0" w:color="auto"/>
      </w:divBdr>
    </w:div>
    <w:div w:id="947741938">
      <w:bodyDiv w:val="1"/>
      <w:marLeft w:val="0"/>
      <w:marRight w:val="0"/>
      <w:marTop w:val="0"/>
      <w:marBottom w:val="0"/>
      <w:divBdr>
        <w:top w:val="none" w:sz="0" w:space="0" w:color="auto"/>
        <w:left w:val="none" w:sz="0" w:space="0" w:color="auto"/>
        <w:bottom w:val="none" w:sz="0" w:space="0" w:color="auto"/>
        <w:right w:val="none" w:sz="0" w:space="0" w:color="auto"/>
      </w:divBdr>
    </w:div>
    <w:div w:id="1022047384">
      <w:bodyDiv w:val="1"/>
      <w:marLeft w:val="0"/>
      <w:marRight w:val="0"/>
      <w:marTop w:val="0"/>
      <w:marBottom w:val="0"/>
      <w:divBdr>
        <w:top w:val="none" w:sz="0" w:space="0" w:color="auto"/>
        <w:left w:val="none" w:sz="0" w:space="0" w:color="auto"/>
        <w:bottom w:val="none" w:sz="0" w:space="0" w:color="auto"/>
        <w:right w:val="none" w:sz="0" w:space="0" w:color="auto"/>
      </w:divBdr>
    </w:div>
    <w:div w:id="1150559266">
      <w:bodyDiv w:val="1"/>
      <w:marLeft w:val="0"/>
      <w:marRight w:val="0"/>
      <w:marTop w:val="0"/>
      <w:marBottom w:val="0"/>
      <w:divBdr>
        <w:top w:val="none" w:sz="0" w:space="0" w:color="auto"/>
        <w:left w:val="none" w:sz="0" w:space="0" w:color="auto"/>
        <w:bottom w:val="none" w:sz="0" w:space="0" w:color="auto"/>
        <w:right w:val="none" w:sz="0" w:space="0" w:color="auto"/>
      </w:divBdr>
    </w:div>
    <w:div w:id="1224829470">
      <w:bodyDiv w:val="1"/>
      <w:marLeft w:val="0"/>
      <w:marRight w:val="0"/>
      <w:marTop w:val="0"/>
      <w:marBottom w:val="0"/>
      <w:divBdr>
        <w:top w:val="none" w:sz="0" w:space="0" w:color="auto"/>
        <w:left w:val="none" w:sz="0" w:space="0" w:color="auto"/>
        <w:bottom w:val="none" w:sz="0" w:space="0" w:color="auto"/>
        <w:right w:val="none" w:sz="0" w:space="0" w:color="auto"/>
      </w:divBdr>
    </w:div>
    <w:div w:id="1255212423">
      <w:bodyDiv w:val="1"/>
      <w:marLeft w:val="0"/>
      <w:marRight w:val="0"/>
      <w:marTop w:val="0"/>
      <w:marBottom w:val="0"/>
      <w:divBdr>
        <w:top w:val="none" w:sz="0" w:space="0" w:color="auto"/>
        <w:left w:val="none" w:sz="0" w:space="0" w:color="auto"/>
        <w:bottom w:val="none" w:sz="0" w:space="0" w:color="auto"/>
        <w:right w:val="none" w:sz="0" w:space="0" w:color="auto"/>
      </w:divBdr>
    </w:div>
    <w:div w:id="1263414207">
      <w:bodyDiv w:val="1"/>
      <w:marLeft w:val="0"/>
      <w:marRight w:val="0"/>
      <w:marTop w:val="0"/>
      <w:marBottom w:val="0"/>
      <w:divBdr>
        <w:top w:val="none" w:sz="0" w:space="0" w:color="auto"/>
        <w:left w:val="none" w:sz="0" w:space="0" w:color="auto"/>
        <w:bottom w:val="none" w:sz="0" w:space="0" w:color="auto"/>
        <w:right w:val="none" w:sz="0" w:space="0" w:color="auto"/>
      </w:divBdr>
    </w:div>
    <w:div w:id="1278221025">
      <w:bodyDiv w:val="1"/>
      <w:marLeft w:val="0"/>
      <w:marRight w:val="0"/>
      <w:marTop w:val="0"/>
      <w:marBottom w:val="0"/>
      <w:divBdr>
        <w:top w:val="none" w:sz="0" w:space="0" w:color="auto"/>
        <w:left w:val="none" w:sz="0" w:space="0" w:color="auto"/>
        <w:bottom w:val="none" w:sz="0" w:space="0" w:color="auto"/>
        <w:right w:val="none" w:sz="0" w:space="0" w:color="auto"/>
      </w:divBdr>
    </w:div>
    <w:div w:id="1286043396">
      <w:bodyDiv w:val="1"/>
      <w:marLeft w:val="0"/>
      <w:marRight w:val="0"/>
      <w:marTop w:val="0"/>
      <w:marBottom w:val="0"/>
      <w:divBdr>
        <w:top w:val="none" w:sz="0" w:space="0" w:color="auto"/>
        <w:left w:val="none" w:sz="0" w:space="0" w:color="auto"/>
        <w:bottom w:val="none" w:sz="0" w:space="0" w:color="auto"/>
        <w:right w:val="none" w:sz="0" w:space="0" w:color="auto"/>
      </w:divBdr>
    </w:div>
    <w:div w:id="1299458496">
      <w:bodyDiv w:val="1"/>
      <w:marLeft w:val="0"/>
      <w:marRight w:val="0"/>
      <w:marTop w:val="0"/>
      <w:marBottom w:val="0"/>
      <w:divBdr>
        <w:top w:val="none" w:sz="0" w:space="0" w:color="auto"/>
        <w:left w:val="none" w:sz="0" w:space="0" w:color="auto"/>
        <w:bottom w:val="none" w:sz="0" w:space="0" w:color="auto"/>
        <w:right w:val="none" w:sz="0" w:space="0" w:color="auto"/>
      </w:divBdr>
    </w:div>
    <w:div w:id="1312564424">
      <w:bodyDiv w:val="1"/>
      <w:marLeft w:val="0"/>
      <w:marRight w:val="0"/>
      <w:marTop w:val="0"/>
      <w:marBottom w:val="0"/>
      <w:divBdr>
        <w:top w:val="none" w:sz="0" w:space="0" w:color="auto"/>
        <w:left w:val="none" w:sz="0" w:space="0" w:color="auto"/>
        <w:bottom w:val="none" w:sz="0" w:space="0" w:color="auto"/>
        <w:right w:val="none" w:sz="0" w:space="0" w:color="auto"/>
      </w:divBdr>
    </w:div>
    <w:div w:id="1330451034">
      <w:bodyDiv w:val="1"/>
      <w:marLeft w:val="0"/>
      <w:marRight w:val="0"/>
      <w:marTop w:val="0"/>
      <w:marBottom w:val="0"/>
      <w:divBdr>
        <w:top w:val="none" w:sz="0" w:space="0" w:color="auto"/>
        <w:left w:val="none" w:sz="0" w:space="0" w:color="auto"/>
        <w:bottom w:val="none" w:sz="0" w:space="0" w:color="auto"/>
        <w:right w:val="none" w:sz="0" w:space="0" w:color="auto"/>
      </w:divBdr>
    </w:div>
    <w:div w:id="1445232094">
      <w:bodyDiv w:val="1"/>
      <w:marLeft w:val="0"/>
      <w:marRight w:val="0"/>
      <w:marTop w:val="0"/>
      <w:marBottom w:val="0"/>
      <w:divBdr>
        <w:top w:val="none" w:sz="0" w:space="0" w:color="auto"/>
        <w:left w:val="none" w:sz="0" w:space="0" w:color="auto"/>
        <w:bottom w:val="none" w:sz="0" w:space="0" w:color="auto"/>
        <w:right w:val="none" w:sz="0" w:space="0" w:color="auto"/>
      </w:divBdr>
    </w:div>
    <w:div w:id="1448429190">
      <w:bodyDiv w:val="1"/>
      <w:marLeft w:val="0"/>
      <w:marRight w:val="0"/>
      <w:marTop w:val="0"/>
      <w:marBottom w:val="0"/>
      <w:divBdr>
        <w:top w:val="none" w:sz="0" w:space="0" w:color="auto"/>
        <w:left w:val="none" w:sz="0" w:space="0" w:color="auto"/>
        <w:bottom w:val="none" w:sz="0" w:space="0" w:color="auto"/>
        <w:right w:val="none" w:sz="0" w:space="0" w:color="auto"/>
      </w:divBdr>
    </w:div>
    <w:div w:id="1479034087">
      <w:bodyDiv w:val="1"/>
      <w:marLeft w:val="0"/>
      <w:marRight w:val="0"/>
      <w:marTop w:val="0"/>
      <w:marBottom w:val="0"/>
      <w:divBdr>
        <w:top w:val="none" w:sz="0" w:space="0" w:color="auto"/>
        <w:left w:val="none" w:sz="0" w:space="0" w:color="auto"/>
        <w:bottom w:val="none" w:sz="0" w:space="0" w:color="auto"/>
        <w:right w:val="none" w:sz="0" w:space="0" w:color="auto"/>
      </w:divBdr>
    </w:div>
    <w:div w:id="1518889352">
      <w:bodyDiv w:val="1"/>
      <w:marLeft w:val="0"/>
      <w:marRight w:val="0"/>
      <w:marTop w:val="0"/>
      <w:marBottom w:val="0"/>
      <w:divBdr>
        <w:top w:val="none" w:sz="0" w:space="0" w:color="auto"/>
        <w:left w:val="none" w:sz="0" w:space="0" w:color="auto"/>
        <w:bottom w:val="none" w:sz="0" w:space="0" w:color="auto"/>
        <w:right w:val="none" w:sz="0" w:space="0" w:color="auto"/>
      </w:divBdr>
    </w:div>
    <w:div w:id="1628243129">
      <w:bodyDiv w:val="1"/>
      <w:marLeft w:val="0"/>
      <w:marRight w:val="0"/>
      <w:marTop w:val="0"/>
      <w:marBottom w:val="0"/>
      <w:divBdr>
        <w:top w:val="none" w:sz="0" w:space="0" w:color="auto"/>
        <w:left w:val="none" w:sz="0" w:space="0" w:color="auto"/>
        <w:bottom w:val="none" w:sz="0" w:space="0" w:color="auto"/>
        <w:right w:val="none" w:sz="0" w:space="0" w:color="auto"/>
      </w:divBdr>
    </w:div>
    <w:div w:id="1674333079">
      <w:bodyDiv w:val="1"/>
      <w:marLeft w:val="0"/>
      <w:marRight w:val="0"/>
      <w:marTop w:val="0"/>
      <w:marBottom w:val="0"/>
      <w:divBdr>
        <w:top w:val="none" w:sz="0" w:space="0" w:color="auto"/>
        <w:left w:val="none" w:sz="0" w:space="0" w:color="auto"/>
        <w:bottom w:val="none" w:sz="0" w:space="0" w:color="auto"/>
        <w:right w:val="none" w:sz="0" w:space="0" w:color="auto"/>
      </w:divBdr>
    </w:div>
    <w:div w:id="1734808825">
      <w:bodyDiv w:val="1"/>
      <w:marLeft w:val="0"/>
      <w:marRight w:val="0"/>
      <w:marTop w:val="0"/>
      <w:marBottom w:val="0"/>
      <w:divBdr>
        <w:top w:val="none" w:sz="0" w:space="0" w:color="auto"/>
        <w:left w:val="none" w:sz="0" w:space="0" w:color="auto"/>
        <w:bottom w:val="none" w:sz="0" w:space="0" w:color="auto"/>
        <w:right w:val="none" w:sz="0" w:space="0" w:color="auto"/>
      </w:divBdr>
    </w:div>
    <w:div w:id="1764691413">
      <w:bodyDiv w:val="1"/>
      <w:marLeft w:val="0"/>
      <w:marRight w:val="0"/>
      <w:marTop w:val="0"/>
      <w:marBottom w:val="0"/>
      <w:divBdr>
        <w:top w:val="none" w:sz="0" w:space="0" w:color="auto"/>
        <w:left w:val="none" w:sz="0" w:space="0" w:color="auto"/>
        <w:bottom w:val="none" w:sz="0" w:space="0" w:color="auto"/>
        <w:right w:val="none" w:sz="0" w:space="0" w:color="auto"/>
      </w:divBdr>
    </w:div>
    <w:div w:id="1835300518">
      <w:bodyDiv w:val="1"/>
      <w:marLeft w:val="0"/>
      <w:marRight w:val="0"/>
      <w:marTop w:val="0"/>
      <w:marBottom w:val="0"/>
      <w:divBdr>
        <w:top w:val="none" w:sz="0" w:space="0" w:color="auto"/>
        <w:left w:val="none" w:sz="0" w:space="0" w:color="auto"/>
        <w:bottom w:val="none" w:sz="0" w:space="0" w:color="auto"/>
        <w:right w:val="none" w:sz="0" w:space="0" w:color="auto"/>
      </w:divBdr>
    </w:div>
    <w:div w:id="2051032380">
      <w:bodyDiv w:val="1"/>
      <w:marLeft w:val="0"/>
      <w:marRight w:val="0"/>
      <w:marTop w:val="0"/>
      <w:marBottom w:val="0"/>
      <w:divBdr>
        <w:top w:val="none" w:sz="0" w:space="0" w:color="auto"/>
        <w:left w:val="none" w:sz="0" w:space="0" w:color="auto"/>
        <w:bottom w:val="none" w:sz="0" w:space="0" w:color="auto"/>
        <w:right w:val="none" w:sz="0" w:space="0" w:color="auto"/>
      </w:divBdr>
    </w:div>
    <w:div w:id="2064013179">
      <w:bodyDiv w:val="1"/>
      <w:marLeft w:val="0"/>
      <w:marRight w:val="0"/>
      <w:marTop w:val="0"/>
      <w:marBottom w:val="0"/>
      <w:divBdr>
        <w:top w:val="none" w:sz="0" w:space="0" w:color="auto"/>
        <w:left w:val="none" w:sz="0" w:space="0" w:color="auto"/>
        <w:bottom w:val="none" w:sz="0" w:space="0" w:color="auto"/>
        <w:right w:val="none" w:sz="0" w:space="0" w:color="auto"/>
      </w:divBdr>
    </w:div>
    <w:div w:id="2066492199">
      <w:bodyDiv w:val="1"/>
      <w:marLeft w:val="0"/>
      <w:marRight w:val="0"/>
      <w:marTop w:val="0"/>
      <w:marBottom w:val="0"/>
      <w:divBdr>
        <w:top w:val="none" w:sz="0" w:space="0" w:color="auto"/>
        <w:left w:val="none" w:sz="0" w:space="0" w:color="auto"/>
        <w:bottom w:val="none" w:sz="0" w:space="0" w:color="auto"/>
        <w:right w:val="none" w:sz="0" w:space="0" w:color="auto"/>
      </w:divBdr>
      <w:divsChild>
        <w:div w:id="215823605">
          <w:marLeft w:val="360"/>
          <w:marRight w:val="0"/>
          <w:marTop w:val="72"/>
          <w:marBottom w:val="72"/>
          <w:divBdr>
            <w:top w:val="none" w:sz="0" w:space="0" w:color="auto"/>
            <w:left w:val="none" w:sz="0" w:space="0" w:color="auto"/>
            <w:bottom w:val="none" w:sz="0" w:space="0" w:color="auto"/>
            <w:right w:val="none" w:sz="0" w:space="0" w:color="auto"/>
          </w:divBdr>
          <w:divsChild>
            <w:div w:id="2093501755">
              <w:marLeft w:val="360"/>
              <w:marRight w:val="0"/>
              <w:marTop w:val="0"/>
              <w:marBottom w:val="0"/>
              <w:divBdr>
                <w:top w:val="none" w:sz="0" w:space="0" w:color="auto"/>
                <w:left w:val="none" w:sz="0" w:space="0" w:color="auto"/>
                <w:bottom w:val="none" w:sz="0" w:space="0" w:color="auto"/>
                <w:right w:val="none" w:sz="0" w:space="0" w:color="auto"/>
              </w:divBdr>
            </w:div>
            <w:div w:id="2146116413">
              <w:marLeft w:val="360"/>
              <w:marRight w:val="0"/>
              <w:marTop w:val="0"/>
              <w:marBottom w:val="0"/>
              <w:divBdr>
                <w:top w:val="none" w:sz="0" w:space="0" w:color="auto"/>
                <w:left w:val="none" w:sz="0" w:space="0" w:color="auto"/>
                <w:bottom w:val="none" w:sz="0" w:space="0" w:color="auto"/>
                <w:right w:val="none" w:sz="0" w:space="0" w:color="auto"/>
              </w:divBdr>
            </w:div>
            <w:div w:id="1738671186">
              <w:marLeft w:val="360"/>
              <w:marRight w:val="0"/>
              <w:marTop w:val="0"/>
              <w:marBottom w:val="0"/>
              <w:divBdr>
                <w:top w:val="none" w:sz="0" w:space="0" w:color="auto"/>
                <w:left w:val="none" w:sz="0" w:space="0" w:color="auto"/>
                <w:bottom w:val="none" w:sz="0" w:space="0" w:color="auto"/>
                <w:right w:val="none" w:sz="0" w:space="0" w:color="auto"/>
              </w:divBdr>
            </w:div>
            <w:div w:id="868876964">
              <w:marLeft w:val="360"/>
              <w:marRight w:val="0"/>
              <w:marTop w:val="0"/>
              <w:marBottom w:val="0"/>
              <w:divBdr>
                <w:top w:val="none" w:sz="0" w:space="0" w:color="auto"/>
                <w:left w:val="none" w:sz="0" w:space="0" w:color="auto"/>
                <w:bottom w:val="none" w:sz="0" w:space="0" w:color="auto"/>
                <w:right w:val="none" w:sz="0" w:space="0" w:color="auto"/>
              </w:divBdr>
            </w:div>
            <w:div w:id="1565068247">
              <w:marLeft w:val="360"/>
              <w:marRight w:val="0"/>
              <w:marTop w:val="0"/>
              <w:marBottom w:val="0"/>
              <w:divBdr>
                <w:top w:val="none" w:sz="0" w:space="0" w:color="auto"/>
                <w:left w:val="none" w:sz="0" w:space="0" w:color="auto"/>
                <w:bottom w:val="none" w:sz="0" w:space="0" w:color="auto"/>
                <w:right w:val="none" w:sz="0" w:space="0" w:color="auto"/>
              </w:divBdr>
            </w:div>
            <w:div w:id="1002900328">
              <w:marLeft w:val="360"/>
              <w:marRight w:val="0"/>
              <w:marTop w:val="0"/>
              <w:marBottom w:val="0"/>
              <w:divBdr>
                <w:top w:val="none" w:sz="0" w:space="0" w:color="auto"/>
                <w:left w:val="none" w:sz="0" w:space="0" w:color="auto"/>
                <w:bottom w:val="none" w:sz="0" w:space="0" w:color="auto"/>
                <w:right w:val="none" w:sz="0" w:space="0" w:color="auto"/>
              </w:divBdr>
            </w:div>
            <w:div w:id="221796888">
              <w:marLeft w:val="360"/>
              <w:marRight w:val="0"/>
              <w:marTop w:val="0"/>
              <w:marBottom w:val="0"/>
              <w:divBdr>
                <w:top w:val="none" w:sz="0" w:space="0" w:color="auto"/>
                <w:left w:val="none" w:sz="0" w:space="0" w:color="auto"/>
                <w:bottom w:val="none" w:sz="0" w:space="0" w:color="auto"/>
                <w:right w:val="none" w:sz="0" w:space="0" w:color="auto"/>
              </w:divBdr>
            </w:div>
            <w:div w:id="1878660228">
              <w:marLeft w:val="360"/>
              <w:marRight w:val="0"/>
              <w:marTop w:val="0"/>
              <w:marBottom w:val="0"/>
              <w:divBdr>
                <w:top w:val="none" w:sz="0" w:space="0" w:color="auto"/>
                <w:left w:val="none" w:sz="0" w:space="0" w:color="auto"/>
                <w:bottom w:val="none" w:sz="0" w:space="0" w:color="auto"/>
                <w:right w:val="none" w:sz="0" w:space="0" w:color="auto"/>
              </w:divBdr>
            </w:div>
          </w:divsChild>
        </w:div>
        <w:div w:id="939603189">
          <w:marLeft w:val="360"/>
          <w:marRight w:val="0"/>
          <w:marTop w:val="0"/>
          <w:marBottom w:val="72"/>
          <w:divBdr>
            <w:top w:val="none" w:sz="0" w:space="0" w:color="auto"/>
            <w:left w:val="none" w:sz="0" w:space="0" w:color="auto"/>
            <w:bottom w:val="none" w:sz="0" w:space="0" w:color="auto"/>
            <w:right w:val="none" w:sz="0" w:space="0" w:color="auto"/>
          </w:divBdr>
        </w:div>
        <w:div w:id="1133403054">
          <w:marLeft w:val="360"/>
          <w:marRight w:val="0"/>
          <w:marTop w:val="0"/>
          <w:marBottom w:val="72"/>
          <w:divBdr>
            <w:top w:val="none" w:sz="0" w:space="0" w:color="auto"/>
            <w:left w:val="none" w:sz="0" w:space="0" w:color="auto"/>
            <w:bottom w:val="none" w:sz="0" w:space="0" w:color="auto"/>
            <w:right w:val="none" w:sz="0" w:space="0" w:color="auto"/>
          </w:divBdr>
        </w:div>
        <w:div w:id="1054429374">
          <w:marLeft w:val="360"/>
          <w:marRight w:val="0"/>
          <w:marTop w:val="0"/>
          <w:marBottom w:val="72"/>
          <w:divBdr>
            <w:top w:val="none" w:sz="0" w:space="0" w:color="auto"/>
            <w:left w:val="none" w:sz="0" w:space="0" w:color="auto"/>
            <w:bottom w:val="none" w:sz="0" w:space="0" w:color="auto"/>
            <w:right w:val="none" w:sz="0" w:space="0" w:color="auto"/>
          </w:divBdr>
        </w:div>
        <w:div w:id="399600439">
          <w:marLeft w:val="360"/>
          <w:marRight w:val="0"/>
          <w:marTop w:val="0"/>
          <w:marBottom w:val="72"/>
          <w:divBdr>
            <w:top w:val="none" w:sz="0" w:space="0" w:color="auto"/>
            <w:left w:val="none" w:sz="0" w:space="0" w:color="auto"/>
            <w:bottom w:val="none" w:sz="0" w:space="0" w:color="auto"/>
            <w:right w:val="none" w:sz="0" w:space="0" w:color="auto"/>
          </w:divBdr>
        </w:div>
        <w:div w:id="1390959656">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12@kedzierzynkozle.pl" TargetMode="External"/><Relationship Id="rId13" Type="http://schemas.openxmlformats.org/officeDocument/2006/relationships/footer" Target="footer1.xml"/><Relationship Id="rId18" Type="http://schemas.openxmlformats.org/officeDocument/2006/relationships/hyperlink" Target="https://miniportal.uzp.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bip.kedzierzynkozle.pl/artykuly/1399/zamowienia-publiczne"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bip.kedzierzynkozle.pl/artykuly/1399/zamowienia-publiczne" TargetMode="External"/><Relationship Id="rId25" Type="http://schemas.openxmlformats.org/officeDocument/2006/relationships/hyperlink" Target="https://bip.kedzierzynkozle.pl/artykuly/1399/zamowienia-publiczne" TargetMode="External"/><Relationship Id="rId33"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www.psp12.kedzierzyn-kozle.edu.pl" TargetMode="External"/><Relationship Id="rId20" Type="http://schemas.openxmlformats.org/officeDocument/2006/relationships/hyperlink" Target="https://bip.kedzierzynkozle.pl/artykuly/1399/zamowienia-publiczne" TargetMode="External"/><Relationship Id="rId29" Type="http://schemas.openxmlformats.org/officeDocument/2006/relationships/hyperlink" Target="https://epuap.gov.pl/wps/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kedzierzynkozle.pl/artykuly/1399/zamowienia-publiczne" TargetMode="External"/><Relationship Id="rId24" Type="http://schemas.openxmlformats.org/officeDocument/2006/relationships/hyperlink" Target="https://bip.kedzierzynkozle.pl/artykuly/1399/zamowienia-publiczne" TargetMode="External"/><Relationship Id="rId32" Type="http://schemas.openxmlformats.org/officeDocument/2006/relationships/hyperlink" Target="https://miniportal.uzp.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sp12@kedzierzynkozle.pl" TargetMode="External"/><Relationship Id="rId23" Type="http://schemas.openxmlformats.org/officeDocument/2006/relationships/hyperlink" Target="https://bip.kedzierzynkozle.pl/artykuly/1399/zamowienia-publiczne" TargetMode="External"/><Relationship Id="rId28" Type="http://schemas.openxmlformats.org/officeDocument/2006/relationships/hyperlink" Target="https://miniportal.uzp.gov.pl/" TargetMode="External"/><Relationship Id="rId36"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hyperlink" Target="https://bip.kedzierzynkozle.pl/artykuly/1399/zamowienia-publiczne" TargetMode="External"/><Relationship Id="rId31" Type="http://schemas.openxmlformats.org/officeDocument/2006/relationships/hyperlink" Target="https://bip.kedzierzynkozle.pl/artykuly/1399/zamowienia-publiczne" TargetMode="External"/><Relationship Id="rId4" Type="http://schemas.openxmlformats.org/officeDocument/2006/relationships/settings" Target="settings.xml"/><Relationship Id="rId9" Type="http://schemas.openxmlformats.org/officeDocument/2006/relationships/hyperlink" Target="http://www.psp12.kedzierzyn-kozle.edu.pl" TargetMode="External"/><Relationship Id="rId14" Type="http://schemas.openxmlformats.org/officeDocument/2006/relationships/footer" Target="footer2.xml"/><Relationship Id="rId22" Type="http://schemas.openxmlformats.org/officeDocument/2006/relationships/hyperlink" Target="https://bip.kedzierzynkozle.pl/artykuly/1399/zamowienia-publiczne" TargetMode="External"/><Relationship Id="rId27" Type="http://schemas.openxmlformats.org/officeDocument/2006/relationships/hyperlink" Target="https://sip.lex.pl/" TargetMode="External"/><Relationship Id="rId30" Type="http://schemas.openxmlformats.org/officeDocument/2006/relationships/hyperlink" Target="https://bip.kedzierzynkozle.pl/artykuly/1399/zamowienia-publiczne" TargetMode="Externa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S~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4D5E-674E-45EC-8F8A-1BE63F3B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399</TotalTime>
  <Pages>24</Pages>
  <Words>12842</Words>
  <Characters>77057</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89720</CharactersWithSpaces>
  <SharedDoc>false</SharedDoc>
  <HLinks>
    <vt:vector size="168" baseType="variant">
      <vt:variant>
        <vt:i4>7798867</vt:i4>
      </vt:variant>
      <vt:variant>
        <vt:i4>147</vt:i4>
      </vt:variant>
      <vt:variant>
        <vt:i4>0</vt:i4>
      </vt:variant>
      <vt:variant>
        <vt:i4>5</vt:i4>
      </vt:variant>
      <vt:variant>
        <vt:lpwstr>mailto:zp@kedzierzynkozle.pl</vt:lpwstr>
      </vt:variant>
      <vt:variant>
        <vt:lpwstr/>
      </vt:variant>
      <vt:variant>
        <vt:i4>7798867</vt:i4>
      </vt:variant>
      <vt:variant>
        <vt:i4>144</vt:i4>
      </vt:variant>
      <vt:variant>
        <vt:i4>0</vt:i4>
      </vt:variant>
      <vt:variant>
        <vt:i4>5</vt:i4>
      </vt:variant>
      <vt:variant>
        <vt:lpwstr>mailto:zp@kedzierzynkozle.pl</vt:lpwstr>
      </vt:variant>
      <vt:variant>
        <vt:lpwstr/>
      </vt:variant>
      <vt:variant>
        <vt:i4>2949183</vt:i4>
      </vt:variant>
      <vt:variant>
        <vt:i4>141</vt:i4>
      </vt:variant>
      <vt:variant>
        <vt:i4>0</vt:i4>
      </vt:variant>
      <vt:variant>
        <vt:i4>5</vt:i4>
      </vt:variant>
      <vt:variant>
        <vt:lpwstr>https://www.uzp.gov.pl/baza-wiedzy/jednolity-europejski-dokument-zamowienia</vt:lpwstr>
      </vt:variant>
      <vt:variant>
        <vt:lpwstr/>
      </vt:variant>
      <vt:variant>
        <vt:i4>2883648</vt:i4>
      </vt:variant>
      <vt:variant>
        <vt:i4>138</vt:i4>
      </vt:variant>
      <vt:variant>
        <vt:i4>0</vt:i4>
      </vt:variant>
      <vt:variant>
        <vt:i4>5</vt:i4>
      </vt:variant>
      <vt:variant>
        <vt:lpwstr>mailto:karolina.mazur@kedzierzynkozle.pl</vt:lpwstr>
      </vt:variant>
      <vt:variant>
        <vt:lpwstr/>
      </vt:variant>
      <vt:variant>
        <vt:i4>7798867</vt:i4>
      </vt:variant>
      <vt:variant>
        <vt:i4>135</vt:i4>
      </vt:variant>
      <vt:variant>
        <vt:i4>0</vt:i4>
      </vt:variant>
      <vt:variant>
        <vt:i4>5</vt:i4>
      </vt:variant>
      <vt:variant>
        <vt:lpwstr>mailto:zp@kedzierzynkozle.pl</vt:lpwstr>
      </vt:variant>
      <vt:variant>
        <vt:lpwstr/>
      </vt:variant>
      <vt:variant>
        <vt:i4>7143551</vt:i4>
      </vt:variant>
      <vt:variant>
        <vt:i4>132</vt:i4>
      </vt:variant>
      <vt:variant>
        <vt:i4>0</vt:i4>
      </vt:variant>
      <vt:variant>
        <vt:i4>5</vt:i4>
      </vt:variant>
      <vt:variant>
        <vt:lpwstr>http://www.kedzierzynkozle.pl/</vt:lpwstr>
      </vt:variant>
      <vt:variant>
        <vt:lpwstr/>
      </vt:variant>
      <vt:variant>
        <vt:i4>393337</vt:i4>
      </vt:variant>
      <vt:variant>
        <vt:i4>125</vt:i4>
      </vt:variant>
      <vt:variant>
        <vt:i4>0</vt:i4>
      </vt:variant>
      <vt:variant>
        <vt:i4>5</vt:i4>
      </vt:variant>
      <vt:variant>
        <vt:lpwstr>C:\Users\a.wawrzylo\Desktop\WZP\Zadania_2017\ZP.271.19.2017.DM\SIWZ\I_SIWZ IDW Remonty chodnikow.doc</vt:lpwstr>
      </vt:variant>
      <vt:variant>
        <vt:lpwstr>_Toc476220635</vt:lpwstr>
      </vt:variant>
      <vt:variant>
        <vt:i4>393337</vt:i4>
      </vt:variant>
      <vt:variant>
        <vt:i4>119</vt:i4>
      </vt:variant>
      <vt:variant>
        <vt:i4>0</vt:i4>
      </vt:variant>
      <vt:variant>
        <vt:i4>5</vt:i4>
      </vt:variant>
      <vt:variant>
        <vt:lpwstr>C:\Users\a.wawrzylo\Desktop\WZP\Zadania_2017\ZP.271.19.2017.DM\SIWZ\I_SIWZ IDW Remonty chodnikow.doc</vt:lpwstr>
      </vt:variant>
      <vt:variant>
        <vt:lpwstr>_Toc476220634</vt:lpwstr>
      </vt:variant>
      <vt:variant>
        <vt:i4>393337</vt:i4>
      </vt:variant>
      <vt:variant>
        <vt:i4>113</vt:i4>
      </vt:variant>
      <vt:variant>
        <vt:i4>0</vt:i4>
      </vt:variant>
      <vt:variant>
        <vt:i4>5</vt:i4>
      </vt:variant>
      <vt:variant>
        <vt:lpwstr>C:\Users\a.wawrzylo\Desktop\WZP\Zadania_2017\ZP.271.19.2017.DM\SIWZ\I_SIWZ IDW Remonty chodnikow.doc</vt:lpwstr>
      </vt:variant>
      <vt:variant>
        <vt:lpwstr>_Toc476220633</vt:lpwstr>
      </vt:variant>
      <vt:variant>
        <vt:i4>393337</vt:i4>
      </vt:variant>
      <vt:variant>
        <vt:i4>107</vt:i4>
      </vt:variant>
      <vt:variant>
        <vt:i4>0</vt:i4>
      </vt:variant>
      <vt:variant>
        <vt:i4>5</vt:i4>
      </vt:variant>
      <vt:variant>
        <vt:lpwstr>C:\Users\a.wawrzylo\Desktop\WZP\Zadania_2017\ZP.271.19.2017.DM\SIWZ\I_SIWZ IDW Remonty chodnikow.doc</vt:lpwstr>
      </vt:variant>
      <vt:variant>
        <vt:lpwstr>_Toc476220632</vt:lpwstr>
      </vt:variant>
      <vt:variant>
        <vt:i4>393337</vt:i4>
      </vt:variant>
      <vt:variant>
        <vt:i4>101</vt:i4>
      </vt:variant>
      <vt:variant>
        <vt:i4>0</vt:i4>
      </vt:variant>
      <vt:variant>
        <vt:i4>5</vt:i4>
      </vt:variant>
      <vt:variant>
        <vt:lpwstr>C:\Users\a.wawrzylo\Desktop\WZP\Zadania_2017\ZP.271.19.2017.DM\SIWZ\I_SIWZ IDW Remonty chodnikow.doc</vt:lpwstr>
      </vt:variant>
      <vt:variant>
        <vt:lpwstr>_Toc476220631</vt:lpwstr>
      </vt:variant>
      <vt:variant>
        <vt:i4>393337</vt:i4>
      </vt:variant>
      <vt:variant>
        <vt:i4>95</vt:i4>
      </vt:variant>
      <vt:variant>
        <vt:i4>0</vt:i4>
      </vt:variant>
      <vt:variant>
        <vt:i4>5</vt:i4>
      </vt:variant>
      <vt:variant>
        <vt:lpwstr>C:\Users\a.wawrzylo\Desktop\WZP\Zadania_2017\ZP.271.19.2017.DM\SIWZ\I_SIWZ IDW Remonty chodnikow.doc</vt:lpwstr>
      </vt:variant>
      <vt:variant>
        <vt:lpwstr>_Toc476220630</vt:lpwstr>
      </vt:variant>
      <vt:variant>
        <vt:i4>458873</vt:i4>
      </vt:variant>
      <vt:variant>
        <vt:i4>89</vt:i4>
      </vt:variant>
      <vt:variant>
        <vt:i4>0</vt:i4>
      </vt:variant>
      <vt:variant>
        <vt:i4>5</vt:i4>
      </vt:variant>
      <vt:variant>
        <vt:lpwstr>C:\Users\a.wawrzylo\Desktop\WZP\Zadania_2017\ZP.271.19.2017.DM\SIWZ\I_SIWZ IDW Remonty chodnikow.doc</vt:lpwstr>
      </vt:variant>
      <vt:variant>
        <vt:lpwstr>_Toc476220629</vt:lpwstr>
      </vt:variant>
      <vt:variant>
        <vt:i4>458873</vt:i4>
      </vt:variant>
      <vt:variant>
        <vt:i4>83</vt:i4>
      </vt:variant>
      <vt:variant>
        <vt:i4>0</vt:i4>
      </vt:variant>
      <vt:variant>
        <vt:i4>5</vt:i4>
      </vt:variant>
      <vt:variant>
        <vt:lpwstr>C:\Users\a.wawrzylo\Desktop\WZP\Zadania_2017\ZP.271.19.2017.DM\SIWZ\I_SIWZ IDW Remonty chodnikow.doc</vt:lpwstr>
      </vt:variant>
      <vt:variant>
        <vt:lpwstr>_Toc476220626</vt:lpwstr>
      </vt:variant>
      <vt:variant>
        <vt:i4>458873</vt:i4>
      </vt:variant>
      <vt:variant>
        <vt:i4>77</vt:i4>
      </vt:variant>
      <vt:variant>
        <vt:i4>0</vt:i4>
      </vt:variant>
      <vt:variant>
        <vt:i4>5</vt:i4>
      </vt:variant>
      <vt:variant>
        <vt:lpwstr>C:\Users\a.wawrzylo\Desktop\WZP\Zadania_2017\ZP.271.19.2017.DM\SIWZ\I_SIWZ IDW Remonty chodnikow.doc</vt:lpwstr>
      </vt:variant>
      <vt:variant>
        <vt:lpwstr>_Toc476220625</vt:lpwstr>
      </vt:variant>
      <vt:variant>
        <vt:i4>458873</vt:i4>
      </vt:variant>
      <vt:variant>
        <vt:i4>71</vt:i4>
      </vt:variant>
      <vt:variant>
        <vt:i4>0</vt:i4>
      </vt:variant>
      <vt:variant>
        <vt:i4>5</vt:i4>
      </vt:variant>
      <vt:variant>
        <vt:lpwstr>C:\Users\a.wawrzylo\Desktop\WZP\Zadania_2017\ZP.271.19.2017.DM\SIWZ\I_SIWZ IDW Remonty chodnikow.doc</vt:lpwstr>
      </vt:variant>
      <vt:variant>
        <vt:lpwstr>_Toc476220624</vt:lpwstr>
      </vt:variant>
      <vt:variant>
        <vt:i4>458873</vt:i4>
      </vt:variant>
      <vt:variant>
        <vt:i4>65</vt:i4>
      </vt:variant>
      <vt:variant>
        <vt:i4>0</vt:i4>
      </vt:variant>
      <vt:variant>
        <vt:i4>5</vt:i4>
      </vt:variant>
      <vt:variant>
        <vt:lpwstr>C:\Users\a.wawrzylo\Desktop\WZP\Zadania_2017\ZP.271.19.2017.DM\SIWZ\I_SIWZ IDW Remonty chodnikow.doc</vt:lpwstr>
      </vt:variant>
      <vt:variant>
        <vt:lpwstr>_Toc476220623</vt:lpwstr>
      </vt:variant>
      <vt:variant>
        <vt:i4>458873</vt:i4>
      </vt:variant>
      <vt:variant>
        <vt:i4>59</vt:i4>
      </vt:variant>
      <vt:variant>
        <vt:i4>0</vt:i4>
      </vt:variant>
      <vt:variant>
        <vt:i4>5</vt:i4>
      </vt:variant>
      <vt:variant>
        <vt:lpwstr>C:\Users\a.wawrzylo\Desktop\WZP\Zadania_2017\ZP.271.19.2017.DM\SIWZ\I_SIWZ IDW Remonty chodnikow.doc</vt:lpwstr>
      </vt:variant>
      <vt:variant>
        <vt:lpwstr>_Toc476220622</vt:lpwstr>
      </vt:variant>
      <vt:variant>
        <vt:i4>458873</vt:i4>
      </vt:variant>
      <vt:variant>
        <vt:i4>53</vt:i4>
      </vt:variant>
      <vt:variant>
        <vt:i4>0</vt:i4>
      </vt:variant>
      <vt:variant>
        <vt:i4>5</vt:i4>
      </vt:variant>
      <vt:variant>
        <vt:lpwstr>C:\Users\a.wawrzylo\Desktop\WZP\Zadania_2017\ZP.271.19.2017.DM\SIWZ\I_SIWZ IDW Remonty chodnikow.doc</vt:lpwstr>
      </vt:variant>
      <vt:variant>
        <vt:lpwstr>_Toc476220621</vt:lpwstr>
      </vt:variant>
      <vt:variant>
        <vt:i4>458873</vt:i4>
      </vt:variant>
      <vt:variant>
        <vt:i4>47</vt:i4>
      </vt:variant>
      <vt:variant>
        <vt:i4>0</vt:i4>
      </vt:variant>
      <vt:variant>
        <vt:i4>5</vt:i4>
      </vt:variant>
      <vt:variant>
        <vt:lpwstr>C:\Users\a.wawrzylo\Desktop\WZP\Zadania_2017\ZP.271.19.2017.DM\SIWZ\I_SIWZ IDW Remonty chodnikow.doc</vt:lpwstr>
      </vt:variant>
      <vt:variant>
        <vt:lpwstr>_Toc476220620</vt:lpwstr>
      </vt:variant>
      <vt:variant>
        <vt:i4>262265</vt:i4>
      </vt:variant>
      <vt:variant>
        <vt:i4>41</vt:i4>
      </vt:variant>
      <vt:variant>
        <vt:i4>0</vt:i4>
      </vt:variant>
      <vt:variant>
        <vt:i4>5</vt:i4>
      </vt:variant>
      <vt:variant>
        <vt:lpwstr>C:\Users\a.wawrzylo\Desktop\WZP\Zadania_2017\ZP.271.19.2017.DM\SIWZ\I_SIWZ IDW Remonty chodnikow.doc</vt:lpwstr>
      </vt:variant>
      <vt:variant>
        <vt:lpwstr>_Toc476220618</vt:lpwstr>
      </vt:variant>
      <vt:variant>
        <vt:i4>262265</vt:i4>
      </vt:variant>
      <vt:variant>
        <vt:i4>35</vt:i4>
      </vt:variant>
      <vt:variant>
        <vt:i4>0</vt:i4>
      </vt:variant>
      <vt:variant>
        <vt:i4>5</vt:i4>
      </vt:variant>
      <vt:variant>
        <vt:lpwstr>C:\Users\a.wawrzylo\Desktop\WZP\Zadania_2017\ZP.271.19.2017.DM\SIWZ\I_SIWZ IDW Remonty chodnikow.doc</vt:lpwstr>
      </vt:variant>
      <vt:variant>
        <vt:lpwstr>_Toc476220617</vt:lpwstr>
      </vt:variant>
      <vt:variant>
        <vt:i4>262265</vt:i4>
      </vt:variant>
      <vt:variant>
        <vt:i4>29</vt:i4>
      </vt:variant>
      <vt:variant>
        <vt:i4>0</vt:i4>
      </vt:variant>
      <vt:variant>
        <vt:i4>5</vt:i4>
      </vt:variant>
      <vt:variant>
        <vt:lpwstr>C:\Users\a.wawrzylo\Desktop\WZP\Zadania_2017\ZP.271.19.2017.DM\SIWZ\I_SIWZ IDW Remonty chodnikow.doc</vt:lpwstr>
      </vt:variant>
      <vt:variant>
        <vt:lpwstr>_Toc476220616</vt:lpwstr>
      </vt:variant>
      <vt:variant>
        <vt:i4>262265</vt:i4>
      </vt:variant>
      <vt:variant>
        <vt:i4>23</vt:i4>
      </vt:variant>
      <vt:variant>
        <vt:i4>0</vt:i4>
      </vt:variant>
      <vt:variant>
        <vt:i4>5</vt:i4>
      </vt:variant>
      <vt:variant>
        <vt:lpwstr>C:\Users\a.wawrzylo\Desktop\WZP\Zadania_2017\ZP.271.19.2017.DM\SIWZ\I_SIWZ IDW Remonty chodnikow.doc</vt:lpwstr>
      </vt:variant>
      <vt:variant>
        <vt:lpwstr>_Toc476220615</vt:lpwstr>
      </vt:variant>
      <vt:variant>
        <vt:i4>262265</vt:i4>
      </vt:variant>
      <vt:variant>
        <vt:i4>17</vt:i4>
      </vt:variant>
      <vt:variant>
        <vt:i4>0</vt:i4>
      </vt:variant>
      <vt:variant>
        <vt:i4>5</vt:i4>
      </vt:variant>
      <vt:variant>
        <vt:lpwstr>C:\Users\a.wawrzylo\Desktop\WZP\Zadania_2017\ZP.271.19.2017.DM\SIWZ\I_SIWZ IDW Remonty chodnikow.doc</vt:lpwstr>
      </vt:variant>
      <vt:variant>
        <vt:lpwstr>_Toc476220614</vt:lpwstr>
      </vt:variant>
      <vt:variant>
        <vt:i4>262265</vt:i4>
      </vt:variant>
      <vt:variant>
        <vt:i4>11</vt:i4>
      </vt:variant>
      <vt:variant>
        <vt:i4>0</vt:i4>
      </vt:variant>
      <vt:variant>
        <vt:i4>5</vt:i4>
      </vt:variant>
      <vt:variant>
        <vt:lpwstr>C:\Users\a.wawrzylo\Desktop\WZP\Zadania_2017\ZP.271.19.2017.DM\SIWZ\I_SIWZ IDW Remonty chodnikow.doc</vt:lpwstr>
      </vt:variant>
      <vt:variant>
        <vt:lpwstr>_Toc476220613</vt:lpwstr>
      </vt:variant>
      <vt:variant>
        <vt:i4>262265</vt:i4>
      </vt:variant>
      <vt:variant>
        <vt:i4>5</vt:i4>
      </vt:variant>
      <vt:variant>
        <vt:i4>0</vt:i4>
      </vt:variant>
      <vt:variant>
        <vt:i4>5</vt:i4>
      </vt:variant>
      <vt:variant>
        <vt:lpwstr>C:\Users\a.wawrzylo\Desktop\WZP\Zadania_2017\ZP.271.19.2017.DM\SIWZ\I_SIWZ IDW Remonty chodnikow.doc</vt:lpwstr>
      </vt:variant>
      <vt:variant>
        <vt:lpwstr>_Toc476220612</vt:lpwstr>
      </vt:variant>
      <vt:variant>
        <vt:i4>7798867</vt:i4>
      </vt:variant>
      <vt:variant>
        <vt:i4>0</vt:i4>
      </vt:variant>
      <vt:variant>
        <vt:i4>0</vt:i4>
      </vt:variant>
      <vt:variant>
        <vt:i4>5</vt:i4>
      </vt:variant>
      <vt:variant>
        <vt:lpwstr>mailto:zp@kedzierzynkozle.pl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Dorota Mucha</dc:creator>
  <cp:lastModifiedBy>Joanna Hencel</cp:lastModifiedBy>
  <cp:revision>77</cp:revision>
  <cp:lastPrinted>2021-12-03T12:48:00Z</cp:lastPrinted>
  <dcterms:created xsi:type="dcterms:W3CDTF">2021-12-02T13:48:00Z</dcterms:created>
  <dcterms:modified xsi:type="dcterms:W3CDTF">2021-12-06T11:44:00Z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