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C3E" w:rsidRPr="00B00C1B" w:rsidRDefault="004B3C3E" w:rsidP="004B3C3E">
      <w:pPr>
        <w:rPr>
          <w:rFonts w:ascii="Tahoma" w:hAnsi="Tahoma" w:cs="Tahoma"/>
          <w:b/>
        </w:rPr>
      </w:pPr>
      <w:r w:rsidRPr="00B00C1B">
        <w:rPr>
          <w:rFonts w:ascii="Tahoma" w:hAnsi="Tahoma" w:cs="Tahoma"/>
          <w:b/>
        </w:rPr>
        <w:t>Szczegółowa specyfikacja dostaw w</w:t>
      </w:r>
      <w:r w:rsidR="00683BBC">
        <w:rPr>
          <w:rFonts w:ascii="Tahoma" w:hAnsi="Tahoma" w:cs="Tahoma"/>
          <w:b/>
        </w:rPr>
        <w:t xml:space="preserve">raz z cenami jednostkowymi- </w:t>
      </w:r>
      <w:proofErr w:type="spellStart"/>
      <w:r w:rsidR="00683BBC">
        <w:rPr>
          <w:rFonts w:ascii="Tahoma" w:hAnsi="Tahoma" w:cs="Tahoma"/>
          <w:b/>
        </w:rPr>
        <w:t>Cz.</w:t>
      </w:r>
      <w:r w:rsidR="00C002DE">
        <w:rPr>
          <w:rFonts w:ascii="Tahoma" w:hAnsi="Tahoma" w:cs="Tahoma"/>
          <w:b/>
        </w:rPr>
        <w:t>IX</w:t>
      </w:r>
      <w:bookmarkStart w:id="0" w:name="_GoBack"/>
      <w:bookmarkEnd w:id="0"/>
      <w:proofErr w:type="spellEnd"/>
    </w:p>
    <w:p w:rsidR="004B3C3E" w:rsidRPr="00B00C1B" w:rsidRDefault="005F24C2" w:rsidP="004B3C3E">
      <w:pPr>
        <w:rPr>
          <w:rFonts w:ascii="Tahoma" w:hAnsi="Tahoma" w:cs="Tahoma"/>
        </w:rPr>
      </w:pPr>
      <w:r>
        <w:rPr>
          <w:rFonts w:ascii="Tahoma" w:eastAsia="Times New Roman" w:hAnsi="Tahoma" w:cs="Tahoma"/>
          <w:b/>
          <w:bCs/>
          <w:iCs/>
          <w:color w:val="0000FF"/>
          <w:lang w:eastAsia="pl-PL"/>
        </w:rPr>
        <w:t xml:space="preserve">Dostawa </w:t>
      </w:r>
      <w:r w:rsidR="00683BBC" w:rsidRPr="00683BBC">
        <w:rPr>
          <w:rFonts w:ascii="Tahoma" w:eastAsia="Times New Roman" w:hAnsi="Tahoma" w:cs="Tahoma"/>
          <w:b/>
          <w:bCs/>
          <w:iCs/>
          <w:color w:val="0000FF"/>
          <w:lang w:eastAsia="pl-PL"/>
        </w:rPr>
        <w:t xml:space="preserve">wyposażenia na potrzeby prowadzenia zajęć </w:t>
      </w:r>
      <w:r>
        <w:rPr>
          <w:rFonts w:ascii="Tahoma" w:eastAsia="Times New Roman" w:hAnsi="Tahoma" w:cs="Tahoma"/>
          <w:b/>
          <w:bCs/>
          <w:iCs/>
          <w:color w:val="0000FF"/>
          <w:lang w:eastAsia="pl-PL"/>
        </w:rPr>
        <w:t>krawieckich</w:t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487"/>
        <w:gridCol w:w="1865"/>
        <w:gridCol w:w="1213"/>
        <w:gridCol w:w="5148"/>
        <w:gridCol w:w="1505"/>
        <w:gridCol w:w="1563"/>
        <w:gridCol w:w="2361"/>
      </w:tblGrid>
      <w:tr w:rsidR="004B3C3E" w:rsidTr="00441963">
        <w:tc>
          <w:tcPr>
            <w:tcW w:w="487" w:type="dxa"/>
          </w:tcPr>
          <w:p w:rsidR="004B3C3E" w:rsidRDefault="004B3C3E" w:rsidP="00CE3351">
            <w:r>
              <w:t>Lp.</w:t>
            </w:r>
          </w:p>
        </w:tc>
        <w:tc>
          <w:tcPr>
            <w:tcW w:w="1865" w:type="dxa"/>
          </w:tcPr>
          <w:p w:rsidR="004B3C3E" w:rsidRDefault="004B3C3E" w:rsidP="00CE3351">
            <w:r>
              <w:t>Rodzaj sprzętu</w:t>
            </w:r>
          </w:p>
        </w:tc>
        <w:tc>
          <w:tcPr>
            <w:tcW w:w="1213" w:type="dxa"/>
          </w:tcPr>
          <w:p w:rsidR="004B3C3E" w:rsidRDefault="004B3C3E" w:rsidP="00CE3351">
            <w:r>
              <w:t>Ilość</w:t>
            </w:r>
          </w:p>
        </w:tc>
        <w:tc>
          <w:tcPr>
            <w:tcW w:w="5148" w:type="dxa"/>
          </w:tcPr>
          <w:p w:rsidR="004B3C3E" w:rsidRDefault="004B3C3E" w:rsidP="00CE3351">
            <w:r>
              <w:t>Opis</w:t>
            </w:r>
          </w:p>
        </w:tc>
        <w:tc>
          <w:tcPr>
            <w:tcW w:w="1505" w:type="dxa"/>
          </w:tcPr>
          <w:p w:rsidR="004B3C3E" w:rsidRPr="00F46ABC" w:rsidRDefault="004B3C3E" w:rsidP="00CE3351">
            <w:r w:rsidRPr="00F46ABC">
              <w:t>Cena za 1 szt. brutto</w:t>
            </w:r>
          </w:p>
        </w:tc>
        <w:tc>
          <w:tcPr>
            <w:tcW w:w="1563" w:type="dxa"/>
          </w:tcPr>
          <w:p w:rsidR="004B3C3E" w:rsidRPr="00C90037" w:rsidRDefault="004B3C3E" w:rsidP="00CE3351">
            <w:pPr>
              <w:rPr>
                <w:b/>
              </w:rPr>
            </w:pPr>
            <w:r w:rsidRPr="00C90037">
              <w:rPr>
                <w:b/>
              </w:rPr>
              <w:t>Razem wartość brutto</w:t>
            </w:r>
          </w:p>
        </w:tc>
        <w:tc>
          <w:tcPr>
            <w:tcW w:w="2361" w:type="dxa"/>
          </w:tcPr>
          <w:p w:rsidR="004B3C3E" w:rsidRDefault="004B3C3E" w:rsidP="00CE3351">
            <w:r w:rsidRPr="00F46ABC">
              <w:t>Producent, model</w:t>
            </w:r>
          </w:p>
        </w:tc>
      </w:tr>
      <w:tr w:rsidR="00441963" w:rsidRPr="00320FF6" w:rsidTr="00441963">
        <w:tc>
          <w:tcPr>
            <w:tcW w:w="487" w:type="dxa"/>
          </w:tcPr>
          <w:p w:rsidR="00441963" w:rsidRPr="00320FF6" w:rsidRDefault="005F24C2" w:rsidP="005D6015">
            <w:r>
              <w:t>1</w:t>
            </w:r>
          </w:p>
        </w:tc>
        <w:tc>
          <w:tcPr>
            <w:tcW w:w="1865" w:type="dxa"/>
          </w:tcPr>
          <w:p w:rsidR="00441963" w:rsidRPr="00320FF6" w:rsidRDefault="00D116B0" w:rsidP="005D60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Ż</w:t>
            </w:r>
            <w:r w:rsidR="00441963" w:rsidRPr="00320FF6">
              <w:rPr>
                <w:rFonts w:ascii="Arial" w:hAnsi="Arial" w:cs="Arial"/>
              </w:rPr>
              <w:t>elazko</w:t>
            </w:r>
          </w:p>
        </w:tc>
        <w:tc>
          <w:tcPr>
            <w:tcW w:w="1213" w:type="dxa"/>
          </w:tcPr>
          <w:p w:rsidR="00441963" w:rsidRDefault="00441963" w:rsidP="005D60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szt.</w:t>
            </w:r>
          </w:p>
        </w:tc>
        <w:tc>
          <w:tcPr>
            <w:tcW w:w="5148" w:type="dxa"/>
          </w:tcPr>
          <w:p w:rsidR="00441963" w:rsidRDefault="00441963" w:rsidP="005D60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Min.2800W </w:t>
            </w:r>
          </w:p>
          <w:p w:rsidR="00441963" w:rsidRDefault="00441963" w:rsidP="005D6015">
            <w:r>
              <w:t xml:space="preserve">Szybkie nagrzewanie urządzenia. Automatyczny wyłącznik bezpieczeństwa. Innowacyjna stopa z trzema strefami naparowywania. Zapobieganie osadzaniu się kamienia. Blokada kapania w niskich temperaturach. Duży otwór do napełniania zbiornika wodą. Prasowanie w pionie. </w:t>
            </w:r>
          </w:p>
          <w:p w:rsidR="00441963" w:rsidRPr="006A1B2D" w:rsidRDefault="00441963" w:rsidP="005D60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6A1B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Gwarancja:min</w:t>
            </w:r>
            <w:proofErr w:type="spellEnd"/>
            <w:r w:rsidRPr="006A1B2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24 miesiące</w:t>
            </w:r>
          </w:p>
          <w:p w:rsidR="00441963" w:rsidRPr="00320FF6" w:rsidRDefault="00441963" w:rsidP="005D60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</w:tcPr>
          <w:p w:rsidR="00441963" w:rsidRPr="00320FF6" w:rsidRDefault="00441963" w:rsidP="005D6015"/>
        </w:tc>
        <w:tc>
          <w:tcPr>
            <w:tcW w:w="1563" w:type="dxa"/>
          </w:tcPr>
          <w:p w:rsidR="00441963" w:rsidRPr="00320FF6" w:rsidRDefault="00441963" w:rsidP="005D6015"/>
        </w:tc>
        <w:tc>
          <w:tcPr>
            <w:tcW w:w="2361" w:type="dxa"/>
          </w:tcPr>
          <w:p w:rsidR="00441963" w:rsidRDefault="00441963" w:rsidP="005D6015">
            <w:r>
              <w:t>Producent……………….</w:t>
            </w:r>
          </w:p>
          <w:p w:rsidR="00441963" w:rsidRPr="00320FF6" w:rsidRDefault="00441963" w:rsidP="005D6015">
            <w:r>
              <w:t>Model…………………</w:t>
            </w:r>
          </w:p>
        </w:tc>
      </w:tr>
      <w:tr w:rsidR="00441963" w:rsidRPr="00320FF6" w:rsidTr="00441963">
        <w:tc>
          <w:tcPr>
            <w:tcW w:w="487" w:type="dxa"/>
          </w:tcPr>
          <w:p w:rsidR="00441963" w:rsidRPr="00320FF6" w:rsidRDefault="005F24C2" w:rsidP="005D6015">
            <w:r>
              <w:t>2</w:t>
            </w:r>
          </w:p>
        </w:tc>
        <w:tc>
          <w:tcPr>
            <w:tcW w:w="1865" w:type="dxa"/>
          </w:tcPr>
          <w:p w:rsidR="00441963" w:rsidRPr="00320FF6" w:rsidRDefault="00441963" w:rsidP="005D60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320FF6">
              <w:rPr>
                <w:rFonts w:ascii="Arial" w:hAnsi="Arial" w:cs="Arial"/>
              </w:rPr>
              <w:t>eska do prasowania</w:t>
            </w:r>
          </w:p>
        </w:tc>
        <w:tc>
          <w:tcPr>
            <w:tcW w:w="1213" w:type="dxa"/>
          </w:tcPr>
          <w:p w:rsidR="00441963" w:rsidRPr="00D116B0" w:rsidRDefault="00441963" w:rsidP="005D60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D116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 szt.</w:t>
            </w:r>
          </w:p>
        </w:tc>
        <w:tc>
          <w:tcPr>
            <w:tcW w:w="5148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9"/>
              <w:gridCol w:w="2673"/>
            </w:tblGrid>
            <w:tr w:rsidR="00441963" w:rsidRPr="00D116B0" w:rsidTr="005D601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41963" w:rsidRPr="00D116B0" w:rsidRDefault="00441963" w:rsidP="005D6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</w:pPr>
                  <w:r w:rsidRPr="00D116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 xml:space="preserve">Rodzaj deski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1963" w:rsidRPr="00D116B0" w:rsidRDefault="00441963" w:rsidP="005D6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116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Elektryczna </w:t>
                  </w:r>
                </w:p>
              </w:tc>
            </w:tr>
            <w:tr w:rsidR="00441963" w:rsidRPr="00D116B0" w:rsidTr="005D601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41963" w:rsidRPr="00D116B0" w:rsidRDefault="00441963" w:rsidP="005D6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</w:pPr>
                  <w:r w:rsidRPr="00D116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 xml:space="preserve">Wykonanie blatu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1963" w:rsidRPr="00D116B0" w:rsidRDefault="00441963" w:rsidP="005D6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116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Bawełniana powłoka, Pianka, Siatka metalowa </w:t>
                  </w:r>
                </w:p>
              </w:tc>
            </w:tr>
            <w:tr w:rsidR="00441963" w:rsidRPr="00D116B0" w:rsidTr="005D601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41963" w:rsidRPr="00D116B0" w:rsidRDefault="00441963" w:rsidP="005D6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</w:pPr>
                  <w:r w:rsidRPr="00D116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 xml:space="preserve">Podstawka pod żelazko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1963" w:rsidRPr="00D116B0" w:rsidRDefault="00441963" w:rsidP="005D6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116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Tak </w:t>
                  </w:r>
                </w:p>
              </w:tc>
            </w:tr>
            <w:tr w:rsidR="00441963" w:rsidRPr="00D116B0" w:rsidTr="005D601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41963" w:rsidRPr="00D116B0" w:rsidRDefault="00441963" w:rsidP="005D6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</w:pPr>
                  <w:r w:rsidRPr="00D116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 xml:space="preserve">Wymiary blatu [cm]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1963" w:rsidRPr="00D116B0" w:rsidRDefault="00441963" w:rsidP="005D6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116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Min.114 x 34 </w:t>
                  </w:r>
                </w:p>
              </w:tc>
            </w:tr>
            <w:tr w:rsidR="00441963" w:rsidRPr="00D116B0" w:rsidTr="005D601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41963" w:rsidRPr="00D116B0" w:rsidRDefault="00441963" w:rsidP="005D6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</w:pPr>
                  <w:r w:rsidRPr="00D116B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pl-PL"/>
                    </w:rPr>
                    <w:t xml:space="preserve">Wysokość maksymalna [cm]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1963" w:rsidRPr="00D116B0" w:rsidRDefault="00441963" w:rsidP="005D60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D116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95 </w:t>
                  </w:r>
                </w:p>
              </w:tc>
            </w:tr>
          </w:tbl>
          <w:p w:rsidR="00441963" w:rsidRPr="00D116B0" w:rsidRDefault="00441963" w:rsidP="005D60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116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Blat pokryty pianką 5mm i pokrowcem z bawełny</w:t>
            </w:r>
          </w:p>
          <w:p w:rsidR="00441963" w:rsidRPr="00D116B0" w:rsidRDefault="00441963" w:rsidP="005D60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116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Mechanizm blokujący rozłożenie/złożenie deski</w:t>
            </w:r>
          </w:p>
          <w:p w:rsidR="00441963" w:rsidRPr="00D116B0" w:rsidRDefault="00441963" w:rsidP="005D6015">
            <w:pPr>
              <w:rPr>
                <w:rStyle w:val="attribute-name"/>
              </w:rPr>
            </w:pPr>
            <w:r w:rsidRPr="00D116B0">
              <w:rPr>
                <w:rStyle w:val="attribute-name"/>
              </w:rPr>
              <w:lastRenderedPageBreak/>
              <w:t>Antenka podtrzymująca przewód. Zintegrowany przedłużacz.</w:t>
            </w:r>
          </w:p>
          <w:p w:rsidR="00441963" w:rsidRPr="00D116B0" w:rsidRDefault="00441963" w:rsidP="005D6015">
            <w:proofErr w:type="spellStart"/>
            <w:r w:rsidRPr="00D116B0">
              <w:t>Gwarancja:min</w:t>
            </w:r>
            <w:proofErr w:type="spellEnd"/>
            <w:r w:rsidRPr="00D116B0">
              <w:t>. 24 miesiące</w:t>
            </w:r>
          </w:p>
          <w:p w:rsidR="00441963" w:rsidRPr="00D116B0" w:rsidRDefault="00441963" w:rsidP="005D6015">
            <w:pPr>
              <w:rPr>
                <w:rStyle w:val="attribute-name"/>
              </w:rPr>
            </w:pPr>
          </w:p>
          <w:p w:rsidR="00441963" w:rsidRPr="00D116B0" w:rsidRDefault="00441963" w:rsidP="005D6015"/>
        </w:tc>
        <w:tc>
          <w:tcPr>
            <w:tcW w:w="1505" w:type="dxa"/>
          </w:tcPr>
          <w:p w:rsidR="00441963" w:rsidRPr="00320FF6" w:rsidRDefault="00441963" w:rsidP="005D6015"/>
        </w:tc>
        <w:tc>
          <w:tcPr>
            <w:tcW w:w="1563" w:type="dxa"/>
          </w:tcPr>
          <w:p w:rsidR="00441963" w:rsidRPr="00320FF6" w:rsidRDefault="00441963" w:rsidP="005D6015"/>
        </w:tc>
        <w:tc>
          <w:tcPr>
            <w:tcW w:w="2361" w:type="dxa"/>
          </w:tcPr>
          <w:p w:rsidR="00441963" w:rsidRDefault="00441963" w:rsidP="005D6015">
            <w:r>
              <w:t>Producent……………….</w:t>
            </w:r>
          </w:p>
          <w:p w:rsidR="00441963" w:rsidRPr="00320FF6" w:rsidRDefault="00441963" w:rsidP="005D6015">
            <w:r>
              <w:t>Model…………………</w:t>
            </w:r>
          </w:p>
        </w:tc>
      </w:tr>
    </w:tbl>
    <w:p w:rsidR="0000503D" w:rsidRDefault="00C002DE"/>
    <w:sectPr w:rsidR="0000503D" w:rsidSect="00681F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CD447D"/>
    <w:multiLevelType w:val="hybridMultilevel"/>
    <w:tmpl w:val="3BB29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C3E"/>
    <w:rsid w:val="003051F6"/>
    <w:rsid w:val="003722BB"/>
    <w:rsid w:val="003829BB"/>
    <w:rsid w:val="00406678"/>
    <w:rsid w:val="00441963"/>
    <w:rsid w:val="004B3C3E"/>
    <w:rsid w:val="005F24C2"/>
    <w:rsid w:val="00682F5F"/>
    <w:rsid w:val="00683BBC"/>
    <w:rsid w:val="00755D9A"/>
    <w:rsid w:val="00A33A57"/>
    <w:rsid w:val="00C002DE"/>
    <w:rsid w:val="00D116B0"/>
    <w:rsid w:val="00D330F8"/>
    <w:rsid w:val="00F1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B92444-D631-488C-9887-19EA1A07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3C3E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C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3C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B3C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4B3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B3C3E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B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4B3C3E"/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1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askupin</cp:lastModifiedBy>
  <cp:revision>4</cp:revision>
  <dcterms:created xsi:type="dcterms:W3CDTF">2022-02-01T10:31:00Z</dcterms:created>
  <dcterms:modified xsi:type="dcterms:W3CDTF">2022-02-01T10:54:00Z</dcterms:modified>
</cp:coreProperties>
</file>