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B3" w:rsidRPr="00B00C1B" w:rsidRDefault="005D65B3" w:rsidP="005D65B3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wraz z cenami jednostkowymi- Cz.</w:t>
      </w:r>
      <w:r w:rsidR="006931EC">
        <w:rPr>
          <w:rFonts w:ascii="Tahoma" w:hAnsi="Tahoma" w:cs="Tahoma"/>
          <w:b/>
        </w:rPr>
        <w:t>VI</w:t>
      </w:r>
    </w:p>
    <w:p w:rsidR="005D65B3" w:rsidRPr="00B00C1B" w:rsidRDefault="006931EC" w:rsidP="005D65B3">
      <w:pPr>
        <w:rPr>
          <w:rFonts w:ascii="Tahoma" w:hAnsi="Tahoma" w:cs="Tahoma"/>
        </w:rPr>
      </w:pPr>
      <w:r w:rsidRPr="006931EC">
        <w:rPr>
          <w:rFonts w:ascii="Tahoma" w:eastAsia="Times New Roman" w:hAnsi="Tahoma" w:cs="Tahoma"/>
          <w:b/>
          <w:bCs/>
          <w:color w:val="0000FF"/>
          <w:lang w:eastAsia="pl-PL"/>
        </w:rPr>
        <w:t xml:space="preserve">Dostawa pomocy dydaktycznych i wyposażenia na potrzeby </w:t>
      </w:r>
      <w:r w:rsidRPr="00FB3FC1">
        <w:rPr>
          <w:rFonts w:ascii="Tahoma" w:eastAsia="Times New Roman" w:hAnsi="Tahoma" w:cs="Tahoma"/>
          <w:b/>
          <w:bCs/>
          <w:color w:val="0000FF"/>
          <w:lang w:eastAsia="pl-PL"/>
        </w:rPr>
        <w:t>nagrywania, powielania dźwięku i obrazu</w:t>
      </w:r>
      <w:r w:rsidRPr="002A3E91">
        <w:rPr>
          <w:rFonts w:ascii="Tahoma" w:eastAsia="Times New Roman" w:hAnsi="Tahoma" w:cs="Tahoma"/>
          <w:b/>
          <w:bCs/>
          <w:color w:val="FF0000"/>
          <w:lang w:eastAsia="pl-PL"/>
        </w:rPr>
        <w:t xml:space="preserve">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6"/>
        <w:gridCol w:w="1895"/>
        <w:gridCol w:w="1189"/>
        <w:gridCol w:w="5115"/>
        <w:gridCol w:w="1520"/>
        <w:gridCol w:w="1576"/>
        <w:gridCol w:w="2361"/>
      </w:tblGrid>
      <w:tr w:rsidR="005D65B3" w:rsidTr="002A3E91">
        <w:tc>
          <w:tcPr>
            <w:tcW w:w="486" w:type="dxa"/>
          </w:tcPr>
          <w:p w:rsidR="005D65B3" w:rsidRDefault="005D65B3" w:rsidP="00CE3351">
            <w:r>
              <w:t>Lp.</w:t>
            </w:r>
          </w:p>
        </w:tc>
        <w:tc>
          <w:tcPr>
            <w:tcW w:w="1895" w:type="dxa"/>
          </w:tcPr>
          <w:p w:rsidR="005D65B3" w:rsidRDefault="005D65B3" w:rsidP="00CE3351">
            <w:r>
              <w:t>Rodzaj sprzętu</w:t>
            </w:r>
          </w:p>
        </w:tc>
        <w:tc>
          <w:tcPr>
            <w:tcW w:w="1189" w:type="dxa"/>
          </w:tcPr>
          <w:p w:rsidR="005D65B3" w:rsidRDefault="005D65B3" w:rsidP="00CE3351">
            <w:r>
              <w:t>Ilość</w:t>
            </w:r>
          </w:p>
        </w:tc>
        <w:tc>
          <w:tcPr>
            <w:tcW w:w="5115" w:type="dxa"/>
          </w:tcPr>
          <w:p w:rsidR="005D65B3" w:rsidRDefault="005D65B3" w:rsidP="00CE3351">
            <w:r>
              <w:t>Opis</w:t>
            </w:r>
          </w:p>
        </w:tc>
        <w:tc>
          <w:tcPr>
            <w:tcW w:w="1520" w:type="dxa"/>
          </w:tcPr>
          <w:p w:rsidR="005D65B3" w:rsidRPr="00F46ABC" w:rsidRDefault="005D65B3" w:rsidP="00CE3351">
            <w:r w:rsidRPr="00F46ABC">
              <w:t>Cena za 1 szt. brutto</w:t>
            </w:r>
          </w:p>
        </w:tc>
        <w:tc>
          <w:tcPr>
            <w:tcW w:w="1576" w:type="dxa"/>
          </w:tcPr>
          <w:p w:rsidR="005D65B3" w:rsidRPr="00C90037" w:rsidRDefault="005D65B3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2361" w:type="dxa"/>
          </w:tcPr>
          <w:p w:rsidR="005D65B3" w:rsidRDefault="005D65B3" w:rsidP="00CE3351">
            <w:r w:rsidRPr="00F46ABC">
              <w:t>Producent, model</w:t>
            </w:r>
          </w:p>
        </w:tc>
      </w:tr>
      <w:tr w:rsidR="005D65B3" w:rsidTr="002A3E91">
        <w:tc>
          <w:tcPr>
            <w:tcW w:w="486" w:type="dxa"/>
          </w:tcPr>
          <w:p w:rsidR="005D65B3" w:rsidRDefault="002A3E91" w:rsidP="006931EC">
            <w:r>
              <w:t>1</w:t>
            </w:r>
          </w:p>
        </w:tc>
        <w:tc>
          <w:tcPr>
            <w:tcW w:w="1895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nagłaśniający</w:t>
            </w:r>
          </w:p>
        </w:tc>
        <w:tc>
          <w:tcPr>
            <w:tcW w:w="1189" w:type="dxa"/>
          </w:tcPr>
          <w:p w:rsidR="005D65B3" w:rsidRPr="00D62163" w:rsidRDefault="00401820" w:rsidP="00CE3351">
            <w:pPr>
              <w:pStyle w:val="Bezodstpw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 zestaw</w:t>
            </w:r>
          </w:p>
        </w:tc>
        <w:tc>
          <w:tcPr>
            <w:tcW w:w="5115" w:type="dxa"/>
          </w:tcPr>
          <w:p w:rsidR="002A3E91" w:rsidRPr="00D62163" w:rsidRDefault="002A3E91" w:rsidP="002A3E91">
            <w:pPr>
              <w:pStyle w:val="Bezodstpw"/>
              <w:rPr>
                <w:rFonts w:ascii="Poppins" w:hAnsi="Poppins" w:cs="Poppins"/>
                <w:color w:val="8F8F8F"/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Składowe zestawu:</w:t>
            </w:r>
          </w:p>
          <w:p w:rsidR="002A3E91" w:rsidRPr="00D62163" w:rsidRDefault="002A3E91" w:rsidP="00B55816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- 2 kolumny  o łącznej mocy 1</w:t>
            </w:r>
            <w:r>
              <w:rPr>
                <w:sz w:val="24"/>
                <w:szCs w:val="24"/>
                <w:lang w:eastAsia="pl-PL"/>
              </w:rPr>
              <w:t>4</w:t>
            </w:r>
            <w:r w:rsidRPr="00D62163">
              <w:rPr>
                <w:sz w:val="24"/>
                <w:szCs w:val="24"/>
                <w:lang w:eastAsia="pl-PL"/>
              </w:rPr>
              <w:t>00W</w:t>
            </w:r>
            <w:r>
              <w:rPr>
                <w:sz w:val="24"/>
                <w:szCs w:val="24"/>
                <w:lang w:eastAsia="pl-PL"/>
              </w:rPr>
              <w:t xml:space="preserve"> + statywy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 pełnozakresowy system o dużej mocy 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Głośnik 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niskotonowy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 xml:space="preserve">: </w:t>
            </w:r>
            <w:r>
              <w:rPr>
                <w:sz w:val="24"/>
                <w:szCs w:val="24"/>
                <w:lang w:eastAsia="pl-PL"/>
              </w:rPr>
              <w:t>1</w:t>
            </w:r>
            <w:r w:rsidRPr="00D62163">
              <w:rPr>
                <w:sz w:val="24"/>
                <w:szCs w:val="24"/>
                <w:lang w:eastAsia="pl-PL"/>
              </w:rPr>
              <w:t xml:space="preserve"> x 12”, </w:t>
            </w:r>
            <w:r>
              <w:rPr>
                <w:sz w:val="24"/>
                <w:szCs w:val="24"/>
                <w:lang w:eastAsia="pl-PL"/>
              </w:rPr>
              <w:t>1</w:t>
            </w:r>
            <w:r w:rsidRPr="00D62163">
              <w:rPr>
                <w:sz w:val="24"/>
                <w:szCs w:val="24"/>
                <w:lang w:eastAsia="pl-PL"/>
              </w:rPr>
              <w:t>x30cm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Magnes (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woofer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>) 40 Oz, 2,0"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proofErr w:type="spellStart"/>
            <w:r w:rsidRPr="00D62163">
              <w:rPr>
                <w:sz w:val="24"/>
                <w:szCs w:val="24"/>
                <w:lang w:eastAsia="pl-PL"/>
              </w:rPr>
              <w:t>Tweeter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>: PTC, 1,35" tytanowy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moc max: </w:t>
            </w:r>
            <w:r>
              <w:rPr>
                <w:sz w:val="24"/>
                <w:szCs w:val="24"/>
                <w:lang w:eastAsia="pl-PL"/>
              </w:rPr>
              <w:t>6</w:t>
            </w:r>
            <w:r w:rsidRPr="00D62163">
              <w:rPr>
                <w:sz w:val="24"/>
                <w:szCs w:val="24"/>
                <w:lang w:eastAsia="pl-PL"/>
              </w:rPr>
              <w:t>00W,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moc RMS: </w:t>
            </w:r>
            <w:r>
              <w:rPr>
                <w:sz w:val="24"/>
                <w:szCs w:val="24"/>
                <w:lang w:eastAsia="pl-PL"/>
              </w:rPr>
              <w:t>2</w:t>
            </w:r>
            <w:r w:rsidRPr="00D62163">
              <w:rPr>
                <w:sz w:val="24"/>
                <w:szCs w:val="24"/>
                <w:lang w:eastAsia="pl-PL"/>
              </w:rPr>
              <w:t>00W.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pasmo przenoszenia: 45Hz-20kHz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czułość: 94dB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złącza: 2 x 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speakon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>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impedancja: </w:t>
            </w:r>
            <w:r>
              <w:rPr>
                <w:sz w:val="24"/>
                <w:szCs w:val="24"/>
                <w:lang w:eastAsia="pl-PL"/>
              </w:rPr>
              <w:t>8</w:t>
            </w:r>
            <w:r w:rsidRPr="00D62163">
              <w:rPr>
                <w:sz w:val="24"/>
                <w:szCs w:val="24"/>
                <w:lang w:eastAsia="pl-PL"/>
              </w:rPr>
              <w:t xml:space="preserve"> Ohm</w:t>
            </w:r>
          </w:p>
          <w:p w:rsidR="002A3E91" w:rsidRPr="00D62163" w:rsidRDefault="002A3E91" w:rsidP="00B55816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- Power- mikser, mikser z wbudowanym wzmacniaczem. Posiadający niezbędne funkcje 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tj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>, Bluetooth, USB, odtwarzacz MP3, rejestrator oraz  efekty, które pozwolą na wzbogacenie dźwięku mikrofonów o echo.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Parametry ogólne: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Moc wyjściowa: 2x200W ( 4 Ohm )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Ilość kanałów: 8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Rodzaj gniazd wejściowych: Jack 6.35mm i XLR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Zasilanie Phantom 48V: Tak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lastRenderedPageBreak/>
              <w:t>Odtwarzacz mp3: Tak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Gniazdo USB: Tak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Bluetooth: Tak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Rejestrator: Tak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Efekty: 16 efektów</w:t>
            </w:r>
          </w:p>
          <w:p w:rsidR="002A3E91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Czułość: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D62163">
              <w:rPr>
                <w:sz w:val="24"/>
                <w:szCs w:val="24"/>
                <w:lang w:eastAsia="pl-PL"/>
              </w:rPr>
              <w:t>- 60dB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Pasmo częstotliwości: 10Hz-60kHz +3dB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Wejścia XLR zbalansowane elektronicznie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Wejścia mono 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jack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 xml:space="preserve"> 6.35mm niezbalansowane elektronicznie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Zasilanie: 230V AC 50Hz</w:t>
            </w:r>
          </w:p>
          <w:p w:rsidR="002A3E91" w:rsidRPr="00D62163" w:rsidRDefault="002A3E91" w:rsidP="00B55816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-  Zestaw mikrofonowy z dwoma mikrofonami bezprzewodowymi, bardzo proste w obsłudze z wyjątkowo solidnym wykonaniem. 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W skład zestawu powinny wchodzić: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 xml:space="preserve">dwa nadajniki mikrofonu bezprzewodowego (dwa nadajniki </w:t>
            </w:r>
            <w:proofErr w:type="spellStart"/>
            <w:r w:rsidRPr="00D62163">
              <w:rPr>
                <w:sz w:val="24"/>
                <w:szCs w:val="24"/>
                <w:lang w:eastAsia="pl-PL"/>
              </w:rPr>
              <w:t>doręczne</w:t>
            </w:r>
            <w:proofErr w:type="spellEnd"/>
            <w:r w:rsidRPr="00D62163">
              <w:rPr>
                <w:sz w:val="24"/>
                <w:szCs w:val="24"/>
                <w:lang w:eastAsia="pl-PL"/>
              </w:rPr>
              <w:t>),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baza mikrofonowa – odbiornik,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przyłącze Jack 6,35mm- Jack 6,35mm,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zasilacz sieciowy.</w:t>
            </w:r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Maksymalny zasięg deklarowany przez producenta 80 metrów.</w:t>
            </w:r>
          </w:p>
          <w:p w:rsidR="002A3E91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D62163">
              <w:rPr>
                <w:sz w:val="24"/>
                <w:szCs w:val="24"/>
                <w:lang w:eastAsia="pl-PL"/>
              </w:rPr>
              <w:t>- Komplet okablowania, przyłączy, redukcji</w:t>
            </w:r>
            <w:bookmarkStart w:id="0" w:name="_GoBack"/>
            <w:bookmarkEnd w:id="0"/>
          </w:p>
          <w:p w:rsidR="002A3E91" w:rsidRPr="00D62163" w:rsidRDefault="002A3E91" w:rsidP="002A3E9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90DED">
              <w:rPr>
                <w:sz w:val="24"/>
                <w:szCs w:val="24"/>
                <w:lang w:eastAsia="pl-PL"/>
              </w:rPr>
              <w:t>Gwarancja: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B90DED">
              <w:rPr>
                <w:sz w:val="24"/>
                <w:szCs w:val="24"/>
                <w:lang w:eastAsia="pl-PL"/>
              </w:rPr>
              <w:t>min. 24 miesiące</w:t>
            </w:r>
          </w:p>
          <w:p w:rsidR="005D65B3" w:rsidRDefault="002A3E91" w:rsidP="002A3E91">
            <w:r w:rsidRPr="001252E9">
              <w:t>Autoryzowany serwis na terenie Polski</w:t>
            </w:r>
            <w:r w:rsidRPr="001252E9">
              <w:br/>
              <w:t>- SLA do 3 tygodni</w:t>
            </w:r>
            <w:r w:rsidRPr="001252E9">
              <w:br/>
            </w:r>
            <w:r w:rsidRPr="001252E9">
              <w:lastRenderedPageBreak/>
              <w:t>- Serwis i wsparcie techniczne w języku polskim</w:t>
            </w:r>
            <w:r w:rsidRPr="001252E9">
              <w:br/>
              <w:t>- Instrukcja obsługi w języku polskim</w:t>
            </w:r>
          </w:p>
        </w:tc>
        <w:tc>
          <w:tcPr>
            <w:tcW w:w="1520" w:type="dxa"/>
          </w:tcPr>
          <w:p w:rsidR="005D65B3" w:rsidRDefault="005D65B3" w:rsidP="00CE3351"/>
        </w:tc>
        <w:tc>
          <w:tcPr>
            <w:tcW w:w="1576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</w:tbl>
    <w:p w:rsidR="0000503D" w:rsidRDefault="00B55816"/>
    <w:sectPr w:rsidR="0000503D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Times New Roman"/>
    <w:charset w:val="EE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B3"/>
    <w:rsid w:val="001252E9"/>
    <w:rsid w:val="0015198A"/>
    <w:rsid w:val="002A3E91"/>
    <w:rsid w:val="003051F6"/>
    <w:rsid w:val="003D240E"/>
    <w:rsid w:val="00401820"/>
    <w:rsid w:val="00532E41"/>
    <w:rsid w:val="00535DF3"/>
    <w:rsid w:val="005D65B3"/>
    <w:rsid w:val="006931EC"/>
    <w:rsid w:val="00897AE5"/>
    <w:rsid w:val="00920223"/>
    <w:rsid w:val="00A02F97"/>
    <w:rsid w:val="00B55816"/>
    <w:rsid w:val="00B90DED"/>
    <w:rsid w:val="00CE295D"/>
    <w:rsid w:val="00D330F8"/>
    <w:rsid w:val="00F1005B"/>
    <w:rsid w:val="00FB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0B0BE-8110-48BE-AA5A-DDF3A955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DE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65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D65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5D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65B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D6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5D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4</cp:revision>
  <dcterms:created xsi:type="dcterms:W3CDTF">2022-02-01T10:39:00Z</dcterms:created>
  <dcterms:modified xsi:type="dcterms:W3CDTF">2022-02-03T10:27:00Z</dcterms:modified>
</cp:coreProperties>
</file>