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8B1D" w14:textId="2852B84B" w:rsidR="00F76F8A" w:rsidRPr="00FB5720" w:rsidRDefault="00FB5720" w:rsidP="00FB5720">
      <w:pPr>
        <w:pStyle w:val="Bezodstpw"/>
        <w:ind w:left="5670"/>
        <w:rPr>
          <w:rFonts w:ascii="Times New Roman" w:hAnsi="Times New Roman" w:cs="Times New Roman"/>
        </w:rPr>
      </w:pPr>
      <w:r w:rsidRPr="00FB5720">
        <w:rPr>
          <w:rFonts w:ascii="Times New Roman" w:hAnsi="Times New Roman" w:cs="Times New Roman"/>
        </w:rPr>
        <w:t>Załącznik do Zarządzenia</w:t>
      </w:r>
    </w:p>
    <w:p w14:paraId="0874EF17" w14:textId="22BD8FCB" w:rsidR="00FB5720" w:rsidRPr="00FB5720" w:rsidRDefault="00FB5720" w:rsidP="00FB5720">
      <w:pPr>
        <w:pStyle w:val="Bezodstpw"/>
        <w:ind w:left="5670"/>
        <w:rPr>
          <w:rFonts w:ascii="Times New Roman" w:hAnsi="Times New Roman" w:cs="Times New Roman"/>
        </w:rPr>
      </w:pPr>
      <w:r w:rsidRPr="00FB5720">
        <w:rPr>
          <w:rFonts w:ascii="Times New Roman" w:hAnsi="Times New Roman" w:cs="Times New Roman"/>
        </w:rPr>
        <w:t xml:space="preserve">Nr </w:t>
      </w:r>
      <w:r w:rsidR="003C3B32">
        <w:rPr>
          <w:rFonts w:ascii="Times New Roman" w:hAnsi="Times New Roman" w:cs="Times New Roman"/>
        </w:rPr>
        <w:t>1730/GNP/2022</w:t>
      </w:r>
    </w:p>
    <w:p w14:paraId="510DC58F" w14:textId="6394ABF5" w:rsidR="00FB5720" w:rsidRPr="00FB5720" w:rsidRDefault="00FB5720" w:rsidP="00FB5720">
      <w:pPr>
        <w:pStyle w:val="Bezodstpw"/>
        <w:ind w:left="5670"/>
        <w:rPr>
          <w:rFonts w:ascii="Times New Roman" w:hAnsi="Times New Roman" w:cs="Times New Roman"/>
        </w:rPr>
      </w:pPr>
      <w:r w:rsidRPr="00FB5720">
        <w:rPr>
          <w:rFonts w:ascii="Times New Roman" w:hAnsi="Times New Roman" w:cs="Times New Roman"/>
        </w:rPr>
        <w:t>Prezydenta Miasta Kędzierzyn-Koźle</w:t>
      </w:r>
    </w:p>
    <w:p w14:paraId="5995B3F6" w14:textId="6286E0D3" w:rsidR="00FB5720" w:rsidRDefault="00FB5720" w:rsidP="00FB5720">
      <w:pPr>
        <w:pStyle w:val="Bezodstpw"/>
        <w:ind w:left="5670"/>
        <w:rPr>
          <w:rFonts w:ascii="Times New Roman" w:hAnsi="Times New Roman" w:cs="Times New Roman"/>
        </w:rPr>
      </w:pPr>
      <w:r w:rsidRPr="00FB5720">
        <w:rPr>
          <w:rFonts w:ascii="Times New Roman" w:hAnsi="Times New Roman" w:cs="Times New Roman"/>
        </w:rPr>
        <w:t xml:space="preserve">z dnia </w:t>
      </w:r>
      <w:r w:rsidR="003C3B32">
        <w:rPr>
          <w:rFonts w:ascii="Times New Roman" w:hAnsi="Times New Roman" w:cs="Times New Roman"/>
        </w:rPr>
        <w:t>21 lutego</w:t>
      </w:r>
      <w:r w:rsidRPr="00FB5720">
        <w:rPr>
          <w:rFonts w:ascii="Times New Roman" w:hAnsi="Times New Roman" w:cs="Times New Roman"/>
        </w:rPr>
        <w:t xml:space="preserve"> 2022 r.</w:t>
      </w:r>
    </w:p>
    <w:p w14:paraId="10A2BF3A" w14:textId="4E8EC021" w:rsidR="00FB5720" w:rsidRDefault="00FB5720" w:rsidP="00FB5720">
      <w:pPr>
        <w:pStyle w:val="Bezodstpw"/>
        <w:ind w:left="5670"/>
        <w:rPr>
          <w:rFonts w:ascii="Times New Roman" w:hAnsi="Times New Roman" w:cs="Times New Roman"/>
        </w:rPr>
      </w:pPr>
    </w:p>
    <w:p w14:paraId="556D8455" w14:textId="657AA29E" w:rsidR="00FB5720" w:rsidRDefault="00FB5720" w:rsidP="00FB5720">
      <w:pPr>
        <w:pStyle w:val="Bezodstpw"/>
        <w:ind w:left="5670"/>
        <w:rPr>
          <w:rFonts w:ascii="Times New Roman" w:hAnsi="Times New Roman" w:cs="Times New Roman"/>
        </w:rPr>
      </w:pPr>
    </w:p>
    <w:p w14:paraId="2CBD7D43" w14:textId="7C7B4276" w:rsidR="00FB5720" w:rsidRDefault="00FB5720" w:rsidP="00FB5720">
      <w:pPr>
        <w:pStyle w:val="Bezodstpw"/>
        <w:ind w:left="5670"/>
        <w:rPr>
          <w:rFonts w:ascii="Times New Roman" w:hAnsi="Times New Roman" w:cs="Times New Roman"/>
        </w:rPr>
      </w:pPr>
    </w:p>
    <w:p w14:paraId="1FB1A1E1" w14:textId="0C994538" w:rsidR="00FB5720" w:rsidRDefault="00FB5720" w:rsidP="00FB5720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FB5720">
        <w:rPr>
          <w:rFonts w:ascii="Times New Roman" w:hAnsi="Times New Roman" w:cs="Times New Roman"/>
          <w:b/>
          <w:bCs/>
        </w:rPr>
        <w:t>Informacja</w:t>
      </w:r>
    </w:p>
    <w:p w14:paraId="6F012392" w14:textId="19BE9B04" w:rsidR="00FB5720" w:rsidRDefault="00FB5720" w:rsidP="00FB5720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404DAF69" w14:textId="669FBF57" w:rsidR="00FB5720" w:rsidRDefault="00FB5720" w:rsidP="00FB5720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 prowadzonych konsultacjach projektu uchwały </w:t>
      </w:r>
      <w:r w:rsidRPr="006452A7">
        <w:rPr>
          <w:rFonts w:ascii="Times New Roman" w:hAnsi="Times New Roman" w:cs="Times New Roman"/>
          <w:b/>
          <w:bCs/>
        </w:rPr>
        <w:t>Rady Miasta Kędzierzyn-Koźle w sprawie określenia zasad udzielania dotacji celowej na dofinansowanie prac konserwatorskich, restauratorskich lub robót budowlanych przy zabytku wpisanym do rejestru zabytków lub znajdującym się w gminnej ewidencji zabytków, położonym na terenie miasta Kędzierzyn-Koźle</w:t>
      </w:r>
    </w:p>
    <w:p w14:paraId="197C6CE3" w14:textId="5569F2BE" w:rsidR="00FB5720" w:rsidRDefault="00FB5720" w:rsidP="00FB5720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035067D4" w14:textId="15E9616E" w:rsidR="00FB5720" w:rsidRDefault="00FB5720" w:rsidP="00FB5720">
      <w:pPr>
        <w:pStyle w:val="Bezodstpw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1. Zgodnie z § </w:t>
      </w:r>
      <w:r w:rsidR="00EE705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uchwały Nr LXIII/701/10 Rady Miasta Kędzierzyn-Koźle z dnia 9 listopada 2010 r. w</w:t>
      </w:r>
      <w:r w:rsidR="00EE705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sprawie określenia szczegółowego sposobu konsultowania z organizacjami pozarządowymi i podmiotami wymienionymi w art. 3 ust. 3 ustawy o działalności pożytku publicznego i o wolontariacie projektów aktów prawa miejscowego w dziedzinach dotyczących działalności statutowej tych organizacji, zwanej dalej </w:t>
      </w:r>
      <w:r>
        <w:rPr>
          <w:rFonts w:ascii="Times New Roman" w:hAnsi="Times New Roman" w:cs="Times New Roman"/>
          <w:i/>
          <w:iCs/>
        </w:rPr>
        <w:t>uchwałą w sprawie konsultacji</w:t>
      </w:r>
      <w:r>
        <w:rPr>
          <w:rFonts w:ascii="Times New Roman" w:hAnsi="Times New Roman" w:cs="Times New Roman"/>
        </w:rPr>
        <w:t xml:space="preserve">, przedkłada się do konsultacji projekt </w:t>
      </w:r>
      <w:r>
        <w:rPr>
          <w:rFonts w:ascii="Times New Roman" w:hAnsi="Times New Roman" w:cs="Times New Roman"/>
          <w:b/>
          <w:bCs/>
        </w:rPr>
        <w:t xml:space="preserve">uchwały </w:t>
      </w:r>
      <w:r w:rsidRPr="006452A7">
        <w:rPr>
          <w:rFonts w:ascii="Times New Roman" w:hAnsi="Times New Roman" w:cs="Times New Roman"/>
          <w:b/>
          <w:bCs/>
        </w:rPr>
        <w:t>Rady Miasta Kędzierzyn-Koźle w sprawie określenia zasad udzielania dotacji celowej na dofinansowanie prac konserwatorskich, restauratorskich lub robót budowlanych przy zabytku wpisanym do rejestru zabytków lub znajdującym się w gminnej ewidencji zabytków, położonym na terenie miasta Kędzierzyn-Koźle</w:t>
      </w:r>
      <w:r>
        <w:rPr>
          <w:rFonts w:ascii="Times New Roman" w:hAnsi="Times New Roman" w:cs="Times New Roman"/>
          <w:b/>
          <w:bCs/>
        </w:rPr>
        <w:t>.</w:t>
      </w:r>
    </w:p>
    <w:p w14:paraId="359122CA" w14:textId="2DC4157F" w:rsidR="00FB5720" w:rsidRDefault="00FB5720" w:rsidP="00FB5720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56796C92" w14:textId="6AA53CB0" w:rsidR="00FB5720" w:rsidRDefault="00FB5720" w:rsidP="00FB5720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Projekt uchwały Rady Miasta Kędzierzyn-Koźle </w:t>
      </w:r>
      <w:r w:rsidRPr="00FB5720">
        <w:rPr>
          <w:rFonts w:ascii="Times New Roman" w:hAnsi="Times New Roman" w:cs="Times New Roman"/>
        </w:rPr>
        <w:t>w sprawie określenia zasad udzielania dotacji celowej na dofinansowanie prac konserwatorskich, restauratorskich lub robót budowlanych przy zabytku wpisanym do rejestru zabytków lub znajdującym się w gminnej ewidencji zabytków, położonym na terenie miasta Kędzierzyn-Koźle</w:t>
      </w:r>
      <w:r>
        <w:rPr>
          <w:rFonts w:ascii="Times New Roman" w:hAnsi="Times New Roman" w:cs="Times New Roman"/>
        </w:rPr>
        <w:t xml:space="preserve">, zgodnie z § 5 ust. 1 pkt 1 i § 5 ust. 3 uchwały w sprawie konsultacji podlega zamieszczeniu </w:t>
      </w:r>
      <w:r w:rsidRPr="00EE7057">
        <w:rPr>
          <w:rFonts w:ascii="Times New Roman" w:hAnsi="Times New Roman" w:cs="Times New Roman"/>
        </w:rPr>
        <w:t>na okres 7 dni</w:t>
      </w:r>
      <w:r>
        <w:rPr>
          <w:rFonts w:ascii="Times New Roman" w:hAnsi="Times New Roman" w:cs="Times New Roman"/>
        </w:rPr>
        <w:t>:</w:t>
      </w:r>
    </w:p>
    <w:p w14:paraId="60162D90" w14:textId="54509B48" w:rsidR="00FB5720" w:rsidRDefault="00FB5720" w:rsidP="00FB5720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Biuletynie Informacji Publicznej Urzędu Miasta Kędzierzyn-Koźle,</w:t>
      </w:r>
    </w:p>
    <w:p w14:paraId="482E1CBE" w14:textId="3A53746C" w:rsidR="00FB5720" w:rsidRDefault="00FB5720" w:rsidP="00FB5720">
      <w:pPr>
        <w:pStyle w:val="Bezodstpw"/>
        <w:tabs>
          <w:tab w:val="left" w:pos="25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 stronie internetowej Gminy Kędzierzyn-Koźle.</w:t>
      </w:r>
    </w:p>
    <w:p w14:paraId="2EA61AA4" w14:textId="71F6E317" w:rsidR="00FB5720" w:rsidRDefault="00FB5720" w:rsidP="00FB5720">
      <w:pPr>
        <w:pStyle w:val="Bezodstpw"/>
        <w:tabs>
          <w:tab w:val="left" w:pos="2550"/>
        </w:tabs>
        <w:jc w:val="both"/>
        <w:rPr>
          <w:rFonts w:ascii="Times New Roman" w:hAnsi="Times New Roman" w:cs="Times New Roman"/>
        </w:rPr>
      </w:pPr>
    </w:p>
    <w:p w14:paraId="3FCEEB71" w14:textId="1D4D0B48" w:rsidR="003F0B9E" w:rsidRDefault="00FB5720" w:rsidP="003F0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Uwagi i wnioski dotyczące konsultowanego projektu uchwały należy zgłaszać </w:t>
      </w:r>
      <w:r w:rsidRPr="00EE7057">
        <w:rPr>
          <w:rFonts w:ascii="Times New Roman" w:hAnsi="Times New Roman" w:cs="Times New Roman"/>
          <w:b/>
          <w:bCs/>
        </w:rPr>
        <w:t>w terminie 7 dni od daty zamieszczenia informacji</w:t>
      </w:r>
      <w:r>
        <w:rPr>
          <w:rFonts w:ascii="Times New Roman" w:hAnsi="Times New Roman" w:cs="Times New Roman"/>
        </w:rPr>
        <w:t xml:space="preserve"> (tj. do dnia </w:t>
      </w:r>
      <w:r w:rsidR="00621357" w:rsidRPr="00621357">
        <w:rPr>
          <w:rFonts w:ascii="Times New Roman" w:hAnsi="Times New Roman" w:cs="Times New Roman"/>
          <w:b/>
          <w:bCs/>
        </w:rPr>
        <w:t>28.02.</w:t>
      </w:r>
      <w:r w:rsidR="003F0B9E">
        <w:rPr>
          <w:rFonts w:ascii="Times New Roman" w:hAnsi="Times New Roman" w:cs="Times New Roman"/>
          <w:b/>
          <w:bCs/>
        </w:rPr>
        <w:t>2022 r.</w:t>
      </w:r>
      <w:r w:rsidR="003F0B9E">
        <w:rPr>
          <w:rFonts w:ascii="Times New Roman" w:hAnsi="Times New Roman" w:cs="Times New Roman"/>
        </w:rPr>
        <w:t xml:space="preserve">) w formie </w:t>
      </w:r>
      <w:r w:rsidR="003F0B9E" w:rsidRPr="00977F2F">
        <w:rPr>
          <w:rFonts w:ascii="Times New Roman" w:hAnsi="Times New Roman" w:cs="Times New Roman"/>
        </w:rPr>
        <w:t>pisma doręczonego</w:t>
      </w:r>
      <w:r w:rsidR="003F0B9E">
        <w:rPr>
          <w:rFonts w:ascii="Times New Roman" w:hAnsi="Times New Roman" w:cs="Times New Roman"/>
        </w:rPr>
        <w:t xml:space="preserve"> </w:t>
      </w:r>
      <w:r w:rsidR="003F0B9E" w:rsidRPr="00977F2F">
        <w:rPr>
          <w:rFonts w:ascii="Times New Roman" w:hAnsi="Times New Roman" w:cs="Times New Roman"/>
        </w:rPr>
        <w:t>do kancelarii ogólnej Urzędu Miasta Kędzierzyn-Koźle</w:t>
      </w:r>
      <w:r w:rsidR="003F0B9E">
        <w:rPr>
          <w:rFonts w:ascii="Times New Roman" w:hAnsi="Times New Roman" w:cs="Times New Roman"/>
        </w:rPr>
        <w:t xml:space="preserve">, </w:t>
      </w:r>
      <w:r w:rsidR="003F0B9E" w:rsidRPr="00977F2F">
        <w:rPr>
          <w:rFonts w:ascii="Times New Roman" w:hAnsi="Times New Roman" w:cs="Times New Roman"/>
        </w:rPr>
        <w:t>pocztą na adres: Urząd Miasta Kędzierzyn-Koźle, ul. Grzegorza Piramowicza 32, 47-200</w:t>
      </w:r>
      <w:r w:rsidR="003F0B9E">
        <w:rPr>
          <w:rFonts w:ascii="Times New Roman" w:hAnsi="Times New Roman" w:cs="Times New Roman"/>
        </w:rPr>
        <w:t> </w:t>
      </w:r>
      <w:r w:rsidR="003F0B9E" w:rsidRPr="00977F2F">
        <w:rPr>
          <w:rFonts w:ascii="Times New Roman" w:hAnsi="Times New Roman" w:cs="Times New Roman"/>
        </w:rPr>
        <w:t>Kędzierzyn</w:t>
      </w:r>
      <w:r w:rsidR="003F0B9E">
        <w:rPr>
          <w:rFonts w:ascii="Times New Roman" w:hAnsi="Times New Roman" w:cs="Times New Roman"/>
        </w:rPr>
        <w:t>-</w:t>
      </w:r>
      <w:r w:rsidR="003F0B9E" w:rsidRPr="00977F2F">
        <w:rPr>
          <w:rFonts w:ascii="Times New Roman" w:hAnsi="Times New Roman" w:cs="Times New Roman"/>
        </w:rPr>
        <w:t>Koźle</w:t>
      </w:r>
      <w:r w:rsidR="003F0B9E">
        <w:rPr>
          <w:rFonts w:ascii="Times New Roman" w:hAnsi="Times New Roman" w:cs="Times New Roman"/>
        </w:rPr>
        <w:t xml:space="preserve"> lub za pośrednictwem poczty elektronicznej na adres </w:t>
      </w:r>
      <w:hyperlink r:id="rId5" w:history="1">
        <w:r w:rsidR="003F0B9E" w:rsidRPr="003F0B9E">
          <w:rPr>
            <w:rStyle w:val="Hipercze"/>
            <w:rFonts w:ascii="Times New Roman" w:hAnsi="Times New Roman" w:cs="Times New Roman"/>
            <w:color w:val="auto"/>
          </w:rPr>
          <w:t>gnp@kedzierzynkozle.pl</w:t>
        </w:r>
      </w:hyperlink>
      <w:r w:rsidR="003F0B9E" w:rsidRPr="003F0B9E">
        <w:rPr>
          <w:rFonts w:ascii="Times New Roman" w:hAnsi="Times New Roman" w:cs="Times New Roman"/>
        </w:rPr>
        <w:t xml:space="preserve"> </w:t>
      </w:r>
      <w:r w:rsidR="003F0B9E">
        <w:rPr>
          <w:rFonts w:ascii="Times New Roman" w:hAnsi="Times New Roman" w:cs="Times New Roman"/>
        </w:rPr>
        <w:t>bez konieczności opatrywania bezpiecznym podpisem elektronicznym, na formularzu uwag i wniosków stanowiącym załącznik do niniejszej informacji.</w:t>
      </w:r>
    </w:p>
    <w:p w14:paraId="311339DC" w14:textId="019474AC" w:rsidR="003F0B9E" w:rsidRDefault="003F0B9E" w:rsidP="003F0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Uwagi i wnioski mogą być wnoszone przez osoby uprawnione do reprezentacji organizacji, w tym także przez ich pełnomocników. Do uwag i wniosków należy dołączyć dokumenty określające przedmiot statutowej działalności organizacji i dokumenty potwierdzające prawo do reprezentowania organizacji przez osobę składającą uwagi i wnioski (np. statut organizacji, odpis z właściwego rejestru, pełnomocnictwo). W przypadku wnoszenia uwag i wniosków za pomocą środków komunikacji elektronicznej wymagane dokumenty należy przesłać w postaci zeskanowanej.</w:t>
      </w:r>
    </w:p>
    <w:p w14:paraId="2901C117" w14:textId="0C54FF64" w:rsidR="003F0B9E" w:rsidRDefault="003F0B9E" w:rsidP="003F0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Uwagi i wnioski złożone po terminie określonym w pkt 3 oraz niespełniające wymogów formalnych pozostawia się bez rozpatrzenia i bez wzywania do ich uzupełnienia. </w:t>
      </w:r>
    </w:p>
    <w:p w14:paraId="33D6647D" w14:textId="5DA6A477" w:rsidR="003F0B9E" w:rsidRDefault="003F0B9E" w:rsidP="003F0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Za termin złożenia uwag i wniosków uznaje się datę ich wpływu do Urzędu.</w:t>
      </w:r>
    </w:p>
    <w:p w14:paraId="5D004671" w14:textId="25516282" w:rsidR="003F0B9E" w:rsidRDefault="003F0B9E" w:rsidP="003F0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Uwagi i wnioski anonimowe lub złożone przez osoby, które nie udokumentowały w sposób określony w § 6 ust. 4 uchwały w sprawie konsultacji swojego uprawnienia do reprezentowania organizacji, nie będą podlegały rozpatrzeniu.</w:t>
      </w:r>
    </w:p>
    <w:p w14:paraId="3E3CD8BD" w14:textId="033C8958" w:rsidR="003F0B9E" w:rsidRDefault="003F0B9E" w:rsidP="003F0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 Po zakończeniu konsultacji Wydział Gospodarki Nieruchomości i Planowania Przestrzennego Urzędu Miasta Kędzierzyn-Koźle sporządzi zestawienie wszystkich uwag i wniosków, celem rozpatrzenia ich przez Prezydenta Miasta Kędzierzyn-Koźle.</w:t>
      </w:r>
    </w:p>
    <w:p w14:paraId="446DB2DC" w14:textId="354B6BEA" w:rsidR="003F0B9E" w:rsidRDefault="003F0B9E" w:rsidP="003F0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W terminie 14 dni od daty zakończenia konsultacji przygotowane zostanie sprawozdanie z przebiegu konsultacji, zawierające zestawienie zgłoszonych uwag i wniosków wraz ze stanowiskiem Prezydenta Miasta, które zostanie przedłożone do publicznej wiadomości na stronie internetowej Gminy Kędzierzyn-Koźle oraz w Biuletynie Informacji Publicznej Urzędu Miasta Kędzierzyn-Koźle. </w:t>
      </w:r>
    </w:p>
    <w:p w14:paraId="1796D4CB" w14:textId="674D088B" w:rsidR="003F0B9E" w:rsidRDefault="003F0B9E" w:rsidP="003F0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Konsultacje mają charakter opiniodawczy, a ich wyniki nie są wiążące dla organów Gminy.</w:t>
      </w:r>
    </w:p>
    <w:p w14:paraId="114DAADE" w14:textId="23413EBC" w:rsidR="003F0B9E" w:rsidRDefault="003F0B9E" w:rsidP="003F0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Konsultacje uważa się za ważne bez względu na liczbę uczestniczących w nich organizacji pozarządowych i podmiotów, o których mowa w § 1 uchwały w sprawie konsultacji. </w:t>
      </w:r>
    </w:p>
    <w:p w14:paraId="191084A5" w14:textId="65D050C9" w:rsidR="00123DFC" w:rsidRDefault="00123DFC" w:rsidP="003F0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Za przeprowadzenie konsultacji odpowiada Kierownik Wydziału Gospodarki Nieruchomościami i</w:t>
      </w:r>
      <w:r w:rsidR="00D85EB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Planowania Przestrzennego Urzędu Miasta Kędzierzyn-Koźle.</w:t>
      </w:r>
    </w:p>
    <w:p w14:paraId="58084283" w14:textId="4FEC828A" w:rsidR="001200C1" w:rsidRDefault="001200C1" w:rsidP="003F0B9E">
      <w:pPr>
        <w:jc w:val="both"/>
        <w:rPr>
          <w:rFonts w:ascii="Times New Roman" w:hAnsi="Times New Roman" w:cs="Times New Roman"/>
        </w:rPr>
      </w:pPr>
    </w:p>
    <w:p w14:paraId="7F47B218" w14:textId="77777777" w:rsidR="00C54870" w:rsidRPr="00C54870" w:rsidRDefault="00C54870" w:rsidP="00C54870">
      <w:pPr>
        <w:tabs>
          <w:tab w:val="left" w:pos="4976"/>
        </w:tabs>
        <w:spacing w:after="0" w:line="240" w:lineRule="auto"/>
        <w:ind w:left="5664"/>
        <w:rPr>
          <w:rFonts w:ascii="Times New Roman" w:hAnsi="Times New Roman" w:cs="Times New Roman"/>
          <w:b/>
          <w:bCs/>
          <w:color w:val="993300"/>
        </w:rPr>
      </w:pPr>
      <w:r w:rsidRPr="00C54870">
        <w:rPr>
          <w:rFonts w:ascii="Times New Roman" w:hAnsi="Times New Roman" w:cs="Times New Roman"/>
          <w:b/>
          <w:bCs/>
          <w:color w:val="993300"/>
        </w:rPr>
        <w:t xml:space="preserve">PREZYDENT MIASTA  </w:t>
      </w:r>
    </w:p>
    <w:p w14:paraId="7C884C82" w14:textId="77777777" w:rsidR="00C54870" w:rsidRPr="00C54870" w:rsidRDefault="00C54870" w:rsidP="00C54870">
      <w:pPr>
        <w:tabs>
          <w:tab w:val="left" w:pos="4976"/>
        </w:tabs>
        <w:spacing w:after="0" w:line="240" w:lineRule="auto"/>
        <w:ind w:left="5664"/>
        <w:rPr>
          <w:rFonts w:ascii="Times New Roman" w:hAnsi="Times New Roman" w:cs="Times New Roman"/>
          <w:b/>
          <w:bCs/>
          <w:color w:val="993300"/>
        </w:rPr>
      </w:pPr>
      <w:r w:rsidRPr="00C54870">
        <w:rPr>
          <w:rFonts w:ascii="Times New Roman" w:hAnsi="Times New Roman" w:cs="Times New Roman"/>
          <w:b/>
          <w:bCs/>
          <w:color w:val="993300"/>
        </w:rPr>
        <w:t>KĘDZIERZYN-KOŹLE</w:t>
      </w:r>
    </w:p>
    <w:p w14:paraId="13EC18EE" w14:textId="77777777" w:rsidR="00C54870" w:rsidRPr="00C54870" w:rsidRDefault="00C54870" w:rsidP="00C54870">
      <w:pPr>
        <w:tabs>
          <w:tab w:val="left" w:pos="4976"/>
        </w:tabs>
        <w:spacing w:after="0" w:line="240" w:lineRule="auto"/>
        <w:ind w:left="5664"/>
        <w:rPr>
          <w:rFonts w:ascii="Times New Roman" w:hAnsi="Times New Roman" w:cs="Times New Roman"/>
          <w:color w:val="993300"/>
        </w:rPr>
      </w:pPr>
      <w:r w:rsidRPr="00C54870">
        <w:rPr>
          <w:rFonts w:ascii="Times New Roman" w:hAnsi="Times New Roman" w:cs="Times New Roman"/>
          <w:b/>
          <w:bCs/>
          <w:color w:val="993300"/>
        </w:rPr>
        <w:t xml:space="preserve">  Sabina Nowosielska (-)</w:t>
      </w:r>
    </w:p>
    <w:p w14:paraId="6385261F" w14:textId="77777777" w:rsidR="00C54870" w:rsidRPr="00C54870" w:rsidRDefault="00C54870" w:rsidP="00C54870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C54870">
        <w:rPr>
          <w:rFonts w:ascii="Times New Roman" w:hAnsi="Times New Roman" w:cs="Times New Roman"/>
          <w:sz w:val="16"/>
          <w:szCs w:val="16"/>
          <w:u w:val="single"/>
        </w:rPr>
        <w:t>Odpowiedzialny za sporządzenie informacji:</w:t>
      </w:r>
    </w:p>
    <w:p w14:paraId="06144DEE" w14:textId="77777777" w:rsidR="00C54870" w:rsidRPr="00C54870" w:rsidRDefault="00C54870" w:rsidP="00C548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4870">
        <w:rPr>
          <w:rFonts w:ascii="Times New Roman" w:hAnsi="Times New Roman" w:cs="Times New Roman"/>
          <w:sz w:val="16"/>
          <w:szCs w:val="16"/>
        </w:rPr>
        <w:t xml:space="preserve">Kierownik Wydziału Gospodarki </w:t>
      </w:r>
    </w:p>
    <w:p w14:paraId="53FE4EB2" w14:textId="77777777" w:rsidR="00C54870" w:rsidRPr="00C54870" w:rsidRDefault="00C54870" w:rsidP="00C548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4870">
        <w:rPr>
          <w:rFonts w:ascii="Times New Roman" w:hAnsi="Times New Roman" w:cs="Times New Roman"/>
          <w:sz w:val="16"/>
          <w:szCs w:val="16"/>
        </w:rPr>
        <w:t>Nieruchomościami i Planowania Przestrzennego</w:t>
      </w:r>
    </w:p>
    <w:p w14:paraId="5E1DD515" w14:textId="77777777" w:rsidR="00C54870" w:rsidRPr="00C54870" w:rsidRDefault="00C54870" w:rsidP="00C548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4870">
        <w:rPr>
          <w:rFonts w:ascii="Times New Roman" w:hAnsi="Times New Roman" w:cs="Times New Roman"/>
          <w:sz w:val="16"/>
          <w:szCs w:val="16"/>
        </w:rPr>
        <w:t xml:space="preserve">Urzędu Miasta Kędzierzyn-Koźle </w:t>
      </w:r>
    </w:p>
    <w:p w14:paraId="39847F57" w14:textId="77777777" w:rsidR="00C54870" w:rsidRPr="00C54870" w:rsidRDefault="00C54870" w:rsidP="00C548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4870">
        <w:rPr>
          <w:rFonts w:ascii="Times New Roman" w:hAnsi="Times New Roman" w:cs="Times New Roman"/>
          <w:sz w:val="16"/>
          <w:szCs w:val="16"/>
        </w:rPr>
        <w:t>Małgorzata Jarosz-Wojtarowicz (-)</w:t>
      </w:r>
    </w:p>
    <w:p w14:paraId="2B15F7FC" w14:textId="77777777" w:rsidR="00C54870" w:rsidRDefault="00C54870" w:rsidP="00C54870">
      <w:pPr>
        <w:tabs>
          <w:tab w:val="left" w:pos="4976"/>
        </w:tabs>
        <w:ind w:left="5664"/>
        <w:rPr>
          <w:b/>
          <w:bCs/>
          <w:color w:val="993300"/>
          <w:sz w:val="20"/>
          <w:szCs w:val="20"/>
        </w:rPr>
      </w:pPr>
    </w:p>
    <w:p w14:paraId="3F58D800" w14:textId="4E63591B" w:rsidR="001200C1" w:rsidRDefault="001200C1" w:rsidP="003F0B9E">
      <w:pPr>
        <w:jc w:val="both"/>
        <w:rPr>
          <w:rFonts w:ascii="Times New Roman" w:hAnsi="Times New Roman" w:cs="Times New Roman"/>
        </w:rPr>
      </w:pPr>
    </w:p>
    <w:p w14:paraId="545E4A3B" w14:textId="77777777" w:rsidR="001200C1" w:rsidRDefault="001200C1" w:rsidP="003F0B9E">
      <w:pPr>
        <w:jc w:val="both"/>
        <w:rPr>
          <w:rFonts w:ascii="Times New Roman" w:hAnsi="Times New Roman" w:cs="Times New Roman"/>
        </w:rPr>
      </w:pPr>
    </w:p>
    <w:p w14:paraId="4038F596" w14:textId="64326297" w:rsidR="00123DFC" w:rsidRDefault="00123DFC" w:rsidP="003F0B9E">
      <w:pPr>
        <w:jc w:val="both"/>
        <w:rPr>
          <w:rFonts w:ascii="Times New Roman" w:hAnsi="Times New Roman" w:cs="Times New Roman"/>
        </w:rPr>
      </w:pPr>
    </w:p>
    <w:p w14:paraId="399B19E9" w14:textId="568E88E6" w:rsidR="00123DFC" w:rsidRDefault="00123DFC" w:rsidP="003F0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3526B93F" w14:textId="4703E795" w:rsidR="00123DFC" w:rsidRDefault="00123DFC" w:rsidP="003F0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Projekt uchwały Rady Miasta Kędzierzyn-Koźle w sprawie </w:t>
      </w:r>
      <w:r w:rsidRPr="00123DFC">
        <w:rPr>
          <w:rFonts w:ascii="Times New Roman" w:hAnsi="Times New Roman" w:cs="Times New Roman"/>
        </w:rPr>
        <w:t>określenia zasad udzielania dotacji celowej na dofinansowanie prac konserwatorskich, restauratorskich lub robót budowlanych przy zabytku wpisanym do rejestru zabytków lub znajdującym się w gminnej ewidencji zabytków, położonym na terenie miasta Kędzierzyn-Koźle</w:t>
      </w:r>
      <w:r>
        <w:rPr>
          <w:rFonts w:ascii="Times New Roman" w:hAnsi="Times New Roman" w:cs="Times New Roman"/>
        </w:rPr>
        <w:t>;</w:t>
      </w:r>
    </w:p>
    <w:p w14:paraId="7BD80974" w14:textId="2708D6C0" w:rsidR="00123DFC" w:rsidRDefault="00123DFC" w:rsidP="003F0B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Wzór formularza uwag i wniosków do konsultowanej uchwały (załącznik do uchwały Nr LXIII/701/10 Rady Miasta Kędzierzyn-Koźle z dnia 9 listopada 2010 r.). </w:t>
      </w:r>
    </w:p>
    <w:p w14:paraId="0C032758" w14:textId="55317945" w:rsidR="00123DFC" w:rsidRDefault="00123DFC" w:rsidP="003F0B9E">
      <w:pPr>
        <w:jc w:val="both"/>
        <w:rPr>
          <w:rFonts w:ascii="Times New Roman" w:hAnsi="Times New Roman" w:cs="Times New Roman"/>
        </w:rPr>
      </w:pPr>
    </w:p>
    <w:p w14:paraId="66062C46" w14:textId="15DD5BF7" w:rsidR="00D85EB4" w:rsidRDefault="00D85EB4" w:rsidP="003F0B9E">
      <w:pPr>
        <w:jc w:val="both"/>
        <w:rPr>
          <w:rFonts w:ascii="Times New Roman" w:hAnsi="Times New Roman" w:cs="Times New Roman"/>
        </w:rPr>
      </w:pPr>
    </w:p>
    <w:p w14:paraId="681DC0BC" w14:textId="5877DA5E" w:rsidR="00D85EB4" w:rsidRDefault="00D85EB4" w:rsidP="003F0B9E">
      <w:pPr>
        <w:jc w:val="both"/>
        <w:rPr>
          <w:rFonts w:ascii="Times New Roman" w:hAnsi="Times New Roman" w:cs="Times New Roman"/>
        </w:rPr>
      </w:pPr>
    </w:p>
    <w:p w14:paraId="58222312" w14:textId="30A85151" w:rsidR="00D85EB4" w:rsidRDefault="00D85EB4" w:rsidP="003F0B9E">
      <w:pPr>
        <w:jc w:val="both"/>
        <w:rPr>
          <w:rFonts w:ascii="Times New Roman" w:hAnsi="Times New Roman" w:cs="Times New Roman"/>
        </w:rPr>
      </w:pPr>
    </w:p>
    <w:p w14:paraId="01D82E68" w14:textId="77777777" w:rsidR="00D85EB4" w:rsidRDefault="00D85EB4" w:rsidP="003F0B9E">
      <w:pPr>
        <w:jc w:val="both"/>
        <w:rPr>
          <w:rFonts w:ascii="Times New Roman" w:hAnsi="Times New Roman" w:cs="Times New Roman"/>
        </w:rPr>
      </w:pPr>
    </w:p>
    <w:sectPr w:rsidR="00D85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DB0"/>
    <w:multiLevelType w:val="hybridMultilevel"/>
    <w:tmpl w:val="42840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5E"/>
    <w:rsid w:val="001200C1"/>
    <w:rsid w:val="00123DFC"/>
    <w:rsid w:val="003C3B32"/>
    <w:rsid w:val="003F0B9E"/>
    <w:rsid w:val="00423A12"/>
    <w:rsid w:val="00621357"/>
    <w:rsid w:val="0065735E"/>
    <w:rsid w:val="00961322"/>
    <w:rsid w:val="00C54870"/>
    <w:rsid w:val="00D85EB4"/>
    <w:rsid w:val="00EE7057"/>
    <w:rsid w:val="00F76F8A"/>
    <w:rsid w:val="00FB5720"/>
    <w:rsid w:val="00FE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2A1F"/>
  <w15:chartTrackingRefBased/>
  <w15:docId w15:val="{49FB6144-872F-4C9F-99EC-1DDD0E61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B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B572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F0B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0B9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2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np@kedzierzynkoz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 UMKK</dc:creator>
  <cp:keywords/>
  <dc:description/>
  <cp:lastModifiedBy>mmatykiewicz</cp:lastModifiedBy>
  <cp:revision>10</cp:revision>
  <cp:lastPrinted>2022-02-15T09:30:00Z</cp:lastPrinted>
  <dcterms:created xsi:type="dcterms:W3CDTF">2022-02-15T08:54:00Z</dcterms:created>
  <dcterms:modified xsi:type="dcterms:W3CDTF">2022-02-21T08:16:00Z</dcterms:modified>
</cp:coreProperties>
</file>