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A5" w:rsidRDefault="00B53E53" w:rsidP="00CC30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-173355</wp:posOffset>
            </wp:positionV>
            <wp:extent cx="1219200" cy="7239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0A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           </w:t>
      </w:r>
      <w:r w:rsidR="00CC30A5" w:rsidRPr="002A11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1 do zarządzenia nr</w:t>
      </w:r>
      <w:r w:rsidR="00CC30A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B53E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7/ 2021/</w:t>
      </w:r>
      <w:r w:rsidR="00CC30A5" w:rsidRPr="00B53E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202</w:t>
      </w:r>
      <w:r w:rsidR="00D712F7" w:rsidRPr="00B53E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</w:t>
      </w:r>
      <w:r w:rsidR="00CC30A5" w:rsidRPr="002A11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</w:p>
    <w:p w:rsidR="00CC30A5" w:rsidRPr="002A1108" w:rsidRDefault="00CC30A5" w:rsidP="00CC30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dyrektora P</w:t>
      </w:r>
      <w:r w:rsidRPr="002A110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ublicznej Szkoły Podstawowej nr 20 </w:t>
      </w:r>
    </w:p>
    <w:p w:rsidR="00CC30A5" w:rsidRDefault="00CC30A5" w:rsidP="00CC30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</w:p>
    <w:p w:rsidR="00CC517A" w:rsidRDefault="00CC30A5" w:rsidP="00DE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  </w:t>
      </w:r>
      <w:r w:rsidRPr="002A11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Zasady rekrutacji </w:t>
      </w:r>
    </w:p>
    <w:p w:rsidR="00DE7C97" w:rsidRDefault="00DE7C97" w:rsidP="00DE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do</w:t>
      </w:r>
    </w:p>
    <w:p w:rsidR="00DE7C97" w:rsidRDefault="00CC30A5" w:rsidP="00DE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 </w:t>
      </w:r>
      <w:r w:rsidR="00DE7C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          </w:t>
      </w:r>
      <w:r w:rsidRPr="002A11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Publicznej Szkoły Podstawowej nr 20</w:t>
      </w:r>
    </w:p>
    <w:p w:rsidR="00DE7C97" w:rsidRDefault="00CC30A5" w:rsidP="00DE7C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</w:t>
      </w:r>
      <w:r w:rsidRPr="002A11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w Kędzierzynie-Koźlu</w:t>
      </w:r>
      <w:r w:rsidR="00DE7C97" w:rsidRPr="002A11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</w:t>
      </w:r>
      <w:r w:rsidR="00DE7C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    </w:t>
      </w:r>
    </w:p>
    <w:p w:rsidR="00DE7C97" w:rsidRPr="00DE7C97" w:rsidRDefault="00DE7C97" w:rsidP="00DE7C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2A11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na rok szkolny 20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2</w:t>
      </w:r>
      <w:r w:rsidR="00640BE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2</w:t>
      </w:r>
      <w:r w:rsidRPr="002A11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/202</w:t>
      </w:r>
      <w:r w:rsidR="00640BE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3</w:t>
      </w:r>
    </w:p>
    <w:p w:rsidR="00CC30A5" w:rsidRDefault="00CC30A5" w:rsidP="00DE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C30A5" w:rsidRDefault="00CC30A5" w:rsidP="00CC30A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</w:t>
      </w:r>
      <w:r w:rsid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pierwszej ośmioletniej szkoły podstawowej uczniowie przyjmowani są:</w:t>
      </w:r>
    </w:p>
    <w:p w:rsidR="005E7C05" w:rsidRDefault="00CC30A5" w:rsidP="00CC30A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  z urzędu – dzieci zamieszkałe w obwodzie szkoły, na podstawie zgłoszenia rodziców,</w:t>
      </w:r>
    </w:p>
    <w:p w:rsidR="005E7C05" w:rsidRDefault="005E7C05" w:rsidP="00CC3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3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  na wniosek rodziców (prawnych opiekunów) – dzieci zamieszkałe poza obwodem szkoły, jeżeli szkoła dysponuje wolnymi miejscami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warunki organizacyjne na</w:t>
      </w:r>
    </w:p>
    <w:p w:rsidR="005E7C05" w:rsidRDefault="005E7C05" w:rsidP="00CC3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C3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pozwalają. Rodzice (prawni opiekunowie) mają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złożyć wnioski do trzech</w:t>
      </w:r>
    </w:p>
    <w:p w:rsidR="00854118" w:rsidRPr="00854118" w:rsidRDefault="00CC30A5" w:rsidP="00CC3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wybranych szkół ze wskazaniem kolejności wyboru.</w:t>
      </w:r>
    </w:p>
    <w:p w:rsidR="005E7C05" w:rsidRDefault="00CC30A5" w:rsidP="00CC3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szkolnym 202</w:t>
      </w:r>
      <w:r w:rsidR="00D71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D71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klasy pierwszej szkoły podstawowej przyjmowane są dzieci, które w roku 202</w:t>
      </w:r>
      <w:r w:rsidR="00D71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kończą 7 lat oraz te, które kończą 6 lat</w:t>
      </w:r>
      <w:r w:rsidR="007B74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(jeżeli korzystały z wychowania przedszkolnego w roku szkolnym 202</w:t>
      </w:r>
      <w:r w:rsidR="00D71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D71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posiadają opinię o możliwości rozpoczęcia nauki w szkole podstawowej, wydaną przez poradnię psychologiczno-pedagogiczną).</w:t>
      </w:r>
    </w:p>
    <w:p w:rsidR="00854118" w:rsidRPr="00854118" w:rsidRDefault="00CC30A5" w:rsidP="00CC3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854118"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i wnioski należy składać w systemie informatycznym na stronie internetowej </w:t>
      </w:r>
      <w:hyperlink r:id="rId6" w:history="1">
        <w:r w:rsidR="00CC517A">
          <w:rPr>
            <w:rStyle w:val="Hipercze"/>
          </w:rPr>
          <w:t>http://kedzierzynkozle.podstawowe.vnabor.pl</w:t>
        </w:r>
      </w:hyperlink>
    </w:p>
    <w:p w:rsidR="00CC30A5" w:rsidRDefault="005E7C05" w:rsidP="00CC30A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:rsidR="00854118" w:rsidRPr="00854118" w:rsidRDefault="00854118" w:rsidP="00CC30A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</w:t>
      </w:r>
      <w:r w:rsid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Rekrutację do klasy pierwszej przeprowadza komisja rekrutacyjna powołana przez </w:t>
      </w:r>
      <w:r w:rsid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szkoły.</w:t>
      </w:r>
    </w:p>
    <w:p w:rsidR="001C724E" w:rsidRPr="001C724E" w:rsidRDefault="00854118" w:rsidP="001C724E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większej ilości wniosków niż wolnych miejsc bierze się pod uwagę następujące kryteria z określoną punktacją:</w:t>
      </w:r>
      <w:r w:rsidRP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dziecko posiada rodzeństwo w szkole – 10 punktów,</w:t>
      </w:r>
      <w:r w:rsidRP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miejsce pracy rodzica/opiekuna prawnego znajduje się w obwodzie szkoły – 5 punktów,</w:t>
      </w:r>
      <w:r w:rsidRP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w obwodzie szkoły zamieszkują krewni kandydata wspierający rodziców w zapewnieniu mu należytej opieki – 1 punk</w:t>
      </w:r>
      <w:r w:rsid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t,</w:t>
      </w:r>
    </w:p>
    <w:p w:rsidR="001C724E" w:rsidRPr="001C724E" w:rsidRDefault="001C724E" w:rsidP="001C724E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wielodzietność rodziny kandydata –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724E" w:rsidRPr="001C724E" w:rsidRDefault="001C724E" w:rsidP="001C724E">
      <w:pPr>
        <w:pStyle w:val="Akapitzlist"/>
        <w:spacing w:before="100" w:beforeAutospacing="1"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niepełnosprawność kandydata - 1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724E" w:rsidRPr="001C724E" w:rsidRDefault="001C724E" w:rsidP="001C724E">
      <w:pPr>
        <w:pStyle w:val="Akapitzlist"/>
        <w:spacing w:before="100" w:beforeAutospacing="1"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niepełnosprawność jednego z rodziców kandydata –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724E" w:rsidRPr="001C724E" w:rsidRDefault="001C724E" w:rsidP="001C724E">
      <w:pPr>
        <w:pStyle w:val="Akapitzlist"/>
        <w:spacing w:before="100" w:beforeAutospacing="1"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niepełnosprawność obojga rodziców kandydata –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724E" w:rsidRPr="001C724E" w:rsidRDefault="001C724E" w:rsidP="001C724E">
      <w:pPr>
        <w:pStyle w:val="Akapitzlist"/>
        <w:spacing w:before="100" w:beforeAutospacing="1"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niepełnosprawność rodzeństwa kandydata –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724E" w:rsidRPr="001C724E" w:rsidRDefault="001C724E" w:rsidP="001C724E">
      <w:pPr>
        <w:pStyle w:val="Akapitzlist"/>
        <w:spacing w:before="100" w:beforeAutospacing="1"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samotne wychowywanie kandydata w rodzinie –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t,</w:t>
      </w:r>
    </w:p>
    <w:p w:rsidR="001C724E" w:rsidRPr="001C724E" w:rsidRDefault="001C724E" w:rsidP="001C724E">
      <w:pPr>
        <w:pStyle w:val="Akapitzlist"/>
        <w:spacing w:before="100" w:beforeAutospacing="1"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1C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objęcie kandydata pieczą zastępczą – 1 </w:t>
      </w:r>
      <w:r w:rsidRPr="001C72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4118" w:rsidRPr="005E7C05" w:rsidRDefault="00854118" w:rsidP="00CC30A5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rodzice (prawni opiekunowie) mają prawo wystąpić do komisji rekrutacyjnej z wnioskiem o sporządzenie uzasadnienia odmowy przyjęcia kandydata do szkoły.</w:t>
      </w:r>
    </w:p>
    <w:p w:rsidR="00854118" w:rsidRPr="00854118" w:rsidRDefault="00854118" w:rsidP="00CC30A5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rekrutacyjna sporządza uzasadnienie w terminie 5 dni od dnia złożenia wniosku.</w:t>
      </w:r>
    </w:p>
    <w:p w:rsidR="00854118" w:rsidRPr="00854118" w:rsidRDefault="00854118" w:rsidP="00CC30A5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(prawni opiekunowie) mają prawo wnieść odwołanie do dyrektora szkoły od rozstrzygnięcia komisji rekrutacyjnej  w terminie 7 dni od dnia otrzymania uzasadnienia.</w:t>
      </w:r>
    </w:p>
    <w:p w:rsidR="00854118" w:rsidRPr="00854118" w:rsidRDefault="00854118" w:rsidP="00CC30A5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rozpatruje odwołanie od rozstrzygnięcia komisji rekrutacyjnej w terminie 7 dni od dnia otrzymania odwołania.</w:t>
      </w:r>
    </w:p>
    <w:p w:rsidR="00854118" w:rsidRPr="00854118" w:rsidRDefault="00854118" w:rsidP="00CC30A5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rozstrzygnięcie dyrektora szkoły służy skarga do sądu administracyjnego.</w:t>
      </w:r>
    </w:p>
    <w:p w:rsidR="00854118" w:rsidRPr="00854118" w:rsidRDefault="00854118" w:rsidP="00CC30A5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po przeprowadzeniu postępowania rekrutacyjnego szkoła nadal dysponuje wolnymi miejscami, dyrektor przeprowadza postępowanie uzupełniające.</w:t>
      </w:r>
    </w:p>
    <w:p w:rsidR="005E7C05" w:rsidRDefault="005E7C05" w:rsidP="005E7C0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54118" w:rsidRPr="00854118" w:rsidRDefault="00854118" w:rsidP="00DE7C9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</w:t>
      </w:r>
      <w:r w:rsidR="005E7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Pr="008541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Liczbę klas pierwszych i ich liczebność ustala dyrektor szkoły na podstawie arkusza organizacyjnego zatwierdzonego przez organ prowadzący.</w:t>
      </w:r>
    </w:p>
    <w:p w:rsidR="00854118" w:rsidRPr="005E7C05" w:rsidRDefault="00854118" w:rsidP="00DE7C97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przydziale uczniów do poszczególnych klas decyduje komisja rekrutacyjna powołana przez dyrektora szkoły.</w:t>
      </w:r>
    </w:p>
    <w:p w:rsidR="0086066B" w:rsidRPr="00DE7C97" w:rsidRDefault="00854118" w:rsidP="005E7C05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C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poszczególnych klas pierwszych  w miarę możliwości, przyjmuje się jednakową liczbę uczniów nie więcej jednak niż 25.</w:t>
      </w:r>
    </w:p>
    <w:sectPr w:rsidR="0086066B" w:rsidRPr="00DE7C97" w:rsidSect="00DE7C9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C36"/>
    <w:multiLevelType w:val="multilevel"/>
    <w:tmpl w:val="BBFA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C6125"/>
    <w:multiLevelType w:val="multilevel"/>
    <w:tmpl w:val="2FF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53767"/>
    <w:multiLevelType w:val="hybridMultilevel"/>
    <w:tmpl w:val="51269046"/>
    <w:lvl w:ilvl="0" w:tplc="8070CE2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77CFC"/>
    <w:multiLevelType w:val="multilevel"/>
    <w:tmpl w:val="EE84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51607"/>
    <w:multiLevelType w:val="hybridMultilevel"/>
    <w:tmpl w:val="AE767C5A"/>
    <w:lvl w:ilvl="0" w:tplc="8ACE754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118"/>
    <w:rsid w:val="001C724E"/>
    <w:rsid w:val="00323EE9"/>
    <w:rsid w:val="003E5AF5"/>
    <w:rsid w:val="00411496"/>
    <w:rsid w:val="00524B28"/>
    <w:rsid w:val="005B2624"/>
    <w:rsid w:val="005E7C05"/>
    <w:rsid w:val="00640BE7"/>
    <w:rsid w:val="00643168"/>
    <w:rsid w:val="00671D66"/>
    <w:rsid w:val="007B745E"/>
    <w:rsid w:val="00843AD7"/>
    <w:rsid w:val="00854118"/>
    <w:rsid w:val="0086066B"/>
    <w:rsid w:val="00B53E53"/>
    <w:rsid w:val="00C40BB6"/>
    <w:rsid w:val="00CC30A5"/>
    <w:rsid w:val="00CC517A"/>
    <w:rsid w:val="00D246E5"/>
    <w:rsid w:val="00D67275"/>
    <w:rsid w:val="00D712F7"/>
    <w:rsid w:val="00DE7C97"/>
    <w:rsid w:val="00E6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66B"/>
  </w:style>
  <w:style w:type="paragraph" w:styleId="Nagwek1">
    <w:name w:val="heading 1"/>
    <w:basedOn w:val="Normalny"/>
    <w:next w:val="Normalny"/>
    <w:link w:val="Nagwek1Znak"/>
    <w:uiPriority w:val="9"/>
    <w:qFormat/>
    <w:rsid w:val="00CC3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5411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41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7C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C3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dzierzynkozle.podstawowe.vnabo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2022-03-20T21:33:00Z</dcterms:created>
  <dcterms:modified xsi:type="dcterms:W3CDTF">2022-03-20T21:33:00Z</dcterms:modified>
</cp:coreProperties>
</file>