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3F2D" w14:textId="3B4D687E" w:rsidR="004A3B72" w:rsidRPr="00CD5FA8" w:rsidRDefault="004A3B72" w:rsidP="00CD5FA8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cstheme="minorHAnsi"/>
        </w:rPr>
      </w:pPr>
      <w:r w:rsidRPr="00CD5FA8">
        <w:rPr>
          <w:rFonts w:cstheme="minorHAnsi"/>
        </w:rPr>
        <w:t>Załącznik nr 1 do SWZ</w:t>
      </w:r>
    </w:p>
    <w:p w14:paraId="5F5DA2D1" w14:textId="3F91C2DC" w:rsidR="008A075A" w:rsidRPr="00CD5FA8" w:rsidRDefault="008A075A" w:rsidP="00CD5FA8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cstheme="minorHAnsi"/>
          <w:b/>
          <w:bCs/>
        </w:rPr>
      </w:pPr>
      <w:r w:rsidRPr="00CD5FA8">
        <w:rPr>
          <w:rFonts w:cstheme="minorHAnsi"/>
        </w:rPr>
        <w:t xml:space="preserve">Znak sprawy: </w:t>
      </w:r>
      <w:r w:rsidRPr="00CD5FA8">
        <w:rPr>
          <w:rFonts w:cstheme="minorHAnsi"/>
        </w:rPr>
        <w:tab/>
      </w:r>
      <w:bookmarkStart w:id="0" w:name="_Hlk92915138"/>
      <w:r w:rsidRPr="00CD5FA8">
        <w:rPr>
          <w:rFonts w:cstheme="minorHAnsi"/>
          <w:b/>
          <w:bCs/>
        </w:rPr>
        <w:t>MOSiR.051.04.01.01.2022.</w:t>
      </w:r>
      <w:bookmarkEnd w:id="0"/>
      <w:r w:rsidRPr="00CD5FA8">
        <w:rPr>
          <w:rFonts w:cstheme="minorHAnsi"/>
          <w:b/>
          <w:bCs/>
        </w:rPr>
        <w:t>R</w:t>
      </w:r>
    </w:p>
    <w:p w14:paraId="68B5ED5E" w14:textId="118950FC" w:rsidR="008A075A" w:rsidRPr="00CD5FA8" w:rsidRDefault="008A075A" w:rsidP="00CD5FA8">
      <w:pPr>
        <w:autoSpaceDE w:val="0"/>
        <w:autoSpaceDN w:val="0"/>
        <w:adjustRightInd w:val="0"/>
        <w:spacing w:line="240" w:lineRule="auto"/>
        <w:rPr>
          <w:rFonts w:eastAsia="Calibri" w:cstheme="minorHAnsi"/>
          <w:i/>
          <w:iCs/>
          <w:color w:val="000000"/>
        </w:rPr>
      </w:pPr>
      <w:r w:rsidRPr="00CD5FA8">
        <w:rPr>
          <w:rFonts w:eastAsia="Calibri" w:cstheme="minorHAnsi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70890" wp14:editId="4ED1CC5B">
                <wp:simplePos x="0" y="0"/>
                <wp:positionH relativeFrom="column">
                  <wp:posOffset>-24130</wp:posOffset>
                </wp:positionH>
                <wp:positionV relativeFrom="paragraph">
                  <wp:posOffset>173355</wp:posOffset>
                </wp:positionV>
                <wp:extent cx="5781675" cy="0"/>
                <wp:effectExtent l="9525" t="8255" r="9525" b="10795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8C7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-1.9pt;margin-top:13.65pt;width:45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" strokecolor="#9bbb59" strokeweight=".25pt">
                <v:shadow color="#868686"/>
              </v:shape>
            </w:pict>
          </mc:Fallback>
        </mc:AlternateContent>
      </w:r>
    </w:p>
    <w:p w14:paraId="26601055" w14:textId="77777777" w:rsidR="008A075A" w:rsidRPr="00CD5FA8" w:rsidRDefault="008A075A" w:rsidP="00CD5FA8">
      <w:pPr>
        <w:autoSpaceDE w:val="0"/>
        <w:autoSpaceDN w:val="0"/>
        <w:adjustRightInd w:val="0"/>
        <w:spacing w:line="240" w:lineRule="auto"/>
        <w:ind w:left="6372"/>
        <w:rPr>
          <w:rFonts w:eastAsia="Calibri" w:cstheme="minorHAnsi"/>
          <w:b/>
          <w:iCs/>
          <w:color w:val="000000"/>
        </w:rPr>
      </w:pPr>
      <w:r w:rsidRPr="00CD5FA8">
        <w:rPr>
          <w:rFonts w:eastAsia="Calibri" w:cstheme="minorHAnsi"/>
          <w:b/>
          <w:iCs/>
          <w:color w:val="000000"/>
        </w:rPr>
        <w:t>Zamawiający:</w:t>
      </w:r>
    </w:p>
    <w:p w14:paraId="4E5F56E8" w14:textId="77777777" w:rsidR="008A075A" w:rsidRPr="00CD5FA8" w:rsidRDefault="008A075A" w:rsidP="00CD5FA8">
      <w:pPr>
        <w:widowControl w:val="0"/>
        <w:suppressLineNumbers/>
        <w:tabs>
          <w:tab w:val="left" w:pos="284"/>
          <w:tab w:val="left" w:pos="426"/>
        </w:tabs>
        <w:spacing w:before="96" w:after="96" w:line="240" w:lineRule="auto"/>
        <w:jc w:val="right"/>
        <w:rPr>
          <w:rFonts w:cstheme="minorHAnsi"/>
          <w:b/>
          <w:bCs/>
        </w:rPr>
      </w:pP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bookmarkStart w:id="1" w:name="_Hlk92915126"/>
      <w:r w:rsidRPr="00CD5FA8">
        <w:rPr>
          <w:rFonts w:cstheme="minorHAnsi"/>
          <w:b/>
          <w:bCs/>
        </w:rPr>
        <w:t>Miejski Ośrodek Sportu i Rekreacji w Kędzierzynie-Koźlu</w:t>
      </w:r>
    </w:p>
    <w:bookmarkEnd w:id="1"/>
    <w:p w14:paraId="3A95EDCE" w14:textId="77777777" w:rsidR="008A075A" w:rsidRPr="00CD5FA8" w:rsidRDefault="008A075A" w:rsidP="00CD5FA8">
      <w:pPr>
        <w:pStyle w:val="Tekstpodstawowy"/>
        <w:spacing w:line="240" w:lineRule="auto"/>
        <w:rPr>
          <w:rFonts w:cstheme="minorHAnsi"/>
          <w:b/>
        </w:rPr>
      </w:pPr>
    </w:p>
    <w:p w14:paraId="24D0C46A" w14:textId="77777777" w:rsidR="008A075A" w:rsidRPr="00CD5FA8" w:rsidRDefault="008A075A" w:rsidP="00CD5FA8">
      <w:pPr>
        <w:pStyle w:val="Tekstpodstawowy"/>
        <w:spacing w:line="240" w:lineRule="auto"/>
        <w:jc w:val="center"/>
        <w:rPr>
          <w:rFonts w:cstheme="minorHAnsi"/>
          <w:b/>
        </w:rPr>
      </w:pPr>
      <w:r w:rsidRPr="00CD5FA8">
        <w:rPr>
          <w:rFonts w:cstheme="minorHAnsi"/>
          <w:b/>
        </w:rPr>
        <w:t>FORMULARZ OFERTY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8A075A" w:rsidRPr="00CD5FA8" w14:paraId="57E40817" w14:textId="77777777" w:rsidTr="00144985">
        <w:tc>
          <w:tcPr>
            <w:tcW w:w="4110" w:type="dxa"/>
            <w:vAlign w:val="center"/>
          </w:tcPr>
          <w:p w14:paraId="780BE268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Nazwa (firma) Wykonawcy</w:t>
            </w:r>
            <w:r w:rsidRPr="00CD5FA8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4536" w:type="dxa"/>
            <w:vAlign w:val="center"/>
          </w:tcPr>
          <w:p w14:paraId="7AF9B00E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Adres Wykonawcy</w:t>
            </w:r>
          </w:p>
        </w:tc>
      </w:tr>
      <w:tr w:rsidR="008A075A" w:rsidRPr="00CD5FA8" w14:paraId="4CD38F61" w14:textId="77777777" w:rsidTr="00144985">
        <w:trPr>
          <w:trHeight w:val="609"/>
        </w:trPr>
        <w:tc>
          <w:tcPr>
            <w:tcW w:w="4110" w:type="dxa"/>
          </w:tcPr>
          <w:p w14:paraId="62172FB2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2E8DBB99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14:paraId="0E62A0B2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78BB8468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6B3050FB" w14:textId="77777777" w:rsidR="008A075A" w:rsidRPr="00CD5FA8" w:rsidRDefault="008A075A" w:rsidP="00CD5FA8">
      <w:pPr>
        <w:pStyle w:val="Tekstpodstawowy"/>
        <w:spacing w:line="240" w:lineRule="auto"/>
        <w:jc w:val="center"/>
        <w:rPr>
          <w:rFonts w:cstheme="minorHAnsi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8A075A" w:rsidRPr="00CD5FA8" w14:paraId="339AFBF2" w14:textId="77777777" w:rsidTr="00144985">
        <w:trPr>
          <w:trHeight w:val="509"/>
        </w:trPr>
        <w:tc>
          <w:tcPr>
            <w:tcW w:w="4110" w:type="dxa"/>
            <w:vMerge w:val="restart"/>
            <w:vAlign w:val="center"/>
          </w:tcPr>
          <w:p w14:paraId="379F97BC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NIP:</w:t>
            </w:r>
          </w:p>
        </w:tc>
        <w:tc>
          <w:tcPr>
            <w:tcW w:w="4536" w:type="dxa"/>
            <w:vAlign w:val="center"/>
          </w:tcPr>
          <w:p w14:paraId="008CC62A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Tel.:</w:t>
            </w:r>
          </w:p>
        </w:tc>
      </w:tr>
      <w:tr w:rsidR="008A075A" w:rsidRPr="00CD5FA8" w14:paraId="6F57908B" w14:textId="77777777" w:rsidTr="00144985">
        <w:trPr>
          <w:trHeight w:val="519"/>
        </w:trPr>
        <w:tc>
          <w:tcPr>
            <w:tcW w:w="4110" w:type="dxa"/>
            <w:vMerge/>
            <w:vAlign w:val="center"/>
          </w:tcPr>
          <w:p w14:paraId="5BC03FB7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79593BC9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Fax:</w:t>
            </w:r>
          </w:p>
        </w:tc>
      </w:tr>
      <w:tr w:rsidR="008A075A" w:rsidRPr="00CD5FA8" w14:paraId="11C7F4A8" w14:textId="77777777" w:rsidTr="00CD5FA8">
        <w:trPr>
          <w:trHeight w:val="519"/>
        </w:trPr>
        <w:tc>
          <w:tcPr>
            <w:tcW w:w="4110" w:type="dxa"/>
            <w:vMerge w:val="restart"/>
            <w:vAlign w:val="center"/>
          </w:tcPr>
          <w:p w14:paraId="0D510E86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REGON:</w:t>
            </w:r>
          </w:p>
        </w:tc>
        <w:tc>
          <w:tcPr>
            <w:tcW w:w="4536" w:type="dxa"/>
            <w:vMerge/>
            <w:vAlign w:val="center"/>
          </w:tcPr>
          <w:p w14:paraId="79A6DF0D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</w:p>
        </w:tc>
      </w:tr>
      <w:tr w:rsidR="008A075A" w:rsidRPr="00CD5FA8" w14:paraId="5A08B190" w14:textId="77777777" w:rsidTr="00144985">
        <w:trPr>
          <w:trHeight w:val="509"/>
        </w:trPr>
        <w:tc>
          <w:tcPr>
            <w:tcW w:w="4110" w:type="dxa"/>
            <w:vMerge/>
          </w:tcPr>
          <w:p w14:paraId="3F01791E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4536" w:type="dxa"/>
            <w:vAlign w:val="center"/>
          </w:tcPr>
          <w:p w14:paraId="3690548F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 xml:space="preserve">Adres e-mail: </w:t>
            </w:r>
          </w:p>
        </w:tc>
      </w:tr>
      <w:tr w:rsidR="008A075A" w:rsidRPr="00CD5FA8" w14:paraId="3EA1EABE" w14:textId="77777777" w:rsidTr="00144985">
        <w:trPr>
          <w:trHeight w:val="637"/>
        </w:trPr>
        <w:tc>
          <w:tcPr>
            <w:tcW w:w="8646" w:type="dxa"/>
            <w:gridSpan w:val="2"/>
            <w:vAlign w:val="center"/>
          </w:tcPr>
          <w:p w14:paraId="1A90C352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Reprezentowany przez:</w:t>
            </w:r>
          </w:p>
        </w:tc>
      </w:tr>
    </w:tbl>
    <w:p w14:paraId="69DA8176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</w:p>
    <w:p w14:paraId="7EA57DC1" w14:textId="77777777" w:rsidR="008A075A" w:rsidRPr="00CD5FA8" w:rsidRDefault="008A075A" w:rsidP="00CD5FA8">
      <w:pPr>
        <w:spacing w:line="240" w:lineRule="auto"/>
        <w:jc w:val="both"/>
        <w:rPr>
          <w:rFonts w:cstheme="minorHAnsi"/>
        </w:rPr>
      </w:pPr>
      <w:r w:rsidRPr="00CD5FA8">
        <w:rPr>
          <w:rFonts w:eastAsia="Calibri" w:cstheme="minorHAnsi"/>
        </w:rPr>
        <w:t>Przystępując do niniejszego postępowania o udzielenie zamówienia publicznego</w:t>
      </w:r>
      <w:r w:rsidRPr="00CD5FA8">
        <w:rPr>
          <w:rFonts w:cstheme="minorHAnsi"/>
        </w:rPr>
        <w:t xml:space="preserve"> pn.: </w:t>
      </w:r>
    </w:p>
    <w:p w14:paraId="79C01117" w14:textId="474AF613" w:rsidR="008A075A" w:rsidRPr="00CD5FA8" w:rsidRDefault="008A075A" w:rsidP="00CD5FA8">
      <w:pPr>
        <w:spacing w:before="1" w:line="240" w:lineRule="auto"/>
        <w:ind w:left="360"/>
        <w:jc w:val="center"/>
        <w:rPr>
          <w:rFonts w:cstheme="minorHAnsi"/>
          <w:b/>
        </w:rPr>
      </w:pPr>
      <w:bookmarkStart w:id="2" w:name="_Hlk103803095"/>
      <w:r w:rsidRPr="00CD5FA8">
        <w:rPr>
          <w:rFonts w:cstheme="minorHAnsi"/>
          <w:b/>
        </w:rPr>
        <w:t xml:space="preserve">„Wymiana nawierzchni poliuretanowej boiska wielofunkcyjnego „Orlik”przy ul. Skarbowej </w:t>
      </w:r>
      <w:r w:rsidR="00CD5FA8" w:rsidRPr="00CD5FA8">
        <w:rPr>
          <w:rFonts w:cstheme="minorHAnsi"/>
          <w:b/>
        </w:rPr>
        <w:br/>
      </w:r>
      <w:r w:rsidRPr="00CD5FA8">
        <w:rPr>
          <w:rFonts w:cstheme="minorHAnsi"/>
          <w:b/>
        </w:rPr>
        <w:t>w Kędzierzynie-Koźlu wraz z dostawą i montażem nowych siatek na piłkochwytach”</w:t>
      </w:r>
    </w:p>
    <w:bookmarkEnd w:id="2"/>
    <w:p w14:paraId="585CA1CE" w14:textId="16517A6D" w:rsidR="008A075A" w:rsidRPr="00CD5FA8" w:rsidRDefault="008A075A" w:rsidP="00CD5FA8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D5FA8">
        <w:rPr>
          <w:rFonts w:cstheme="minorHAnsi"/>
        </w:rPr>
        <w:t>Oferujemy</w:t>
      </w:r>
      <w:r w:rsidRPr="00CD5FA8">
        <w:rPr>
          <w:rFonts w:cstheme="minorHAnsi"/>
          <w:b/>
        </w:rPr>
        <w:t xml:space="preserve"> </w:t>
      </w:r>
      <w:r w:rsidRPr="00CD5FA8">
        <w:rPr>
          <w:rFonts w:cstheme="minorHAnsi"/>
        </w:rPr>
        <w:t>wykonanie przedmiotu zamówienia zgodnie z wymogami zawartymi w Specyfikacji Warunków Zamówienia i dokumentami załączonymi do SWZ,</w:t>
      </w:r>
      <w:r w:rsidRPr="00CD5FA8">
        <w:rPr>
          <w:rFonts w:cstheme="minorHAnsi"/>
          <w:b/>
        </w:rPr>
        <w:t xml:space="preserve"> za cenę ofertową:</w:t>
      </w:r>
    </w:p>
    <w:p w14:paraId="74B83ED0" w14:textId="77777777" w:rsidR="008A075A" w:rsidRPr="00CD5FA8" w:rsidRDefault="008A075A" w:rsidP="00CD5FA8">
      <w:pPr>
        <w:pStyle w:val="Tekstpodstawowy"/>
        <w:spacing w:line="240" w:lineRule="auto"/>
        <w:ind w:left="360"/>
        <w:outlineLvl w:val="0"/>
        <w:rPr>
          <w:rFonts w:cstheme="minorHAnsi"/>
        </w:rPr>
      </w:pPr>
    </w:p>
    <w:p w14:paraId="5B4EAFBE" w14:textId="77777777" w:rsidR="008A075A" w:rsidRPr="00CD5FA8" w:rsidRDefault="008A075A" w:rsidP="00CD5FA8">
      <w:pPr>
        <w:pStyle w:val="Tekstpodstawowy"/>
        <w:spacing w:line="240" w:lineRule="auto"/>
        <w:ind w:left="360"/>
        <w:rPr>
          <w:rFonts w:cstheme="minorHAnsi"/>
          <w:b/>
        </w:rPr>
      </w:pPr>
      <w:r w:rsidRPr="00CD5FA8">
        <w:rPr>
          <w:rFonts w:cstheme="minorHAnsi"/>
          <w:b/>
        </w:rPr>
        <w:t xml:space="preserve">Cena netto: ………………………… zł + podatek VAT: (…..%) …………………. zł = </w:t>
      </w:r>
    </w:p>
    <w:p w14:paraId="74B8E15D" w14:textId="77777777" w:rsidR="008A075A" w:rsidRPr="00CD5FA8" w:rsidRDefault="008A075A" w:rsidP="00CD5FA8">
      <w:pPr>
        <w:pStyle w:val="Tekstpodstawowy"/>
        <w:spacing w:line="240" w:lineRule="auto"/>
        <w:ind w:left="360"/>
        <w:rPr>
          <w:rFonts w:cstheme="minorHAnsi"/>
          <w:b/>
        </w:rPr>
      </w:pPr>
      <w:r w:rsidRPr="00CD5FA8">
        <w:rPr>
          <w:rFonts w:cstheme="minorHAnsi"/>
          <w:b/>
        </w:rPr>
        <w:t xml:space="preserve">cena brutto: ……………………………. zł </w:t>
      </w:r>
    </w:p>
    <w:p w14:paraId="73AAA8B7" w14:textId="77777777" w:rsidR="008A075A" w:rsidRPr="00CD5FA8" w:rsidRDefault="008A075A" w:rsidP="00CD5FA8">
      <w:pPr>
        <w:pStyle w:val="Tekstpodstawowy"/>
        <w:spacing w:line="240" w:lineRule="auto"/>
        <w:ind w:left="360"/>
        <w:rPr>
          <w:rFonts w:cstheme="minorHAnsi"/>
          <w:b/>
        </w:rPr>
      </w:pPr>
      <w:r w:rsidRPr="00CD5FA8">
        <w:rPr>
          <w:rFonts w:cstheme="minorHAnsi"/>
          <w:b/>
        </w:rPr>
        <w:t>słownie cena oferty brutto: ……………………………………………………………...</w:t>
      </w:r>
    </w:p>
    <w:p w14:paraId="1CA85492" w14:textId="2CB93887" w:rsidR="008A075A" w:rsidRPr="00CD5FA8" w:rsidRDefault="008A075A" w:rsidP="00CD5FA8">
      <w:pPr>
        <w:pStyle w:val="Tekstpodstawowy"/>
        <w:spacing w:line="240" w:lineRule="auto"/>
        <w:ind w:left="360"/>
        <w:rPr>
          <w:rFonts w:cstheme="minorHAnsi"/>
          <w:b/>
        </w:rPr>
      </w:pPr>
      <w:r w:rsidRPr="00CD5FA8">
        <w:rPr>
          <w:rFonts w:cstheme="minorHAnsi"/>
          <w:b/>
        </w:rPr>
        <w:t>……………………………………………………………………………………………..</w:t>
      </w:r>
    </w:p>
    <w:p w14:paraId="00C11CB7" w14:textId="77777777" w:rsidR="008A075A" w:rsidRPr="00CD5FA8" w:rsidRDefault="008A075A" w:rsidP="00CD5FA8">
      <w:pPr>
        <w:numPr>
          <w:ilvl w:val="0"/>
          <w:numId w:val="2"/>
        </w:numPr>
        <w:spacing w:after="0" w:line="240" w:lineRule="auto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t xml:space="preserve">Wykonawca udziela </w:t>
      </w:r>
      <w:r w:rsidRPr="00CD5FA8">
        <w:rPr>
          <w:rFonts w:cstheme="minorHAnsi"/>
        </w:rPr>
        <w:t>gwarancji i rękojmi</w:t>
      </w:r>
      <w:r w:rsidRPr="00CD5FA8">
        <w:rPr>
          <w:rFonts w:eastAsia="Calibri" w:cstheme="minorHAnsi"/>
          <w:lang w:eastAsia="ar-SA"/>
        </w:rPr>
        <w:t xml:space="preserve"> Zamawiającemu na przedmiot umowy:</w:t>
      </w:r>
    </w:p>
    <w:p w14:paraId="0B774A63" w14:textId="77777777" w:rsidR="008A075A" w:rsidRPr="00CD5FA8" w:rsidRDefault="008A075A" w:rsidP="00CD5FA8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5F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D65C4">
        <w:rPr>
          <w:rFonts w:asciiTheme="minorHAnsi" w:hAnsiTheme="minorHAnsi" w:cstheme="minorHAnsi"/>
          <w:sz w:val="22"/>
          <w:szCs w:val="22"/>
        </w:rPr>
      </w:r>
      <w:r w:rsidR="000D65C4">
        <w:rPr>
          <w:rFonts w:asciiTheme="minorHAnsi" w:hAnsiTheme="minorHAnsi" w:cstheme="minorHAnsi"/>
          <w:sz w:val="22"/>
          <w:szCs w:val="22"/>
        </w:rPr>
        <w:fldChar w:fldCharType="separate"/>
      </w:r>
      <w:r w:rsidRPr="00CD5FA8">
        <w:rPr>
          <w:rFonts w:asciiTheme="minorHAnsi" w:hAnsiTheme="minorHAnsi" w:cstheme="minorHAnsi"/>
          <w:sz w:val="22"/>
          <w:szCs w:val="22"/>
        </w:rPr>
        <w:fldChar w:fldCharType="end"/>
      </w:r>
      <w:r w:rsidRPr="00CD5FA8">
        <w:rPr>
          <w:rFonts w:asciiTheme="minorHAnsi" w:hAnsiTheme="minorHAnsi" w:cstheme="minorHAnsi"/>
          <w:sz w:val="22"/>
          <w:szCs w:val="22"/>
        </w:rPr>
        <w:t xml:space="preserve">  36 miesięcy – 10 pkt </w:t>
      </w:r>
    </w:p>
    <w:p w14:paraId="7A6D6A64" w14:textId="77777777" w:rsidR="008A075A" w:rsidRPr="00CD5FA8" w:rsidRDefault="008A075A" w:rsidP="00CD5FA8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5F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D65C4">
        <w:rPr>
          <w:rFonts w:asciiTheme="minorHAnsi" w:hAnsiTheme="minorHAnsi" w:cstheme="minorHAnsi"/>
          <w:sz w:val="22"/>
          <w:szCs w:val="22"/>
        </w:rPr>
      </w:r>
      <w:r w:rsidR="000D65C4">
        <w:rPr>
          <w:rFonts w:asciiTheme="minorHAnsi" w:hAnsiTheme="minorHAnsi" w:cstheme="minorHAnsi"/>
          <w:sz w:val="22"/>
          <w:szCs w:val="22"/>
        </w:rPr>
        <w:fldChar w:fldCharType="separate"/>
      </w:r>
      <w:r w:rsidRPr="00CD5FA8">
        <w:rPr>
          <w:rFonts w:asciiTheme="minorHAnsi" w:hAnsiTheme="minorHAnsi" w:cstheme="minorHAnsi"/>
          <w:sz w:val="22"/>
          <w:szCs w:val="22"/>
        </w:rPr>
        <w:fldChar w:fldCharType="end"/>
      </w:r>
      <w:r w:rsidRPr="00CD5FA8">
        <w:rPr>
          <w:rFonts w:asciiTheme="minorHAnsi" w:hAnsiTheme="minorHAnsi" w:cstheme="minorHAnsi"/>
          <w:sz w:val="22"/>
          <w:szCs w:val="22"/>
        </w:rPr>
        <w:t xml:space="preserve">  37-47 miesięcy – 20 pkt</w:t>
      </w:r>
    </w:p>
    <w:p w14:paraId="52976D09" w14:textId="77777777" w:rsidR="008A075A" w:rsidRPr="00CD5FA8" w:rsidRDefault="008A075A" w:rsidP="00CD5FA8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5F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D65C4">
        <w:rPr>
          <w:rFonts w:asciiTheme="minorHAnsi" w:hAnsiTheme="minorHAnsi" w:cstheme="minorHAnsi"/>
          <w:sz w:val="22"/>
          <w:szCs w:val="22"/>
        </w:rPr>
      </w:r>
      <w:r w:rsidR="000D65C4">
        <w:rPr>
          <w:rFonts w:asciiTheme="minorHAnsi" w:hAnsiTheme="minorHAnsi" w:cstheme="minorHAnsi"/>
          <w:sz w:val="22"/>
          <w:szCs w:val="22"/>
        </w:rPr>
        <w:fldChar w:fldCharType="separate"/>
      </w:r>
      <w:r w:rsidRPr="00CD5FA8">
        <w:rPr>
          <w:rFonts w:asciiTheme="minorHAnsi" w:hAnsiTheme="minorHAnsi" w:cstheme="minorHAnsi"/>
          <w:sz w:val="22"/>
          <w:szCs w:val="22"/>
        </w:rPr>
        <w:fldChar w:fldCharType="end"/>
      </w:r>
      <w:r w:rsidRPr="00CD5FA8">
        <w:rPr>
          <w:rFonts w:asciiTheme="minorHAnsi" w:hAnsiTheme="minorHAnsi" w:cstheme="minorHAnsi"/>
          <w:sz w:val="22"/>
          <w:szCs w:val="22"/>
        </w:rPr>
        <w:t xml:space="preserve">  48-59 miesięcy – 30 pkt</w:t>
      </w:r>
    </w:p>
    <w:p w14:paraId="163EC751" w14:textId="77777777" w:rsidR="008A075A" w:rsidRPr="00CD5FA8" w:rsidRDefault="008A075A" w:rsidP="00CD5FA8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5F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D65C4">
        <w:rPr>
          <w:rFonts w:asciiTheme="minorHAnsi" w:hAnsiTheme="minorHAnsi" w:cstheme="minorHAnsi"/>
          <w:sz w:val="22"/>
          <w:szCs w:val="22"/>
        </w:rPr>
      </w:r>
      <w:r w:rsidR="000D65C4">
        <w:rPr>
          <w:rFonts w:asciiTheme="minorHAnsi" w:hAnsiTheme="minorHAnsi" w:cstheme="minorHAnsi"/>
          <w:sz w:val="22"/>
          <w:szCs w:val="22"/>
        </w:rPr>
        <w:fldChar w:fldCharType="separate"/>
      </w:r>
      <w:r w:rsidRPr="00CD5FA8">
        <w:rPr>
          <w:rFonts w:asciiTheme="minorHAnsi" w:hAnsiTheme="minorHAnsi" w:cstheme="minorHAnsi"/>
          <w:sz w:val="22"/>
          <w:szCs w:val="22"/>
        </w:rPr>
        <w:fldChar w:fldCharType="end"/>
      </w:r>
      <w:r w:rsidRPr="00CD5FA8">
        <w:rPr>
          <w:rFonts w:asciiTheme="minorHAnsi" w:hAnsiTheme="minorHAnsi" w:cstheme="minorHAnsi"/>
          <w:sz w:val="22"/>
          <w:szCs w:val="22"/>
        </w:rPr>
        <w:t xml:space="preserve">  60 i więcej miesięcy – 40 pkt </w:t>
      </w:r>
    </w:p>
    <w:p w14:paraId="0CDD0B2D" w14:textId="35297082" w:rsidR="008A075A" w:rsidRPr="00CD5FA8" w:rsidRDefault="008A075A" w:rsidP="00CD5FA8">
      <w:pPr>
        <w:spacing w:line="240" w:lineRule="auto"/>
        <w:ind w:left="360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lastRenderedPageBreak/>
        <w:t xml:space="preserve"> </w:t>
      </w:r>
      <w:r w:rsidRPr="00CD5FA8">
        <w:rPr>
          <w:rFonts w:eastAsia="Calibri" w:cstheme="minorHAnsi"/>
          <w:i/>
          <w:lang w:eastAsia="ar-SA"/>
        </w:rPr>
        <w:t>Opis kryteriów, którymi Zamawiający będzie się kierował przy wyborze oferty, wraz z podaniem wag tych kryteriów i sposobu oceny ofert zawiera Rozdział 18 SWZ.</w:t>
      </w:r>
    </w:p>
    <w:p w14:paraId="1702697C" w14:textId="77777777" w:rsidR="008A075A" w:rsidRPr="00CD5FA8" w:rsidRDefault="008A075A" w:rsidP="00CD5FA8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t xml:space="preserve">Zgodnie z art. 225 ust. 1 ustawy Prawo zamówień publicznych., informuję, że wybór mojej oferty </w:t>
      </w:r>
    </w:p>
    <w:p w14:paraId="52956CFF" w14:textId="77777777" w:rsidR="008A075A" w:rsidRPr="00CD5FA8" w:rsidRDefault="008A075A" w:rsidP="00CD5FA8">
      <w:pPr>
        <w:autoSpaceDE w:val="0"/>
        <w:autoSpaceDN w:val="0"/>
        <w:adjustRightInd w:val="0"/>
        <w:spacing w:before="120" w:line="240" w:lineRule="auto"/>
        <w:jc w:val="both"/>
        <w:rPr>
          <w:rFonts w:eastAsia="Calibri" w:cstheme="minorHAnsi"/>
          <w:b/>
          <w:lang w:eastAsia="ar-SA"/>
        </w:rPr>
      </w:pPr>
      <w:r w:rsidRPr="00CD5FA8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D65C4">
        <w:rPr>
          <w:rFonts w:cstheme="minorHAnsi"/>
        </w:rPr>
      </w:r>
      <w:r w:rsidR="000D65C4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 xml:space="preserve">  BĘDZIE </w:t>
      </w:r>
      <w:r w:rsidRPr="00CD5FA8">
        <w:rPr>
          <w:rFonts w:eastAsia="Calibri" w:cstheme="minorHAnsi"/>
          <w:b/>
          <w:lang w:eastAsia="ar-SA"/>
        </w:rPr>
        <w:t xml:space="preserve">  </w:t>
      </w:r>
      <w:r w:rsidRPr="00CD5FA8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D65C4">
        <w:rPr>
          <w:rFonts w:cstheme="minorHAnsi"/>
        </w:rPr>
      </w:r>
      <w:r w:rsidR="000D65C4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>NIE BĘDZIE</w:t>
      </w:r>
      <w:r w:rsidRPr="00CD5FA8">
        <w:rPr>
          <w:rFonts w:eastAsia="Calibri" w:cstheme="minorHAnsi"/>
          <w:b/>
          <w:lang w:eastAsia="ar-SA"/>
        </w:rPr>
        <w:t xml:space="preserve"> </w:t>
      </w:r>
      <w:r w:rsidRPr="00CD5FA8">
        <w:rPr>
          <w:rFonts w:eastAsia="Calibri" w:cstheme="minorHAnsi"/>
          <w:lang w:eastAsia="ar-SA"/>
        </w:rPr>
        <w:t>prowadzić do powstania po stronie Zamawiającego obowiązku podatkowego:</w:t>
      </w:r>
    </w:p>
    <w:p w14:paraId="49836042" w14:textId="77777777" w:rsidR="008A075A" w:rsidRPr="00CD5FA8" w:rsidRDefault="008A075A" w:rsidP="00CD5FA8">
      <w:pPr>
        <w:autoSpaceDE w:val="0"/>
        <w:autoSpaceDN w:val="0"/>
        <w:adjustRightInd w:val="0"/>
        <w:spacing w:before="120" w:line="240" w:lineRule="auto"/>
        <w:jc w:val="both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t>Powstanie obowiązku podatkowego dotyczy</w:t>
      </w:r>
      <w:r w:rsidRPr="00CD5FA8">
        <w:rPr>
          <w:rStyle w:val="Odwoanieprzypisudolnego"/>
          <w:rFonts w:eastAsia="Calibri" w:cstheme="minorHAnsi"/>
          <w:lang w:eastAsia="ar-SA"/>
        </w:rPr>
        <w:footnoteReference w:id="2"/>
      </w:r>
      <w:r w:rsidRPr="00CD5FA8">
        <w:rPr>
          <w:rFonts w:eastAsia="Calibri" w:cstheme="minorHAnsi"/>
          <w:lang w:eastAsia="ar-SA"/>
        </w:rPr>
        <w:t>:</w:t>
      </w:r>
    </w:p>
    <w:p w14:paraId="501093D9" w14:textId="77777777" w:rsidR="008A075A" w:rsidRPr="00CD5FA8" w:rsidRDefault="008A075A" w:rsidP="00CD5FA8">
      <w:pPr>
        <w:autoSpaceDE w:val="0"/>
        <w:autoSpaceDN w:val="0"/>
        <w:adjustRightInd w:val="0"/>
        <w:spacing w:after="60" w:line="240" w:lineRule="auto"/>
        <w:jc w:val="both"/>
        <w:rPr>
          <w:rFonts w:eastAsia="Calibri" w:cstheme="minorHAnsi"/>
          <w:b/>
          <w:color w:val="FF0000"/>
          <w:lang w:eastAsia="ar-SA"/>
        </w:rPr>
      </w:pPr>
      <w:r w:rsidRPr="00CD5FA8">
        <w:rPr>
          <w:rFonts w:eastAsia="Lucida Sans Unicode" w:cstheme="minorHAnsi"/>
          <w:kern w:val="1"/>
        </w:rPr>
        <w:t>......................................................................................................................................................</w:t>
      </w:r>
    </w:p>
    <w:p w14:paraId="2704DDCD" w14:textId="77777777" w:rsidR="008A075A" w:rsidRPr="00CD5FA8" w:rsidRDefault="008A075A" w:rsidP="00CD5FA8">
      <w:pPr>
        <w:autoSpaceDE w:val="0"/>
        <w:autoSpaceDN w:val="0"/>
        <w:adjustRightInd w:val="0"/>
        <w:spacing w:before="240" w:line="240" w:lineRule="auto"/>
        <w:jc w:val="both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t>Wartość towaru lub usługi określonej powyżej, bez podatku od towarów i usług, który miałby obowiązek rozliczyć Zamawiający wynosi:</w:t>
      </w:r>
    </w:p>
    <w:p w14:paraId="0A68EDB8" w14:textId="161F9091" w:rsidR="008A075A" w:rsidRPr="00CD5FA8" w:rsidRDefault="008A075A" w:rsidP="00CD5FA8">
      <w:pPr>
        <w:autoSpaceDE w:val="0"/>
        <w:autoSpaceDN w:val="0"/>
        <w:adjustRightInd w:val="0"/>
        <w:spacing w:after="60" w:line="240" w:lineRule="auto"/>
        <w:jc w:val="both"/>
        <w:rPr>
          <w:rFonts w:eastAsia="Lucida Sans Unicode" w:cstheme="minorHAnsi"/>
          <w:kern w:val="1"/>
        </w:rPr>
      </w:pPr>
      <w:r w:rsidRPr="00CD5FA8">
        <w:rPr>
          <w:rFonts w:eastAsia="Lucida Sans Unicode" w:cstheme="minorHAnsi"/>
          <w:kern w:val="1"/>
        </w:rPr>
        <w:t>.......................................................................................................................................................</w:t>
      </w:r>
    </w:p>
    <w:p w14:paraId="76745940" w14:textId="77777777" w:rsidR="008A075A" w:rsidRPr="00CD5FA8" w:rsidRDefault="008A075A" w:rsidP="00CD5FA8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FA8">
        <w:rPr>
          <w:rFonts w:asciiTheme="minorHAnsi" w:hAnsiTheme="minorHAnsi" w:cstheme="minorHAnsi"/>
          <w:sz w:val="22"/>
          <w:szCs w:val="22"/>
        </w:rPr>
        <w:t>Potwierdzamy wykonanie przedmiotu zamówienia w terminie</w:t>
      </w:r>
      <w:r w:rsidRPr="00CD5FA8">
        <w:rPr>
          <w:rFonts w:asciiTheme="minorHAnsi" w:hAnsiTheme="minorHAnsi" w:cstheme="minorHAnsi"/>
          <w:bCs/>
          <w:sz w:val="22"/>
          <w:szCs w:val="22"/>
        </w:rPr>
        <w:t>:</w:t>
      </w:r>
      <w:r w:rsidRPr="00CD5F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90D470" w14:textId="40792D33" w:rsidR="008A075A" w:rsidRPr="00CD5FA8" w:rsidRDefault="008A075A" w:rsidP="00CD5FA8">
      <w:pPr>
        <w:pStyle w:val="Akapitzlist"/>
        <w:ind w:left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FA8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811886">
        <w:rPr>
          <w:rFonts w:asciiTheme="minorHAnsi" w:hAnsiTheme="minorHAnsi" w:cstheme="minorHAnsi"/>
          <w:b/>
          <w:sz w:val="22"/>
          <w:szCs w:val="22"/>
        </w:rPr>
        <w:t>01</w:t>
      </w:r>
      <w:r w:rsidRPr="00CD5FA8">
        <w:rPr>
          <w:rFonts w:asciiTheme="minorHAnsi" w:hAnsiTheme="minorHAnsi" w:cstheme="minorHAnsi"/>
          <w:b/>
          <w:sz w:val="22"/>
          <w:szCs w:val="22"/>
        </w:rPr>
        <w:t>.07.2022 r. do dnia 30.11.2022 r.</w:t>
      </w:r>
    </w:p>
    <w:p w14:paraId="1732A960" w14:textId="77777777" w:rsidR="008A075A" w:rsidRPr="00CD5FA8" w:rsidRDefault="008A075A" w:rsidP="00CD5FA8">
      <w:pPr>
        <w:pStyle w:val="Akapitzlist"/>
        <w:ind w:left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FA8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zapoznaliśmy się ze Specyfikacją Warunków Zamówienia i uznajemy się za związanych określonymi w niej wymaganiami i zasadami postępowania.</w:t>
      </w:r>
    </w:p>
    <w:p w14:paraId="0D9895CE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Oświadczamy, że akceptujemy warunki płatności: zgodnie ze Wzorem umowy stanowiącym Załącznik do SWZ.</w:t>
      </w:r>
    </w:p>
    <w:p w14:paraId="31B7AFB7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Oświadczamy, że uważamy się za związanych niniejszą ofertą na czas wskazany w Specyfikacji Warunków Zamówienia.</w:t>
      </w:r>
    </w:p>
    <w:p w14:paraId="29EE8BF0" w14:textId="12E1EFBA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Oświadczamy, że Wzór umowy stanowiący Załącznik do SWZ został przez nas zaakceptowany i zobowiązujemy się w przypadku wyboru naszej oferty do zawarcia umowy na wyżej wymienionych warunkach w miejscu i terminie wyznaczonym przez Zamawiającego.</w:t>
      </w:r>
    </w:p>
    <w:p w14:paraId="3F7B3281" w14:textId="77777777" w:rsidR="008A075A" w:rsidRPr="00CD5FA8" w:rsidRDefault="008A075A" w:rsidP="00CD5FA8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b/>
          <w:bCs/>
          <w:color w:val="000000"/>
        </w:rPr>
      </w:pPr>
      <w:r w:rsidRPr="00CD5FA8">
        <w:rPr>
          <w:rFonts w:eastAsia="Calibri" w:cstheme="minorHAnsi"/>
          <w:color w:val="000000"/>
        </w:rPr>
        <w:t xml:space="preserve">Oświadczenie dotyczące podwykonawstwa </w:t>
      </w:r>
      <w:r w:rsidRPr="00CD5FA8">
        <w:rPr>
          <w:rFonts w:eastAsia="Calibri" w:cstheme="minorHAnsi"/>
          <w:i/>
          <w:color w:val="000000"/>
        </w:rPr>
        <w:t>(należy zaznaczyć właściwy kwadrat):</w:t>
      </w:r>
    </w:p>
    <w:bookmarkStart w:id="3" w:name="Wybór9"/>
    <w:p w14:paraId="744D612B" w14:textId="77777777" w:rsidR="008A075A" w:rsidRPr="00CD5FA8" w:rsidRDefault="008A075A" w:rsidP="00CD5FA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Calibri" w:cstheme="minorHAnsi"/>
          <w:color w:val="000000"/>
        </w:rPr>
      </w:pP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D65C4">
        <w:rPr>
          <w:rFonts w:cstheme="minorHAnsi"/>
        </w:rPr>
      </w:r>
      <w:r w:rsidR="000D65C4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bookmarkEnd w:id="3"/>
      <w:r w:rsidRPr="00CD5FA8">
        <w:rPr>
          <w:rFonts w:eastAsia="Calibri" w:cstheme="minorHAnsi"/>
          <w:color w:val="000000"/>
        </w:rPr>
        <w:t xml:space="preserve">  nie zamierzamy powierzyć podwykonawcom żadnej części zamówienia</w:t>
      </w:r>
    </w:p>
    <w:p w14:paraId="206CD3ED" w14:textId="00B67C61" w:rsidR="008A075A" w:rsidRPr="00CD5FA8" w:rsidRDefault="008A075A" w:rsidP="00CD5FA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Calibri" w:cstheme="minorHAnsi"/>
          <w:color w:val="000000"/>
        </w:rPr>
      </w:pP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D65C4">
        <w:rPr>
          <w:rFonts w:cstheme="minorHAnsi"/>
        </w:rPr>
      </w:r>
      <w:r w:rsidR="000D65C4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cstheme="minorHAnsi"/>
        </w:rPr>
        <w:t xml:space="preserve">  </w:t>
      </w:r>
      <w:r w:rsidRPr="00CD5FA8">
        <w:rPr>
          <w:rFonts w:eastAsia="Calibri" w:cstheme="minorHAnsi"/>
          <w:color w:val="000000"/>
        </w:rPr>
        <w:t>zamierzamy następujące części zamówienia powierzyć podwykonawcom: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411"/>
        <w:gridCol w:w="2668"/>
        <w:gridCol w:w="2541"/>
      </w:tblGrid>
      <w:tr w:rsidR="008A075A" w:rsidRPr="00CD5FA8" w14:paraId="5AF99763" w14:textId="77777777" w:rsidTr="00144985">
        <w:trPr>
          <w:trHeight w:val="431"/>
        </w:trPr>
        <w:tc>
          <w:tcPr>
            <w:tcW w:w="558" w:type="dxa"/>
            <w:vAlign w:val="center"/>
          </w:tcPr>
          <w:p w14:paraId="0A0ADDE7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L.p.</w:t>
            </w:r>
          </w:p>
        </w:tc>
        <w:tc>
          <w:tcPr>
            <w:tcW w:w="3411" w:type="dxa"/>
            <w:vAlign w:val="center"/>
          </w:tcPr>
          <w:p w14:paraId="5DEFA03D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Nazwa (firma), adres podwykonawcy</w:t>
            </w:r>
          </w:p>
        </w:tc>
        <w:tc>
          <w:tcPr>
            <w:tcW w:w="2668" w:type="dxa"/>
            <w:vAlign w:val="center"/>
          </w:tcPr>
          <w:p w14:paraId="4CE31C46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Powierzone czynności</w:t>
            </w:r>
          </w:p>
        </w:tc>
        <w:tc>
          <w:tcPr>
            <w:tcW w:w="2541" w:type="dxa"/>
            <w:vAlign w:val="center"/>
          </w:tcPr>
          <w:p w14:paraId="3FC09AA6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Uwagi</w:t>
            </w:r>
          </w:p>
        </w:tc>
      </w:tr>
      <w:tr w:rsidR="008A075A" w:rsidRPr="00CD5FA8" w14:paraId="006DFA0D" w14:textId="77777777" w:rsidTr="00144985">
        <w:trPr>
          <w:trHeight w:val="423"/>
        </w:trPr>
        <w:tc>
          <w:tcPr>
            <w:tcW w:w="558" w:type="dxa"/>
            <w:vAlign w:val="center"/>
          </w:tcPr>
          <w:p w14:paraId="34319CF0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1.</w:t>
            </w:r>
          </w:p>
        </w:tc>
        <w:tc>
          <w:tcPr>
            <w:tcW w:w="3411" w:type="dxa"/>
            <w:vAlign w:val="center"/>
          </w:tcPr>
          <w:p w14:paraId="6E5E7335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668" w:type="dxa"/>
            <w:vAlign w:val="center"/>
          </w:tcPr>
          <w:p w14:paraId="3876B828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541" w:type="dxa"/>
            <w:vAlign w:val="center"/>
          </w:tcPr>
          <w:p w14:paraId="3D83B2C5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</w:tr>
      <w:tr w:rsidR="008A075A" w:rsidRPr="00CD5FA8" w14:paraId="0427F4A6" w14:textId="77777777" w:rsidTr="00144985">
        <w:trPr>
          <w:trHeight w:val="416"/>
        </w:trPr>
        <w:tc>
          <w:tcPr>
            <w:tcW w:w="558" w:type="dxa"/>
            <w:vAlign w:val="center"/>
          </w:tcPr>
          <w:p w14:paraId="161E66F8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2.</w:t>
            </w:r>
          </w:p>
        </w:tc>
        <w:tc>
          <w:tcPr>
            <w:tcW w:w="3411" w:type="dxa"/>
            <w:vAlign w:val="center"/>
          </w:tcPr>
          <w:p w14:paraId="2760EBF2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668" w:type="dxa"/>
            <w:vAlign w:val="center"/>
          </w:tcPr>
          <w:p w14:paraId="4C487C91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541" w:type="dxa"/>
            <w:vAlign w:val="center"/>
          </w:tcPr>
          <w:p w14:paraId="13DF9A1D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</w:tr>
      <w:tr w:rsidR="008A075A" w:rsidRPr="00CD5FA8" w14:paraId="2407A67B" w14:textId="77777777" w:rsidTr="00144985">
        <w:trPr>
          <w:trHeight w:val="408"/>
        </w:trPr>
        <w:tc>
          <w:tcPr>
            <w:tcW w:w="558" w:type="dxa"/>
            <w:vAlign w:val="center"/>
          </w:tcPr>
          <w:p w14:paraId="0BE13AEE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3.</w:t>
            </w:r>
          </w:p>
        </w:tc>
        <w:tc>
          <w:tcPr>
            <w:tcW w:w="3411" w:type="dxa"/>
            <w:vAlign w:val="center"/>
          </w:tcPr>
          <w:p w14:paraId="5A9E7FE5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668" w:type="dxa"/>
            <w:vAlign w:val="center"/>
          </w:tcPr>
          <w:p w14:paraId="0D9D6051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541" w:type="dxa"/>
            <w:vAlign w:val="center"/>
          </w:tcPr>
          <w:p w14:paraId="6984BB05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</w:tr>
    </w:tbl>
    <w:p w14:paraId="548A733B" w14:textId="77777777" w:rsidR="008A075A" w:rsidRPr="00CD5FA8" w:rsidRDefault="008A075A" w:rsidP="00CD5FA8">
      <w:pPr>
        <w:widowControl w:val="0"/>
        <w:spacing w:line="240" w:lineRule="auto"/>
        <w:jc w:val="center"/>
        <w:rPr>
          <w:rFonts w:cstheme="minorHAnsi"/>
          <w:i/>
        </w:rPr>
      </w:pPr>
      <w:r w:rsidRPr="00CD5FA8">
        <w:rPr>
          <w:rFonts w:cstheme="minorHAnsi"/>
          <w:i/>
        </w:rPr>
        <w:t>(wypełnić, jeżeli Wykonawca zamierza powierzyć prace podwykonawcom)</w:t>
      </w:r>
    </w:p>
    <w:p w14:paraId="1032D796" w14:textId="0B4279EF" w:rsidR="008A075A" w:rsidRPr="00CD5FA8" w:rsidRDefault="008A075A" w:rsidP="00523862">
      <w:pPr>
        <w:widowControl w:val="0"/>
        <w:spacing w:line="240" w:lineRule="auto"/>
        <w:rPr>
          <w:rFonts w:eastAsia="Calibri" w:cstheme="minorHAnsi"/>
        </w:rPr>
      </w:pPr>
    </w:p>
    <w:p w14:paraId="4CAA6614" w14:textId="77777777" w:rsidR="00CD5FA8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Nazwa banku i nr konta bankowego, na które należy zwrócić wadium ……………………………………………………………. – dotyczy Wykonawców wnoszących wadium w formie pieniądzu.</w:t>
      </w:r>
    </w:p>
    <w:p w14:paraId="09229E21" w14:textId="60663920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lastRenderedPageBreak/>
        <w:t>Oświadczamy, że wypełniliśmy obowiązki informacyjne przewidziane w art. 13 lub art. 14 RODO</w:t>
      </w:r>
      <w:r w:rsidRPr="00CD5FA8">
        <w:rPr>
          <w:rStyle w:val="Odwoanieprzypisudolnego"/>
          <w:rFonts w:eastAsia="Calibri" w:cstheme="minorHAnsi"/>
          <w:b/>
        </w:rPr>
        <w:footnoteReference w:id="3"/>
      </w:r>
      <w:r w:rsidRPr="00CD5FA8">
        <w:rPr>
          <w:rFonts w:eastAsia="Calibr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CD5FA8">
        <w:rPr>
          <w:rStyle w:val="Odwoanieprzypisudolnego"/>
          <w:rFonts w:eastAsia="Calibri" w:cstheme="minorHAnsi"/>
          <w:b/>
        </w:rPr>
        <w:footnoteReference w:id="4"/>
      </w:r>
      <w:r w:rsidRPr="00CD5FA8">
        <w:rPr>
          <w:rFonts w:eastAsia="Calibri" w:cstheme="minorHAnsi"/>
        </w:rPr>
        <w:t>.</w:t>
      </w:r>
    </w:p>
    <w:p w14:paraId="10191296" w14:textId="7B4D9BAB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</w:p>
    <w:p w14:paraId="2CEAB99E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Reprezentowana przez nas firma należy do sektora</w:t>
      </w:r>
      <w:r w:rsidRPr="00CD5FA8">
        <w:rPr>
          <w:rStyle w:val="Odwoanieprzypisudolnego"/>
          <w:rFonts w:eastAsia="Calibri" w:cstheme="minorHAnsi"/>
        </w:rPr>
        <w:footnoteReference w:id="5"/>
      </w:r>
      <w:r w:rsidRPr="00CD5FA8">
        <w:rPr>
          <w:rFonts w:eastAsia="Calibri" w:cstheme="minorHAnsi"/>
        </w:rPr>
        <w:t>:</w:t>
      </w:r>
    </w:p>
    <w:p w14:paraId="43DFB3EC" w14:textId="77777777" w:rsidR="008A075A" w:rsidRPr="00CD5FA8" w:rsidRDefault="008A075A" w:rsidP="00CD5FA8">
      <w:pPr>
        <w:spacing w:line="240" w:lineRule="auto"/>
        <w:rPr>
          <w:rFonts w:eastAsia="Calibri" w:cstheme="minorHAnsi"/>
          <w:lang w:eastAsia="ar-SA"/>
        </w:rPr>
      </w:pP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D65C4">
        <w:rPr>
          <w:rFonts w:cstheme="minorHAnsi"/>
        </w:rPr>
      </w:r>
      <w:r w:rsidR="000D65C4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eastAsia="Calibri" w:cstheme="minorHAnsi"/>
          <w:color w:val="000000"/>
        </w:rPr>
        <w:t xml:space="preserve"> </w:t>
      </w:r>
      <w:r w:rsidRPr="00CD5FA8">
        <w:rPr>
          <w:rFonts w:eastAsia="Calibri" w:cstheme="minorHAnsi"/>
          <w:color w:val="0000CC"/>
          <w:lang w:eastAsia="ar-SA"/>
        </w:rPr>
        <w:t xml:space="preserve">   </w:t>
      </w:r>
      <w:r w:rsidRPr="00CD5FA8">
        <w:rPr>
          <w:rFonts w:eastAsia="Calibri" w:cstheme="minorHAnsi"/>
          <w:lang w:eastAsia="ar-SA"/>
        </w:rPr>
        <w:t xml:space="preserve">MIKROPRZEDSIĘBIORSTW                  </w:t>
      </w: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D65C4">
        <w:rPr>
          <w:rFonts w:cstheme="minorHAnsi"/>
        </w:rPr>
      </w:r>
      <w:r w:rsidR="000D65C4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eastAsia="Calibri"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 xml:space="preserve">  MAŁYCH PRZEDSIĘBIORSTW</w:t>
      </w:r>
    </w:p>
    <w:p w14:paraId="7806302F" w14:textId="77777777" w:rsidR="008A075A" w:rsidRPr="00CD5FA8" w:rsidRDefault="008A075A" w:rsidP="00CD5FA8">
      <w:pPr>
        <w:spacing w:line="240" w:lineRule="auto"/>
        <w:rPr>
          <w:rFonts w:eastAsia="Calibri" w:cstheme="minorHAnsi"/>
          <w:lang w:eastAsia="ar-SA"/>
        </w:rPr>
      </w:pP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D65C4">
        <w:rPr>
          <w:rFonts w:cstheme="minorHAnsi"/>
        </w:rPr>
      </w:r>
      <w:r w:rsidR="000D65C4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eastAsia="Calibri"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 xml:space="preserve">   ŚREDNICH PRZEDSIĘBIORSTW          </w:t>
      </w: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D65C4">
        <w:rPr>
          <w:rFonts w:cstheme="minorHAnsi"/>
        </w:rPr>
      </w:r>
      <w:r w:rsidR="000D65C4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eastAsia="Calibri"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 xml:space="preserve">    NIE DOTYCZY</w:t>
      </w:r>
    </w:p>
    <w:p w14:paraId="207377E8" w14:textId="7E56B000" w:rsidR="008A075A" w:rsidRPr="00CD5FA8" w:rsidRDefault="008A075A" w:rsidP="00CD5FA8">
      <w:pPr>
        <w:spacing w:line="240" w:lineRule="auto"/>
        <w:rPr>
          <w:rFonts w:eastAsia="Calibri" w:cstheme="minorHAnsi"/>
          <w:i/>
          <w:lang w:eastAsia="ar-SA"/>
        </w:rPr>
      </w:pPr>
    </w:p>
    <w:p w14:paraId="08CBCA70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Oferta została złożona na  ………..  zapisanych (kolejno ponumerowanych) stronach.</w:t>
      </w:r>
    </w:p>
    <w:p w14:paraId="0D21E549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Integralną część oferty stanowią następujące oświadczenia i dokumenty:</w:t>
      </w:r>
    </w:p>
    <w:p w14:paraId="6865D6A4" w14:textId="77777777" w:rsidR="008A075A" w:rsidRPr="00CD5FA8" w:rsidRDefault="008A075A" w:rsidP="00CD5FA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……………………………….</w:t>
      </w:r>
    </w:p>
    <w:p w14:paraId="25E84977" w14:textId="77777777" w:rsidR="008A075A" w:rsidRPr="00CD5FA8" w:rsidRDefault="008A075A" w:rsidP="00CD5FA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……………………………….</w:t>
      </w:r>
    </w:p>
    <w:p w14:paraId="5B5725AF" w14:textId="77777777" w:rsidR="008A075A" w:rsidRPr="00CD5FA8" w:rsidRDefault="008A075A" w:rsidP="00CD5FA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……………………………….</w:t>
      </w:r>
    </w:p>
    <w:p w14:paraId="394D810B" w14:textId="77777777" w:rsidR="008A075A" w:rsidRPr="00CD5FA8" w:rsidRDefault="008A075A" w:rsidP="00CD5FA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 xml:space="preserve">………………………………. </w:t>
      </w:r>
      <w:r w:rsidRPr="00CD5FA8">
        <w:rPr>
          <w:rFonts w:cstheme="minorHAnsi"/>
        </w:rPr>
        <w:br/>
      </w:r>
    </w:p>
    <w:p w14:paraId="6D5C4DFF" w14:textId="77777777" w:rsidR="008A075A" w:rsidRPr="00CD5FA8" w:rsidRDefault="008A075A" w:rsidP="00CD5FA8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D8FB48" w14:textId="00878B8E" w:rsidR="00514382" w:rsidRDefault="00514382" w:rsidP="00CD5FA8">
      <w:pPr>
        <w:spacing w:line="240" w:lineRule="auto"/>
        <w:rPr>
          <w:rFonts w:cstheme="minorHAnsi"/>
        </w:rPr>
      </w:pPr>
    </w:p>
    <w:p w14:paraId="0E99198B" w14:textId="0B41F7B8" w:rsidR="00523862" w:rsidRPr="00CD5FA8" w:rsidRDefault="00523862" w:rsidP="00523862">
      <w:pPr>
        <w:spacing w:line="240" w:lineRule="auto"/>
        <w:ind w:left="5664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sectPr w:rsidR="00523862" w:rsidRPr="00CD5FA8" w:rsidSect="00420229">
      <w:headerReference w:type="default" r:id="rId8"/>
      <w:footerReference w:type="default" r:id="rId9"/>
      <w:pgSz w:w="11906" w:h="16838"/>
      <w:pgMar w:top="1134" w:right="1134" w:bottom="567" w:left="1134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A30E" w14:textId="77777777" w:rsidR="000D65C4" w:rsidRDefault="000D65C4">
      <w:pPr>
        <w:spacing w:after="0" w:line="240" w:lineRule="auto"/>
      </w:pPr>
      <w:r>
        <w:separator/>
      </w:r>
    </w:p>
  </w:endnote>
  <w:endnote w:type="continuationSeparator" w:id="0">
    <w:p w14:paraId="6111102E" w14:textId="77777777" w:rsidR="000D65C4" w:rsidRDefault="000D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9245" w14:textId="77777777" w:rsidR="004B7F26" w:rsidRPr="00C954A8" w:rsidRDefault="004B7F26" w:rsidP="004B7F26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Miejski Ośrodek Sportu i Rekreacji w </w:t>
    </w:r>
    <w:r w:rsidRPr="00C954A8">
      <w:rPr>
        <w:sz w:val="16"/>
        <w:szCs w:val="16"/>
      </w:rPr>
      <w:t xml:space="preserve"> Kędzierzyn</w:t>
    </w:r>
    <w:r>
      <w:rPr>
        <w:sz w:val="16"/>
        <w:szCs w:val="16"/>
      </w:rPr>
      <w:t>ie-Koźlu</w:t>
    </w:r>
  </w:p>
  <w:p w14:paraId="5D81FCED" w14:textId="696EE1F2" w:rsidR="007B374C" w:rsidRPr="004B7F26" w:rsidRDefault="004B7F26" w:rsidP="004B7F2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al. Jana Pawła II 29, 47-220 Kędzierzyn-Koźle, t</w:t>
    </w:r>
    <w:r w:rsidRPr="00C954A8">
      <w:rPr>
        <w:sz w:val="16"/>
        <w:szCs w:val="16"/>
      </w:rPr>
      <w:t>el.</w:t>
    </w:r>
    <w:r>
      <w:rPr>
        <w:sz w:val="16"/>
        <w:szCs w:val="16"/>
      </w:rPr>
      <w:t>/fax</w:t>
    </w:r>
    <w:r w:rsidRPr="00C954A8">
      <w:rPr>
        <w:sz w:val="16"/>
        <w:szCs w:val="16"/>
      </w:rPr>
      <w:t xml:space="preserve"> + 48</w:t>
    </w:r>
    <w:r>
      <w:rPr>
        <w:sz w:val="16"/>
        <w:szCs w:val="16"/>
      </w:rPr>
      <w:t xml:space="preserve"> 77 472 31 38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7642" w14:textId="77777777" w:rsidR="000D65C4" w:rsidRDefault="000D65C4">
      <w:pPr>
        <w:spacing w:after="0" w:line="240" w:lineRule="auto"/>
      </w:pPr>
      <w:r>
        <w:separator/>
      </w:r>
    </w:p>
  </w:footnote>
  <w:footnote w:type="continuationSeparator" w:id="0">
    <w:p w14:paraId="7C835294" w14:textId="77777777" w:rsidR="000D65C4" w:rsidRDefault="000D65C4">
      <w:pPr>
        <w:spacing w:after="0" w:line="240" w:lineRule="auto"/>
      </w:pPr>
      <w:r>
        <w:continuationSeparator/>
      </w:r>
    </w:p>
  </w:footnote>
  <w:footnote w:id="1">
    <w:p w14:paraId="09292906" w14:textId="77777777" w:rsidR="008A075A" w:rsidRPr="0033313D" w:rsidRDefault="008A075A" w:rsidP="008A075A">
      <w:pPr>
        <w:pStyle w:val="Tekstprzypisudolnego"/>
        <w:jc w:val="both"/>
        <w:rPr>
          <w:rFonts w:ascii="Times New Roman" w:hAnsi="Times New Roman"/>
        </w:rPr>
      </w:pPr>
      <w:r w:rsidRPr="0033313D">
        <w:rPr>
          <w:rStyle w:val="Odwoanieprzypisudolnego"/>
          <w:rFonts w:ascii="Times New Roman" w:hAnsi="Times New Roman"/>
          <w:sz w:val="16"/>
          <w:szCs w:val="18"/>
          <w:lang w:val="pl-PL"/>
        </w:rPr>
        <w:t>1</w:t>
      </w:r>
      <w:r w:rsidRPr="0033313D">
        <w:rPr>
          <w:rFonts w:ascii="Times New Roman" w:hAnsi="Times New Roman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14:paraId="0B17888D" w14:textId="77777777" w:rsidR="008A075A" w:rsidRPr="00904EC8" w:rsidRDefault="008A075A" w:rsidP="008A075A">
      <w:pPr>
        <w:pStyle w:val="Tekstprzypisudolnego"/>
        <w:rPr>
          <w:rFonts w:ascii="Times New Roman" w:hAnsi="Times New Roman"/>
          <w:sz w:val="16"/>
          <w:szCs w:val="16"/>
        </w:rPr>
      </w:pPr>
      <w:r w:rsidRPr="00904EC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04EC8">
        <w:rPr>
          <w:rFonts w:ascii="Times New Roman" w:hAnsi="Times New Roman"/>
          <w:sz w:val="16"/>
          <w:szCs w:val="16"/>
        </w:rPr>
        <w:t xml:space="preserve"> </w:t>
      </w:r>
      <w:r w:rsidRPr="00904EC8">
        <w:rPr>
          <w:rFonts w:ascii="Times New Roman" w:hAnsi="Times New Roman"/>
          <w:i/>
          <w:sz w:val="16"/>
          <w:szCs w:val="16"/>
          <w:lang w:eastAsia="ar-SA"/>
        </w:rPr>
        <w:t>należy podać nazwę/rodzaj towaru lub usługi wraz z numerem pozycji formularza cenowego, których dostawa lub świadczenie będzie prowadzić do powstania u Zamawiającego obowiązku podatkowego w zakresie VAT, tj. zgodnie z 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</w:p>
  </w:footnote>
  <w:footnote w:id="3">
    <w:p w14:paraId="20DE33A2" w14:textId="77777777" w:rsidR="008A075A" w:rsidRPr="0033313D" w:rsidRDefault="008A075A" w:rsidP="008A075A">
      <w:pPr>
        <w:pStyle w:val="Tekstprzypisudolnego"/>
        <w:spacing w:line="200" w:lineRule="exact"/>
        <w:rPr>
          <w:rFonts w:ascii="Times New Roman" w:hAnsi="Times New Roman"/>
          <w:sz w:val="16"/>
          <w:szCs w:val="16"/>
          <w:lang w:val="pl-PL"/>
        </w:rPr>
      </w:pPr>
      <w:r w:rsidRPr="0033313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</w:t>
      </w:r>
      <w:r w:rsidRPr="0033313D">
        <w:rPr>
          <w:rFonts w:ascii="Times New Roman" w:hAnsi="Times New Roman"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</w:t>
      </w:r>
    </w:p>
  </w:footnote>
  <w:footnote w:id="4">
    <w:p w14:paraId="076FA05A" w14:textId="77777777" w:rsidR="008A075A" w:rsidRPr="0033313D" w:rsidRDefault="008A075A" w:rsidP="008A075A">
      <w:pPr>
        <w:pStyle w:val="Tekstprzypisudolnego"/>
        <w:spacing w:line="200" w:lineRule="exact"/>
        <w:rPr>
          <w:rFonts w:ascii="Times New Roman" w:hAnsi="Times New Roman"/>
          <w:sz w:val="16"/>
          <w:szCs w:val="16"/>
          <w:lang w:val="pl-PL"/>
        </w:rPr>
      </w:pPr>
      <w:r w:rsidRPr="0033313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3313D">
        <w:rPr>
          <w:rFonts w:ascii="Times New Roman" w:hAnsi="Times New Roman"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</w:footnote>
  <w:footnote w:id="5">
    <w:p w14:paraId="60674FA5" w14:textId="77777777" w:rsidR="008A075A" w:rsidRPr="002275AC" w:rsidRDefault="008A075A" w:rsidP="008A075A">
      <w:pPr>
        <w:rPr>
          <w:rFonts w:eastAsia="Calibri"/>
          <w:sz w:val="16"/>
          <w:szCs w:val="16"/>
          <w:lang w:eastAsia="ar-SA"/>
        </w:rPr>
      </w:pPr>
      <w:r w:rsidRPr="002275AC">
        <w:rPr>
          <w:rStyle w:val="Odwoanieprzypisudolnego"/>
          <w:sz w:val="16"/>
          <w:szCs w:val="16"/>
        </w:rPr>
        <w:footnoteRef/>
      </w:r>
      <w:r w:rsidRPr="002275AC">
        <w:rPr>
          <w:sz w:val="16"/>
          <w:szCs w:val="16"/>
        </w:rPr>
        <w:t xml:space="preserve"> </w:t>
      </w:r>
      <w:r w:rsidRPr="002275AC">
        <w:rPr>
          <w:rFonts w:eastAsia="Calibri"/>
          <w:sz w:val="16"/>
          <w:szCs w:val="16"/>
          <w:lang w:eastAsia="ar-SA"/>
        </w:rPr>
        <w:t xml:space="preserve">zgodnie z Zaleceniem Komisji z dnia 06.05.2003 r. </w:t>
      </w:r>
    </w:p>
    <w:p w14:paraId="76675A8F" w14:textId="77777777" w:rsidR="008A075A" w:rsidRPr="002275AC" w:rsidRDefault="008A075A" w:rsidP="008A075A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Mikroprzedsiębiorstwo: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10 osób i którego roczny obrót lub roczna suma bilansowa nie przekracza 2 mln EUR.</w:t>
      </w:r>
    </w:p>
    <w:p w14:paraId="760A162F" w14:textId="77777777" w:rsidR="008A075A" w:rsidRPr="002275AC" w:rsidRDefault="008A075A" w:rsidP="008A075A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Małe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mln EUR.</w:t>
      </w:r>
    </w:p>
    <w:p w14:paraId="7C01FB30" w14:textId="77777777" w:rsidR="008A075A" w:rsidRPr="002275AC" w:rsidRDefault="008A075A" w:rsidP="008A075A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Średnie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przedsiębiorstwa, które nie są mikroprzedsiębiorstwami ani małymi przedsię</w:t>
      </w:r>
      <w:r w:rsidRPr="002275AC">
        <w:rPr>
          <w:rFonts w:eastAsia="Calibri"/>
          <w:i/>
          <w:sz w:val="16"/>
          <w:szCs w:val="16"/>
          <w:lang w:eastAsia="ar-SA"/>
        </w:rPr>
        <w:fldChar w:fldCharType="begin"/>
      </w:r>
      <w:r w:rsidRPr="002275AC">
        <w:rPr>
          <w:rFonts w:eastAsia="Calibri"/>
          <w:i/>
          <w:sz w:val="16"/>
          <w:szCs w:val="16"/>
          <w:lang w:eastAsia="ar-SA"/>
        </w:rPr>
        <w:instrText xml:space="preserve"> LISTNUM </w:instrText>
      </w:r>
      <w:r w:rsidRPr="002275AC">
        <w:rPr>
          <w:rFonts w:eastAsia="Calibri"/>
          <w:i/>
          <w:sz w:val="16"/>
          <w:szCs w:val="16"/>
          <w:lang w:eastAsia="ar-SA"/>
        </w:rPr>
        <w:fldChar w:fldCharType="end"/>
      </w:r>
      <w:r w:rsidRPr="002275AC">
        <w:rPr>
          <w:rFonts w:eastAsia="Calibri"/>
          <w:i/>
          <w:sz w:val="16"/>
          <w:szCs w:val="16"/>
          <w:lang w:eastAsia="ar-SA"/>
        </w:rPr>
        <w:t>biorstwami i które zatrudniają mniej niż 250 osób i których roczny obrót nie przekracza 50 mln EUR lub roczna suma bilansowa nie przekracza 43 mln EUR.</w:t>
      </w:r>
    </w:p>
    <w:p w14:paraId="730E52DA" w14:textId="77777777" w:rsidR="008A075A" w:rsidRPr="002275AC" w:rsidRDefault="008A075A" w:rsidP="008A075A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984" w14:textId="62E9A161" w:rsidR="00261F05" w:rsidRPr="004D61D1" w:rsidRDefault="006476B5" w:rsidP="00420229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 wp14:anchorId="2DC7399C" wp14:editId="4540118F">
          <wp:extent cx="6586855" cy="1405806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540" cy="1411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F56"/>
    <w:multiLevelType w:val="hybridMultilevel"/>
    <w:tmpl w:val="CFFCB074"/>
    <w:lvl w:ilvl="0" w:tplc="EE20D2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86DCB"/>
    <w:multiLevelType w:val="hybridMultilevel"/>
    <w:tmpl w:val="A7B20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062702">
    <w:abstractNumId w:val="1"/>
  </w:num>
  <w:num w:numId="2" w16cid:durableId="688021492">
    <w:abstractNumId w:val="0"/>
  </w:num>
  <w:num w:numId="3" w16cid:durableId="1636180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5"/>
    <w:rsid w:val="00005F87"/>
    <w:rsid w:val="00031569"/>
    <w:rsid w:val="00053ED5"/>
    <w:rsid w:val="00055942"/>
    <w:rsid w:val="000B4F07"/>
    <w:rsid w:val="000D65C4"/>
    <w:rsid w:val="00121B5D"/>
    <w:rsid w:val="001467A3"/>
    <w:rsid w:val="00180500"/>
    <w:rsid w:val="001A6AF7"/>
    <w:rsid w:val="001B400B"/>
    <w:rsid w:val="001B5FF4"/>
    <w:rsid w:val="0023366C"/>
    <w:rsid w:val="00250763"/>
    <w:rsid w:val="002524CF"/>
    <w:rsid w:val="00261F05"/>
    <w:rsid w:val="0026699B"/>
    <w:rsid w:val="0028412C"/>
    <w:rsid w:val="002E55D6"/>
    <w:rsid w:val="00370E4E"/>
    <w:rsid w:val="0039495D"/>
    <w:rsid w:val="003E7204"/>
    <w:rsid w:val="003F4497"/>
    <w:rsid w:val="00410090"/>
    <w:rsid w:val="00420229"/>
    <w:rsid w:val="00430495"/>
    <w:rsid w:val="00460F08"/>
    <w:rsid w:val="00494B09"/>
    <w:rsid w:val="004A3B72"/>
    <w:rsid w:val="004A5203"/>
    <w:rsid w:val="004B032E"/>
    <w:rsid w:val="004B7F26"/>
    <w:rsid w:val="004D61D1"/>
    <w:rsid w:val="004E38D4"/>
    <w:rsid w:val="00514382"/>
    <w:rsid w:val="00515AC2"/>
    <w:rsid w:val="00523862"/>
    <w:rsid w:val="0053669C"/>
    <w:rsid w:val="005668E7"/>
    <w:rsid w:val="0058370B"/>
    <w:rsid w:val="005B59B5"/>
    <w:rsid w:val="0062016A"/>
    <w:rsid w:val="006438CB"/>
    <w:rsid w:val="006476B5"/>
    <w:rsid w:val="00647F3F"/>
    <w:rsid w:val="00666916"/>
    <w:rsid w:val="006845BF"/>
    <w:rsid w:val="006B2647"/>
    <w:rsid w:val="006B650B"/>
    <w:rsid w:val="006C199F"/>
    <w:rsid w:val="006D4EB9"/>
    <w:rsid w:val="007579D1"/>
    <w:rsid w:val="007B374C"/>
    <w:rsid w:val="00811886"/>
    <w:rsid w:val="00841A27"/>
    <w:rsid w:val="008A075A"/>
    <w:rsid w:val="008F1117"/>
    <w:rsid w:val="00910E12"/>
    <w:rsid w:val="00925BB1"/>
    <w:rsid w:val="009260FF"/>
    <w:rsid w:val="00946704"/>
    <w:rsid w:val="009B0FBD"/>
    <w:rsid w:val="009D1857"/>
    <w:rsid w:val="009F5F63"/>
    <w:rsid w:val="00AE448E"/>
    <w:rsid w:val="00B07E3B"/>
    <w:rsid w:val="00B8428B"/>
    <w:rsid w:val="00B94D7C"/>
    <w:rsid w:val="00BC1420"/>
    <w:rsid w:val="00C1371C"/>
    <w:rsid w:val="00C21457"/>
    <w:rsid w:val="00C45DE9"/>
    <w:rsid w:val="00C913DA"/>
    <w:rsid w:val="00C91475"/>
    <w:rsid w:val="00C954A8"/>
    <w:rsid w:val="00CA18B7"/>
    <w:rsid w:val="00CD5FA8"/>
    <w:rsid w:val="00CE762C"/>
    <w:rsid w:val="00D07A9A"/>
    <w:rsid w:val="00D20962"/>
    <w:rsid w:val="00D21CF8"/>
    <w:rsid w:val="00D338B7"/>
    <w:rsid w:val="00DF0536"/>
    <w:rsid w:val="00EA712B"/>
    <w:rsid w:val="00F3340F"/>
    <w:rsid w:val="00F338E7"/>
    <w:rsid w:val="00F3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8D5E"/>
  <w15:docId w15:val="{44156DBE-213B-4F2A-B208-E5BC24B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E4E"/>
    <w:rPr>
      <w:sz w:val="22"/>
    </w:rPr>
  </w:style>
  <w:style w:type="paragraph" w:styleId="Akapitzlist">
    <w:name w:val="List Paragraph"/>
    <w:basedOn w:val="Normalny"/>
    <w:link w:val="AkapitzlistZnak"/>
    <w:uiPriority w:val="99"/>
    <w:qFormat/>
    <w:rsid w:val="008A075A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075A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075A"/>
    <w:rPr>
      <w:rFonts w:ascii="Calibri" w:eastAsia="Calibri" w:hAnsi="Calibri" w:cs="Times New Roman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A075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8A075A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075A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qFormat/>
    <w:locked/>
    <w:rsid w:val="008A075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4312-90FC-4368-98F3-81E9B820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jkulpa_gliniany</cp:lastModifiedBy>
  <cp:revision>8</cp:revision>
  <cp:lastPrinted>2018-02-27T10:47:00Z</cp:lastPrinted>
  <dcterms:created xsi:type="dcterms:W3CDTF">2022-05-22T18:08:00Z</dcterms:created>
  <dcterms:modified xsi:type="dcterms:W3CDTF">2022-05-31T10:55:00Z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