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1B88B0CC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553F53" w:rsidRPr="00553F53">
        <w:rPr>
          <w:rFonts w:cs="Arial"/>
          <w:b/>
          <w:caps/>
        </w:rPr>
        <w:t xml:space="preserve">miejscowego planu zagospodarowania przestrzennego dla części obszaru miasta Kędzierzyn-Koźle </w:t>
      </w:r>
      <w:r w:rsidR="00612307" w:rsidRPr="00612307">
        <w:rPr>
          <w:rFonts w:cs="Arial"/>
          <w:b/>
          <w:caps/>
        </w:rPr>
        <w:t>położonego na terenie osiedla Kłodnica, w rejonie ulic: Karola Szymanowskiego, Kłodnickiej, Xawerego Dunikowskiego oraz projektowanej ul.</w:t>
      </w:r>
      <w:r w:rsidR="00925873">
        <w:rPr>
          <w:rFonts w:cs="Arial"/>
          <w:b/>
          <w:caps/>
        </w:rPr>
        <w:t> </w:t>
      </w:r>
      <w:r w:rsidR="00612307" w:rsidRPr="00612307">
        <w:rPr>
          <w:rFonts w:cs="Arial"/>
          <w:b/>
          <w:caps/>
        </w:rPr>
        <w:t>Błonie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575A8269" w:rsidR="006A2467" w:rsidRDefault="006A2467" w:rsidP="006A2467">
      <w:pPr>
        <w:rPr>
          <w:b/>
        </w:rPr>
      </w:pPr>
    </w:p>
    <w:p w14:paraId="4649E94F" w14:textId="77777777" w:rsidR="00553F53" w:rsidRDefault="00553F53" w:rsidP="006A2467">
      <w:pPr>
        <w:rPr>
          <w:b/>
        </w:rPr>
      </w:pPr>
    </w:p>
    <w:p w14:paraId="3D768267" w14:textId="77777777" w:rsidR="001D29BB" w:rsidRDefault="001D29BB" w:rsidP="001D29B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Klauzula informacyjna</w:t>
      </w:r>
    </w:p>
    <w:p w14:paraId="067585CF" w14:textId="77777777" w:rsidR="001D29BB" w:rsidRPr="001D29BB" w:rsidRDefault="001D29BB" w:rsidP="001D29BB">
      <w:pPr>
        <w:ind w:firstLine="425"/>
        <w:jc w:val="both"/>
        <w:rPr>
          <w:sz w:val="22"/>
          <w:szCs w:val="22"/>
        </w:rPr>
      </w:pPr>
      <w:r w:rsidRPr="001D29BB">
        <w:rPr>
          <w:sz w:val="22"/>
          <w:szCs w:val="22"/>
        </w:rPr>
        <w:t xml:space="preserve">Zgodnie z </w:t>
      </w:r>
      <w:hyperlink r:id="rId7" w:history="1">
        <w:r w:rsidRPr="001D29BB">
          <w:rPr>
            <w:rStyle w:val="Hipercze"/>
            <w:color w:val="auto"/>
            <w:sz w:val="22"/>
            <w:szCs w:val="22"/>
            <w:u w:val="none"/>
          </w:rPr>
          <w:t>art. 13 ust. 1 i ust. 2</w:t>
        </w:r>
      </w:hyperlink>
      <w:r w:rsidRPr="001D29BB">
        <w:rPr>
          <w:sz w:val="22"/>
          <w:szCs w:val="22"/>
        </w:rPr>
        <w:t xml:space="preserve"> rozporządzenia Parlamentu Europejskiego i Rady (UE) </w:t>
      </w:r>
      <w:hyperlink r:id="rId8" w:history="1">
        <w:r w:rsidRPr="001D29BB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Pr="001D29BB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1D29BB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Pr="001D29BB">
        <w:rPr>
          <w:sz w:val="22"/>
          <w:szCs w:val="22"/>
        </w:rPr>
        <w:t> (RODO) informujemy, iż:</w:t>
      </w:r>
    </w:p>
    <w:p w14:paraId="659B0840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Administratorem Pani/Pana danych osobowych jest Prezydent Miasta Kędzierzyn-Koźle, ul. Grzegorza Piramowicza 32, 47-200 Kędzierzyn-Koźle, adres e-mail: prezydent@kedzierzynkozle.pl, tel. 77/ 405 03 38;</w:t>
      </w:r>
    </w:p>
    <w:p w14:paraId="079865FB" w14:textId="2037C1D6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Pani/Pana dane zawarte w</w:t>
      </w:r>
      <w:r w:rsidR="00180BEF">
        <w:rPr>
          <w:rFonts w:ascii="Times New Roman" w:hAnsi="Times New Roman" w:cs="Times New Roman"/>
          <w:sz w:val="22"/>
          <w:szCs w:val="22"/>
        </w:rPr>
        <w:t>e wniosku</w:t>
      </w:r>
      <w:r w:rsidRPr="001D29BB">
        <w:rPr>
          <w:rFonts w:ascii="Times New Roman" w:hAnsi="Times New Roman" w:cs="Times New Roman"/>
          <w:sz w:val="22"/>
          <w:szCs w:val="22"/>
        </w:rPr>
        <w:t xml:space="preserve"> będą przetwarzane w celu </w:t>
      </w:r>
      <w:r w:rsidR="00180BEF">
        <w:rPr>
          <w:rFonts w:ascii="Times New Roman" w:hAnsi="Times New Roman" w:cs="Times New Roman"/>
          <w:sz w:val="22"/>
          <w:szCs w:val="22"/>
        </w:rPr>
        <w:t xml:space="preserve">złożenia wniosku do </w:t>
      </w:r>
      <w:r w:rsidRPr="001D29BB">
        <w:rPr>
          <w:rFonts w:ascii="Times New Roman" w:hAnsi="Times New Roman" w:cs="Times New Roman"/>
          <w:sz w:val="22"/>
          <w:szCs w:val="22"/>
        </w:rPr>
        <w:t xml:space="preserve">miejscowego planu zagospodarowania przestrzennego, </w:t>
      </w:r>
      <w:r w:rsidR="00180BEF">
        <w:rPr>
          <w:rFonts w:ascii="Times New Roman" w:hAnsi="Times New Roman" w:cs="Times New Roman"/>
          <w:sz w:val="22"/>
          <w:szCs w:val="22"/>
        </w:rPr>
        <w:t>na etapie przystąpienia do sporządzenia planu</w:t>
      </w:r>
      <w:r w:rsidRPr="001D29BB">
        <w:rPr>
          <w:rFonts w:ascii="Times New Roman" w:hAnsi="Times New Roman" w:cs="Times New Roman"/>
          <w:sz w:val="22"/>
          <w:szCs w:val="22"/>
        </w:rPr>
        <w:t>. Podstawą prawną przetwarzania danych jest art. 6 ust. 1 lit. c RODO</w:t>
      </w:r>
      <w:r w:rsidRPr="001D29BB">
        <w:rPr>
          <w:rFonts w:ascii="Times New Roman" w:hAnsi="Times New Roman" w:cs="Times New Roman"/>
        </w:rPr>
        <w:t xml:space="preserve"> (</w:t>
      </w:r>
      <w:r w:rsidRPr="001D29BB"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17 i art. 17a ustawy z dnia 27 marca 2003 r. o</w:t>
      </w:r>
      <w:r w:rsidR="00D9715E">
        <w:rPr>
          <w:rFonts w:ascii="Times New Roman" w:hAnsi="Times New Roman" w:cs="Times New Roman"/>
          <w:sz w:val="22"/>
          <w:szCs w:val="22"/>
        </w:rPr>
        <w:t> </w:t>
      </w:r>
      <w:r w:rsidRPr="001D29BB">
        <w:rPr>
          <w:rFonts w:ascii="Times New Roman" w:hAnsi="Times New Roman" w:cs="Times New Roman"/>
          <w:sz w:val="22"/>
          <w:szCs w:val="22"/>
        </w:rPr>
        <w:t>planowaniu i zagospodarowaniu przestrzennym;</w:t>
      </w:r>
    </w:p>
    <w:p w14:paraId="7C8D02C8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hyperlink r:id="rId10" w:history="1">
        <w:r w:rsidRPr="001D29BB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inspektor@kedzierzynkozle.pl</w:t>
        </w:r>
      </w:hyperlink>
      <w:r w:rsidRPr="001D29BB">
        <w:rPr>
          <w:rFonts w:ascii="Times New Roman" w:hAnsi="Times New Roman" w:cs="Times New Roman"/>
          <w:sz w:val="22"/>
          <w:szCs w:val="22"/>
        </w:rPr>
        <w:t>, tel. 77/ 405 03 46.</w:t>
      </w:r>
    </w:p>
    <w:p w14:paraId="48B0A02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3AFBD400" w14:textId="6AAB1E0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34352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6A00DED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3E70B119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0446D644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2C969B7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05021338">
    <w:abstractNumId w:val="0"/>
  </w:num>
  <w:num w:numId="2" w16cid:durableId="12627606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80BEF"/>
    <w:rsid w:val="001D29BB"/>
    <w:rsid w:val="0022634A"/>
    <w:rsid w:val="00270A1A"/>
    <w:rsid w:val="002B14BF"/>
    <w:rsid w:val="002B3EE4"/>
    <w:rsid w:val="002E56F4"/>
    <w:rsid w:val="00343520"/>
    <w:rsid w:val="00350CB4"/>
    <w:rsid w:val="003C09E2"/>
    <w:rsid w:val="003E1A9F"/>
    <w:rsid w:val="004842FB"/>
    <w:rsid w:val="004B4522"/>
    <w:rsid w:val="004C5B0E"/>
    <w:rsid w:val="00500A97"/>
    <w:rsid w:val="00553F53"/>
    <w:rsid w:val="005A3FEC"/>
    <w:rsid w:val="00612307"/>
    <w:rsid w:val="006438C8"/>
    <w:rsid w:val="006A2467"/>
    <w:rsid w:val="00767FDB"/>
    <w:rsid w:val="00796BEB"/>
    <w:rsid w:val="007D61C1"/>
    <w:rsid w:val="00925873"/>
    <w:rsid w:val="00977EA7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9715E"/>
    <w:rsid w:val="00DE17DC"/>
    <w:rsid w:val="00E91F47"/>
    <w:rsid w:val="00EE7F5C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jkulpa</cp:lastModifiedBy>
  <cp:revision>3</cp:revision>
  <dcterms:created xsi:type="dcterms:W3CDTF">2022-07-08T10:49:00Z</dcterms:created>
  <dcterms:modified xsi:type="dcterms:W3CDTF">2022-07-08T10:50:00Z</dcterms:modified>
</cp:coreProperties>
</file>