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D93F" w14:textId="62D6A3E5" w:rsidR="00333AF6" w:rsidRDefault="00333AF6" w:rsidP="0069102F">
      <w:pPr>
        <w:autoSpaceDE w:val="0"/>
        <w:autoSpaceDN w:val="0"/>
        <w:adjustRightInd w:val="0"/>
        <w:spacing w:after="0" w:line="240" w:lineRule="auto"/>
      </w:pPr>
      <w:r>
        <w:t>Załącznik nr 3 do SWZ</w:t>
      </w:r>
    </w:p>
    <w:p w14:paraId="7B8B05D6" w14:textId="0477C094" w:rsidR="00333AF6" w:rsidRPr="00074BBE" w:rsidRDefault="00333AF6" w:rsidP="0069102F">
      <w:pPr>
        <w:autoSpaceDE w:val="0"/>
        <w:autoSpaceDN w:val="0"/>
        <w:adjustRightInd w:val="0"/>
        <w:spacing w:line="240" w:lineRule="auto"/>
      </w:pPr>
      <w:r w:rsidRPr="00074BBE">
        <w:t xml:space="preserve">Znak sprawy: </w:t>
      </w:r>
      <w:r w:rsidRPr="00074BBE">
        <w:tab/>
      </w:r>
      <w:r w:rsidRPr="00074BBE">
        <w:rPr>
          <w:b/>
          <w:bCs/>
        </w:rPr>
        <w:t>MOSiR.051.0</w:t>
      </w:r>
      <w:r w:rsidR="00840AAB">
        <w:rPr>
          <w:b/>
          <w:bCs/>
        </w:rPr>
        <w:t>7</w:t>
      </w:r>
      <w:r w:rsidRPr="00074BBE">
        <w:rPr>
          <w:b/>
          <w:bCs/>
        </w:rPr>
        <w:t>.0</w:t>
      </w:r>
      <w:r w:rsidR="008328A1">
        <w:rPr>
          <w:b/>
          <w:bCs/>
        </w:rPr>
        <w:t>1</w:t>
      </w:r>
      <w:r w:rsidRPr="00074BBE">
        <w:rPr>
          <w:b/>
          <w:bCs/>
        </w:rPr>
        <w:t>.01.2022.</w:t>
      </w:r>
      <w:r>
        <w:rPr>
          <w:b/>
          <w:bCs/>
        </w:rPr>
        <w:t>R</w:t>
      </w:r>
    </w:p>
    <w:p w14:paraId="4BDFDB03" w14:textId="3E736D19" w:rsidR="0069102F" w:rsidRPr="001F60D6" w:rsidRDefault="00333AF6" w:rsidP="0069102F">
      <w:pPr>
        <w:spacing w:line="240" w:lineRule="auto"/>
        <w:rPr>
          <w:b/>
          <w:szCs w:val="24"/>
          <w:u w:val="single"/>
        </w:rPr>
      </w:pPr>
      <w:r w:rsidRPr="00074BB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C4A38" wp14:editId="33480ECD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BF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546250E" w14:textId="6D2D20E9" w:rsidR="0069102F" w:rsidRPr="0069102F" w:rsidRDefault="0069102F" w:rsidP="0069102F">
      <w:pPr>
        <w:spacing w:line="240" w:lineRule="auto"/>
        <w:rPr>
          <w:b/>
        </w:rPr>
      </w:pPr>
      <w:r>
        <w:rPr>
          <w:b/>
        </w:rPr>
        <w:t>Wykonawca:</w:t>
      </w:r>
    </w:p>
    <w:p w14:paraId="0F08619B" w14:textId="775479C3" w:rsidR="0069102F" w:rsidRDefault="0069102F" w:rsidP="0069102F">
      <w:pPr>
        <w:spacing w:line="24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</w:t>
      </w:r>
    </w:p>
    <w:p w14:paraId="297D2859" w14:textId="7ED01610" w:rsidR="0069102F" w:rsidRPr="0069102F" w:rsidRDefault="0069102F" w:rsidP="0069102F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181A0F2" w14:textId="77777777" w:rsidR="0069102F" w:rsidRDefault="0069102F" w:rsidP="0069102F">
      <w:pPr>
        <w:spacing w:line="240" w:lineRule="auto"/>
      </w:pPr>
      <w:r>
        <w:t>reprezentowany przez:</w:t>
      </w:r>
    </w:p>
    <w:p w14:paraId="250829C0" w14:textId="50FD8610" w:rsidR="0069102F" w:rsidRDefault="0069102F" w:rsidP="0069102F">
      <w:pPr>
        <w:spacing w:line="24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</w:t>
      </w:r>
    </w:p>
    <w:p w14:paraId="45366951" w14:textId="77777777" w:rsidR="0069102F" w:rsidRPr="008D3844" w:rsidRDefault="0069102F" w:rsidP="0069102F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nazwisko, stanowisko/podstawa </w:t>
      </w:r>
      <w:proofErr w:type="gramStart"/>
      <w:r>
        <w:rPr>
          <w:i/>
          <w:sz w:val="16"/>
          <w:szCs w:val="16"/>
        </w:rPr>
        <w:t>do  reprezentacji</w:t>
      </w:r>
      <w:proofErr w:type="gramEnd"/>
      <w:r>
        <w:rPr>
          <w:i/>
          <w:sz w:val="16"/>
          <w:szCs w:val="16"/>
        </w:rPr>
        <w:t>)</w:t>
      </w:r>
    </w:p>
    <w:p w14:paraId="5373159A" w14:textId="77777777" w:rsidR="0069102F" w:rsidRPr="00911779" w:rsidRDefault="0069102F" w:rsidP="0069102F">
      <w:pPr>
        <w:autoSpaceDE w:val="0"/>
        <w:autoSpaceDN w:val="0"/>
        <w:adjustRightInd w:val="0"/>
        <w:spacing w:line="240" w:lineRule="auto"/>
        <w:ind w:left="6372"/>
        <w:rPr>
          <w:rFonts w:eastAsia="Calibri"/>
          <w:b/>
          <w:iCs/>
          <w:color w:val="000000"/>
          <w:szCs w:val="24"/>
        </w:rPr>
      </w:pPr>
      <w:r w:rsidRPr="00911779">
        <w:rPr>
          <w:rFonts w:eastAsia="Calibri"/>
          <w:b/>
          <w:iCs/>
          <w:color w:val="000000"/>
          <w:szCs w:val="24"/>
        </w:rPr>
        <w:t>Zamawiający:</w:t>
      </w:r>
    </w:p>
    <w:p w14:paraId="73C6C0BD" w14:textId="5F406B30" w:rsidR="0069102F" w:rsidRPr="00467113" w:rsidRDefault="0069102F" w:rsidP="00467113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right"/>
        <w:rPr>
          <w:b/>
          <w:bCs/>
        </w:rPr>
      </w:pPr>
      <w:bookmarkStart w:id="0" w:name="_Hlk92915126"/>
      <w:r w:rsidRPr="00435ED8">
        <w:rPr>
          <w:b/>
          <w:bCs/>
        </w:rPr>
        <w:t>Miejski Ośrodek Sportu i Rekreacji w Kędzierzynie-Koźlu</w:t>
      </w:r>
      <w:bookmarkEnd w:id="0"/>
    </w:p>
    <w:p w14:paraId="2ADD14AA" w14:textId="77777777" w:rsidR="0069102F" w:rsidRDefault="0069102F" w:rsidP="0069102F">
      <w:pPr>
        <w:spacing w:after="120" w:line="240" w:lineRule="auto"/>
        <w:jc w:val="center"/>
        <w:rPr>
          <w:b/>
        </w:rPr>
      </w:pPr>
    </w:p>
    <w:p w14:paraId="7E6E8277" w14:textId="77777777" w:rsidR="0069102F" w:rsidRPr="001F60D6" w:rsidRDefault="0069102F" w:rsidP="0069102F">
      <w:pPr>
        <w:spacing w:after="120" w:line="240" w:lineRule="auto"/>
        <w:jc w:val="center"/>
        <w:rPr>
          <w:b/>
        </w:rPr>
      </w:pPr>
      <w:r w:rsidRPr="001F60D6">
        <w:rPr>
          <w:b/>
        </w:rPr>
        <w:t>OŚWIADCZENIE WYKONAWCY</w:t>
      </w:r>
    </w:p>
    <w:p w14:paraId="5F2BE3D6" w14:textId="290D03E8" w:rsidR="0069102F" w:rsidRPr="0069102F" w:rsidRDefault="0069102F" w:rsidP="0069102F">
      <w:pPr>
        <w:spacing w:line="240" w:lineRule="auto"/>
        <w:jc w:val="center"/>
        <w:rPr>
          <w:b/>
        </w:rPr>
      </w:pPr>
      <w:r w:rsidRPr="001F60D6">
        <w:rPr>
          <w:b/>
          <w:bCs/>
          <w:szCs w:val="24"/>
        </w:rPr>
        <w:t xml:space="preserve">o przynależności do tej samej grupy kapitałowej, </w:t>
      </w:r>
      <w:r w:rsidRPr="001F60D6">
        <w:rPr>
          <w:b/>
          <w:bCs/>
          <w:szCs w:val="24"/>
        </w:rPr>
        <w:br/>
        <w:t>o której mowa w art. 85 ust. 1 ustawy PZP</w:t>
      </w:r>
      <w:r w:rsidRPr="001F60D6">
        <w:rPr>
          <w:b/>
        </w:rPr>
        <w:t xml:space="preserve"> </w:t>
      </w:r>
    </w:p>
    <w:p w14:paraId="2212436D" w14:textId="735BB664" w:rsidR="0069102F" w:rsidRDefault="0069102F" w:rsidP="0069102F">
      <w:pPr>
        <w:tabs>
          <w:tab w:val="left" w:pos="426"/>
        </w:tabs>
        <w:spacing w:line="240" w:lineRule="auto"/>
        <w:jc w:val="center"/>
        <w:rPr>
          <w:b/>
        </w:rPr>
      </w:pPr>
      <w:r w:rsidRPr="00435ED8">
        <w:t>Na potrzeby postępowania o udzielenie zamówienia publicznego pn.:</w:t>
      </w:r>
      <w:r w:rsidRPr="00435ED8">
        <w:rPr>
          <w:b/>
        </w:rPr>
        <w:t xml:space="preserve"> </w:t>
      </w:r>
      <w:bookmarkStart w:id="1" w:name="_Hlk92906857"/>
    </w:p>
    <w:p w14:paraId="0123AAD6" w14:textId="77777777" w:rsidR="00840AAB" w:rsidRPr="007E51CD" w:rsidRDefault="00840AAB" w:rsidP="00840AAB">
      <w:pPr>
        <w:spacing w:before="1" w:line="240" w:lineRule="auto"/>
        <w:jc w:val="center"/>
        <w:rPr>
          <w:rFonts w:cstheme="minorHAnsi"/>
          <w:b/>
          <w:color w:val="auto"/>
        </w:rPr>
      </w:pPr>
      <w:bookmarkStart w:id="2" w:name="_Hlk103803095"/>
      <w:bookmarkEnd w:id="1"/>
      <w:r w:rsidRPr="007E51CD">
        <w:rPr>
          <w:rFonts w:cstheme="minorHAnsi"/>
          <w:b/>
          <w:color w:val="auto"/>
        </w:rPr>
        <w:t>„</w:t>
      </w:r>
      <w:r w:rsidRPr="007E51CD">
        <w:rPr>
          <w:b/>
          <w:color w:val="auto"/>
        </w:rPr>
        <w:t xml:space="preserve">Dostawa i </w:t>
      </w:r>
      <w:r w:rsidRPr="00E6134F">
        <w:rPr>
          <w:b/>
          <w:color w:val="auto"/>
        </w:rPr>
        <w:t xml:space="preserve">montaż </w:t>
      </w:r>
      <w:r w:rsidRPr="00E6134F">
        <w:rPr>
          <w:b/>
        </w:rPr>
        <w:t xml:space="preserve">urządzeń siłowni zewnętrznej </w:t>
      </w:r>
      <w:r>
        <w:rPr>
          <w:b/>
        </w:rPr>
        <w:t>na terenie</w:t>
      </w:r>
      <w:r w:rsidRPr="00E6134F">
        <w:rPr>
          <w:b/>
        </w:rPr>
        <w:t xml:space="preserve"> </w:t>
      </w:r>
      <w:r w:rsidRPr="00E6134F">
        <w:rPr>
          <w:b/>
          <w:color w:val="auto"/>
        </w:rPr>
        <w:t>Otwartej Stref</w:t>
      </w:r>
      <w:r>
        <w:rPr>
          <w:b/>
          <w:color w:val="auto"/>
        </w:rPr>
        <w:t xml:space="preserve">y </w:t>
      </w:r>
      <w:r w:rsidRPr="00E6134F">
        <w:rPr>
          <w:b/>
          <w:color w:val="auto"/>
        </w:rPr>
        <w:t>Rekreacyjno-Sportowej przy al. Jana Pawła II w Kędzierzynie-Koźlu</w:t>
      </w:r>
      <w:r w:rsidRPr="00E6134F">
        <w:rPr>
          <w:rFonts w:cstheme="minorHAnsi"/>
          <w:b/>
          <w:color w:val="auto"/>
        </w:rPr>
        <w:t>”</w:t>
      </w:r>
      <w:bookmarkEnd w:id="2"/>
    </w:p>
    <w:p w14:paraId="6EC353A3" w14:textId="1BC73C27" w:rsidR="0069102F" w:rsidRPr="00840AAB" w:rsidRDefault="0069102F" w:rsidP="00840AAB">
      <w:pPr>
        <w:widowControl w:val="0"/>
        <w:tabs>
          <w:tab w:val="left" w:pos="426"/>
        </w:tabs>
        <w:suppressAutoHyphens/>
        <w:spacing w:line="240" w:lineRule="auto"/>
        <w:jc w:val="both"/>
        <w:textAlignment w:val="baseline"/>
      </w:pPr>
      <w:r w:rsidRPr="00435ED8">
        <w:t>oświadczam/y, że:</w:t>
      </w:r>
    </w:p>
    <w:p w14:paraId="566C946B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F60D6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1F60D6">
        <w:rPr>
          <w:rFonts w:ascii="Times New Roman" w:hAnsi="Times New Roman" w:cs="Times New Roman"/>
        </w:rPr>
        <w:fldChar w:fldCharType="end"/>
      </w:r>
      <w:r w:rsidRPr="001F60D6">
        <w:rPr>
          <w:rFonts w:ascii="Times New Roman" w:hAnsi="Times New Roman" w:cs="Times New Roman"/>
        </w:rPr>
        <w:t xml:space="preserve"> z żadnym z Wykonawców, którzy złożyli oferty w niniejszym </w:t>
      </w:r>
      <w:proofErr w:type="gramStart"/>
      <w:r w:rsidRPr="001F60D6">
        <w:rPr>
          <w:rFonts w:ascii="Times New Roman" w:hAnsi="Times New Roman" w:cs="Times New Roman"/>
        </w:rPr>
        <w:t xml:space="preserve">postępowaniu  </w:t>
      </w:r>
      <w:r w:rsidRPr="001F60D6">
        <w:rPr>
          <w:rFonts w:ascii="Times New Roman" w:hAnsi="Times New Roman" w:cs="Times New Roman"/>
          <w:b/>
        </w:rPr>
        <w:t>nie</w:t>
      </w:r>
      <w:proofErr w:type="gramEnd"/>
      <w:r w:rsidRPr="001F60D6">
        <w:rPr>
          <w:rFonts w:ascii="Times New Roman" w:hAnsi="Times New Roman" w:cs="Times New Roman"/>
          <w:b/>
        </w:rPr>
        <w:t xml:space="preserve"> należę/nie należymy</w:t>
      </w:r>
      <w:r w:rsidRPr="001F60D6">
        <w:rPr>
          <w:rFonts w:ascii="Times New Roman" w:hAnsi="Times New Roman" w:cs="Times New Roman"/>
        </w:rPr>
        <w:t xml:space="preserve"> do tej samej grupy kapitałowej, </w:t>
      </w:r>
      <w:r w:rsidRPr="001F60D6">
        <w:rPr>
          <w:rFonts w:ascii="Times New Roman" w:eastAsia="Lucida Sans Unicode" w:hAnsi="Times New Roman" w:cs="Times New Roman"/>
          <w:kern w:val="24"/>
        </w:rPr>
        <w:t xml:space="preserve">o której mowa w art. 85 ust. 1 ustawy </w:t>
      </w:r>
      <w:proofErr w:type="spellStart"/>
      <w:r w:rsidRPr="001F60D6">
        <w:rPr>
          <w:rFonts w:ascii="Times New Roman" w:eastAsia="Lucida Sans Unicode" w:hAnsi="Times New Roman" w:cs="Times New Roman"/>
          <w:kern w:val="24"/>
        </w:rPr>
        <w:t>Pzp</w:t>
      </w:r>
      <w:proofErr w:type="spellEnd"/>
      <w:r w:rsidRPr="001F60D6">
        <w:rPr>
          <w:rFonts w:ascii="Times New Roman" w:hAnsi="Times New Roman" w:cs="Times New Roman"/>
        </w:rPr>
        <w:t>,</w:t>
      </w:r>
    </w:p>
    <w:p w14:paraId="1E869E9F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F60D6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1F60D6">
        <w:rPr>
          <w:rFonts w:ascii="Times New Roman" w:hAnsi="Times New Roman" w:cs="Times New Roman"/>
        </w:rPr>
        <w:fldChar w:fldCharType="end"/>
      </w:r>
      <w:r w:rsidRPr="001F60D6">
        <w:rPr>
          <w:rFonts w:ascii="Times New Roman" w:hAnsi="Times New Roman" w:cs="Times New Roman"/>
        </w:rPr>
        <w:t xml:space="preserve"> </w:t>
      </w:r>
      <w:r w:rsidRPr="001F60D6">
        <w:rPr>
          <w:rFonts w:ascii="Times New Roman" w:hAnsi="Times New Roman" w:cs="Times New Roman"/>
          <w:b/>
        </w:rPr>
        <w:t>należę/należymy</w:t>
      </w:r>
      <w:r w:rsidRPr="001F60D6">
        <w:rPr>
          <w:rFonts w:ascii="Times New Roman" w:hAnsi="Times New Roman" w:cs="Times New Roman"/>
        </w:rPr>
        <w:t xml:space="preserve"> do tej samej grupy kapitałowej, </w:t>
      </w:r>
      <w:r w:rsidRPr="001F60D6">
        <w:rPr>
          <w:rFonts w:ascii="Times New Roman" w:eastAsia="Lucida Sans Unicode" w:hAnsi="Times New Roman" w:cs="Times New Roman"/>
          <w:kern w:val="24"/>
        </w:rPr>
        <w:t xml:space="preserve">o której mowa w art. 85 ust. 1 ustawy </w:t>
      </w:r>
      <w:proofErr w:type="spellStart"/>
      <w:r w:rsidRPr="001F60D6">
        <w:rPr>
          <w:rFonts w:ascii="Times New Roman" w:eastAsia="Lucida Sans Unicode" w:hAnsi="Times New Roman" w:cs="Times New Roman"/>
          <w:kern w:val="24"/>
        </w:rPr>
        <w:t>Pzp</w:t>
      </w:r>
      <w:proofErr w:type="spellEnd"/>
      <w:r w:rsidRPr="001F60D6">
        <w:rPr>
          <w:rFonts w:ascii="Times New Roman" w:eastAsia="Lucida Sans Unicode" w:hAnsi="Times New Roman" w:cs="Times New Roman"/>
          <w:kern w:val="24"/>
        </w:rPr>
        <w:t xml:space="preserve"> z innym</w:t>
      </w:r>
      <w:r w:rsidRPr="001F60D6">
        <w:rPr>
          <w:rFonts w:ascii="Times New Roman" w:hAnsi="Times New Roman" w:cs="Times New Roman"/>
        </w:rPr>
        <w:t xml:space="preserve"> Wykonawcą, który złożył odrębną ofertę w niniejszym postępowaniu o udzielenie zamówienia publicznego:</w:t>
      </w:r>
    </w:p>
    <w:p w14:paraId="2D7FF3C2" w14:textId="77777777" w:rsidR="0069102F" w:rsidRPr="001F60D6" w:rsidRDefault="0069102F" w:rsidP="0069102F">
      <w:pPr>
        <w:pStyle w:val="Tekstpodstawowy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0B72395" w14:textId="77777777" w:rsidR="0069102F" w:rsidRPr="001F60D6" w:rsidRDefault="0069102F" w:rsidP="0069102F">
      <w:pPr>
        <w:pStyle w:val="Tekstpodstawowy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CDCD742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  <w:sz w:val="6"/>
        </w:rPr>
      </w:pPr>
    </w:p>
    <w:p w14:paraId="2F3AC76F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Jednocześnie przedkładam/y następujące dokumenty lub informacje potwierdzające przygotowanie oferty niezależnie od innego Wykonawcy należącego do tej samej grupy kapitałowej:</w:t>
      </w:r>
    </w:p>
    <w:p w14:paraId="7D01B999" w14:textId="77777777" w:rsidR="0069102F" w:rsidRPr="001F60D6" w:rsidRDefault="0069102F" w:rsidP="0069102F">
      <w:pPr>
        <w:pStyle w:val="Tekstpodstawowy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63A1F56" w14:textId="77777777" w:rsidR="0069102F" w:rsidRPr="001F60D6" w:rsidRDefault="0069102F" w:rsidP="0069102F">
      <w:pPr>
        <w:pStyle w:val="Tekstpodstawowy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1573AE9" w14:textId="77777777" w:rsidR="0069102F" w:rsidRDefault="0069102F" w:rsidP="0069102F">
      <w:pPr>
        <w:spacing w:line="240" w:lineRule="auto"/>
        <w:rPr>
          <w:b/>
        </w:rPr>
      </w:pPr>
    </w:p>
    <w:p w14:paraId="1FD8FB48" w14:textId="1D1DADF9" w:rsidR="00514382" w:rsidRDefault="00E718D1" w:rsidP="0069102F">
      <w:pPr>
        <w:spacing w:line="240" w:lineRule="auto"/>
        <w:ind w:left="6372" w:firstLine="708"/>
      </w:pPr>
      <w:r>
        <w:t>………………………………………….</w:t>
      </w:r>
    </w:p>
    <w:p w14:paraId="699A6D70" w14:textId="77777777" w:rsidR="00467113" w:rsidRDefault="00467113" w:rsidP="00467113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14:paraId="4ECD6FC4" w14:textId="4AD507D6" w:rsidR="00467113" w:rsidRDefault="00467113" w:rsidP="00467113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 musi być opatrzony przez osobę lub osoby uprawnione do reprezentowania Wykonawcy kwalifikowanym podpisem elektronicznym, podpisem zaufanym lub podpisem osobistym.</w:t>
      </w:r>
    </w:p>
    <w:p w14:paraId="16A7D811" w14:textId="77777777" w:rsidR="00467113" w:rsidRPr="00333AF6" w:rsidRDefault="00467113" w:rsidP="0069102F">
      <w:pPr>
        <w:spacing w:line="240" w:lineRule="auto"/>
        <w:ind w:left="6372" w:firstLine="708"/>
      </w:pPr>
    </w:p>
    <w:sectPr w:rsidR="00467113" w:rsidRPr="00333AF6" w:rsidSect="00420229">
      <w:headerReference w:type="default" r:id="rId8"/>
      <w:footerReference w:type="default" r:id="rId9"/>
      <w:pgSz w:w="11906" w:h="16838"/>
      <w:pgMar w:top="1134" w:right="1134" w:bottom="567" w:left="1134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8952" w14:textId="77777777" w:rsidR="00975D77" w:rsidRDefault="00975D77">
      <w:pPr>
        <w:spacing w:after="0" w:line="240" w:lineRule="auto"/>
      </w:pPr>
      <w:r>
        <w:separator/>
      </w:r>
    </w:p>
  </w:endnote>
  <w:endnote w:type="continuationSeparator" w:id="0">
    <w:p w14:paraId="25B67570" w14:textId="77777777" w:rsidR="00975D77" w:rsidRDefault="0097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9245" w14:textId="77777777" w:rsidR="004B7F26" w:rsidRPr="00C954A8" w:rsidRDefault="004B7F26" w:rsidP="004B7F26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Miejski Ośrodek Sportu i Rekreacji </w:t>
    </w:r>
    <w:proofErr w:type="gramStart"/>
    <w:r>
      <w:rPr>
        <w:sz w:val="16"/>
        <w:szCs w:val="16"/>
      </w:rPr>
      <w:t xml:space="preserve">w </w:t>
    </w:r>
    <w:r w:rsidRPr="00C954A8">
      <w:rPr>
        <w:sz w:val="16"/>
        <w:szCs w:val="16"/>
      </w:rPr>
      <w:t xml:space="preserve"> Kędzierzyn</w:t>
    </w:r>
    <w:r>
      <w:rPr>
        <w:sz w:val="16"/>
        <w:szCs w:val="16"/>
      </w:rPr>
      <w:t>ie</w:t>
    </w:r>
    <w:proofErr w:type="gramEnd"/>
    <w:r>
      <w:rPr>
        <w:sz w:val="16"/>
        <w:szCs w:val="16"/>
      </w:rPr>
      <w:t>-Koźlu</w:t>
    </w:r>
  </w:p>
  <w:p w14:paraId="5D81FCED" w14:textId="696EE1F2" w:rsidR="007B374C" w:rsidRPr="004B7F26" w:rsidRDefault="004B7F26" w:rsidP="004B7F2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al. Jana Pawła II 29, 47-220 Kędzierzyn-Koźle, t</w:t>
    </w:r>
    <w:r w:rsidRPr="00C954A8">
      <w:rPr>
        <w:sz w:val="16"/>
        <w:szCs w:val="16"/>
      </w:rPr>
      <w:t>el.</w:t>
    </w:r>
    <w:r>
      <w:rPr>
        <w:sz w:val="16"/>
        <w:szCs w:val="16"/>
      </w:rPr>
      <w:t>/fax</w:t>
    </w:r>
    <w:r w:rsidRPr="00C954A8">
      <w:rPr>
        <w:sz w:val="16"/>
        <w:szCs w:val="16"/>
      </w:rPr>
      <w:t xml:space="preserve"> + 48</w:t>
    </w:r>
    <w:r>
      <w:rPr>
        <w:sz w:val="16"/>
        <w:szCs w:val="16"/>
      </w:rPr>
      <w:t xml:space="preserve"> 77 472 31 38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1F2B" w14:textId="77777777" w:rsidR="00975D77" w:rsidRDefault="00975D77">
      <w:pPr>
        <w:spacing w:after="0" w:line="240" w:lineRule="auto"/>
      </w:pPr>
      <w:r>
        <w:separator/>
      </w:r>
    </w:p>
  </w:footnote>
  <w:footnote w:type="continuationSeparator" w:id="0">
    <w:p w14:paraId="5AB40A2E" w14:textId="77777777" w:rsidR="00975D77" w:rsidRDefault="0097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984" w14:textId="62E9A161" w:rsidR="00261F05" w:rsidRPr="004D61D1" w:rsidRDefault="006476B5" w:rsidP="00420229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2DC7399C" wp14:editId="4540118F">
          <wp:extent cx="6586855" cy="1405806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540" cy="141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46729">
    <w:abstractNumId w:val="1"/>
  </w:num>
  <w:num w:numId="2" w16cid:durableId="51978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315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512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5"/>
    <w:rsid w:val="00005F87"/>
    <w:rsid w:val="00007E77"/>
    <w:rsid w:val="00031569"/>
    <w:rsid w:val="00036F3F"/>
    <w:rsid w:val="00053ED5"/>
    <w:rsid w:val="00055942"/>
    <w:rsid w:val="000B4F07"/>
    <w:rsid w:val="00121B5D"/>
    <w:rsid w:val="001467A3"/>
    <w:rsid w:val="00180500"/>
    <w:rsid w:val="001B400B"/>
    <w:rsid w:val="001B5FF4"/>
    <w:rsid w:val="0023366C"/>
    <w:rsid w:val="002362EF"/>
    <w:rsid w:val="00250763"/>
    <w:rsid w:val="002524CF"/>
    <w:rsid w:val="00261F05"/>
    <w:rsid w:val="0026699B"/>
    <w:rsid w:val="0028412C"/>
    <w:rsid w:val="002E55D6"/>
    <w:rsid w:val="00333AF6"/>
    <w:rsid w:val="00370E4E"/>
    <w:rsid w:val="00390D23"/>
    <w:rsid w:val="0039495D"/>
    <w:rsid w:val="003E7204"/>
    <w:rsid w:val="003F4497"/>
    <w:rsid w:val="00410090"/>
    <w:rsid w:val="00420229"/>
    <w:rsid w:val="00460F08"/>
    <w:rsid w:val="00467113"/>
    <w:rsid w:val="00494B09"/>
    <w:rsid w:val="004A5203"/>
    <w:rsid w:val="004B032E"/>
    <w:rsid w:val="004B7F26"/>
    <w:rsid w:val="004D61D1"/>
    <w:rsid w:val="004E38D4"/>
    <w:rsid w:val="00514382"/>
    <w:rsid w:val="0053669C"/>
    <w:rsid w:val="005668E7"/>
    <w:rsid w:val="0058370B"/>
    <w:rsid w:val="005B59B5"/>
    <w:rsid w:val="0062016A"/>
    <w:rsid w:val="006438CB"/>
    <w:rsid w:val="006476B5"/>
    <w:rsid w:val="00647F3F"/>
    <w:rsid w:val="00666916"/>
    <w:rsid w:val="006845BF"/>
    <w:rsid w:val="0069102F"/>
    <w:rsid w:val="006B2647"/>
    <w:rsid w:val="006B650B"/>
    <w:rsid w:val="006C199F"/>
    <w:rsid w:val="006D4EB9"/>
    <w:rsid w:val="00706D70"/>
    <w:rsid w:val="007579D1"/>
    <w:rsid w:val="007B374C"/>
    <w:rsid w:val="008328A1"/>
    <w:rsid w:val="00840AAB"/>
    <w:rsid w:val="00841A27"/>
    <w:rsid w:val="008471AD"/>
    <w:rsid w:val="0087436A"/>
    <w:rsid w:val="008810AE"/>
    <w:rsid w:val="008F1117"/>
    <w:rsid w:val="00910E12"/>
    <w:rsid w:val="009260FF"/>
    <w:rsid w:val="00944AEC"/>
    <w:rsid w:val="00946704"/>
    <w:rsid w:val="00975D77"/>
    <w:rsid w:val="009B0FBD"/>
    <w:rsid w:val="009D1857"/>
    <w:rsid w:val="009F5F63"/>
    <w:rsid w:val="00A61D70"/>
    <w:rsid w:val="00AD6F02"/>
    <w:rsid w:val="00AE448E"/>
    <w:rsid w:val="00B07E3B"/>
    <w:rsid w:val="00B81163"/>
    <w:rsid w:val="00B94D7C"/>
    <w:rsid w:val="00BC1420"/>
    <w:rsid w:val="00C1371C"/>
    <w:rsid w:val="00C45DE9"/>
    <w:rsid w:val="00C913DA"/>
    <w:rsid w:val="00C954A8"/>
    <w:rsid w:val="00CA18B7"/>
    <w:rsid w:val="00CE762C"/>
    <w:rsid w:val="00D07A9A"/>
    <w:rsid w:val="00D20962"/>
    <w:rsid w:val="00D21CF8"/>
    <w:rsid w:val="00D338B7"/>
    <w:rsid w:val="00DF0536"/>
    <w:rsid w:val="00E718D1"/>
    <w:rsid w:val="00EA712B"/>
    <w:rsid w:val="00F338E7"/>
    <w:rsid w:val="00F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D5E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B81163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8116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4312-90FC-4368-98F3-81E9B82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jkulpa_gliniany</cp:lastModifiedBy>
  <cp:revision>2</cp:revision>
  <cp:lastPrinted>2018-02-27T10:47:00Z</cp:lastPrinted>
  <dcterms:created xsi:type="dcterms:W3CDTF">2022-09-22T10:09:00Z</dcterms:created>
  <dcterms:modified xsi:type="dcterms:W3CDTF">2022-09-22T10:09:00Z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