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D85" w14:textId="3717CB9A" w:rsidR="00FB60E4" w:rsidRPr="0011259E" w:rsidRDefault="00FB60E4" w:rsidP="00FB60E4">
      <w:pPr>
        <w:spacing w:before="120" w:after="120"/>
        <w:jc w:val="right"/>
        <w:rPr>
          <w:sz w:val="22"/>
          <w:szCs w:val="22"/>
        </w:rPr>
      </w:pPr>
      <w:bookmarkStart w:id="0" w:name="_Hlk67567539"/>
      <w:r w:rsidRPr="0011259E">
        <w:rPr>
          <w:sz w:val="22"/>
          <w:szCs w:val="22"/>
        </w:rPr>
        <w:t xml:space="preserve">Załącznik </w:t>
      </w:r>
      <w:r w:rsidRPr="0011259E">
        <w:rPr>
          <w:sz w:val="22"/>
          <w:szCs w:val="22"/>
        </w:rPr>
        <w:br/>
        <w:t xml:space="preserve">do Zarządzenia Nr </w:t>
      </w:r>
      <w:r w:rsidR="007639AD">
        <w:rPr>
          <w:sz w:val="22"/>
          <w:szCs w:val="22"/>
        </w:rPr>
        <w:t xml:space="preserve"> </w:t>
      </w:r>
      <w:r w:rsidR="00824E5A">
        <w:rPr>
          <w:sz w:val="22"/>
          <w:szCs w:val="22"/>
        </w:rPr>
        <w:t>2271</w:t>
      </w:r>
      <w:r w:rsidRPr="0011259E">
        <w:rPr>
          <w:sz w:val="22"/>
          <w:szCs w:val="22"/>
        </w:rPr>
        <w:t>/KST/20</w:t>
      </w:r>
      <w:r w:rsidR="0054503F">
        <w:rPr>
          <w:sz w:val="22"/>
          <w:szCs w:val="22"/>
        </w:rPr>
        <w:t>2</w:t>
      </w:r>
      <w:r w:rsidR="00020A38">
        <w:rPr>
          <w:sz w:val="22"/>
          <w:szCs w:val="22"/>
        </w:rPr>
        <w:t>2</w:t>
      </w:r>
      <w:r w:rsidRPr="0011259E">
        <w:rPr>
          <w:sz w:val="22"/>
          <w:szCs w:val="22"/>
        </w:rPr>
        <w:br/>
        <w:t>Prezydenta Miasta Kędzierzyn</w:t>
      </w:r>
      <w:r w:rsidR="005B75D6">
        <w:rPr>
          <w:sz w:val="22"/>
          <w:szCs w:val="22"/>
        </w:rPr>
        <w:t>-</w:t>
      </w:r>
      <w:r w:rsidRPr="0011259E">
        <w:rPr>
          <w:sz w:val="22"/>
          <w:szCs w:val="22"/>
        </w:rPr>
        <w:t>Koźle</w:t>
      </w:r>
      <w:r w:rsidRPr="0011259E">
        <w:rPr>
          <w:sz w:val="22"/>
          <w:szCs w:val="22"/>
        </w:rPr>
        <w:br/>
        <w:t>z dnia</w:t>
      </w:r>
      <w:r w:rsidR="00882E17">
        <w:rPr>
          <w:sz w:val="22"/>
          <w:szCs w:val="22"/>
        </w:rPr>
        <w:t xml:space="preserve"> </w:t>
      </w:r>
      <w:r w:rsidR="00824E5A">
        <w:rPr>
          <w:sz w:val="22"/>
          <w:szCs w:val="22"/>
        </w:rPr>
        <w:t>4</w:t>
      </w:r>
      <w:r w:rsidR="007639AD">
        <w:rPr>
          <w:sz w:val="22"/>
          <w:szCs w:val="22"/>
        </w:rPr>
        <w:t xml:space="preserve"> </w:t>
      </w:r>
      <w:r w:rsidR="006E3F5E">
        <w:rPr>
          <w:sz w:val="22"/>
          <w:szCs w:val="22"/>
        </w:rPr>
        <w:t>listopada</w:t>
      </w:r>
      <w:r w:rsidR="00882E17">
        <w:rPr>
          <w:sz w:val="22"/>
          <w:szCs w:val="22"/>
        </w:rPr>
        <w:t xml:space="preserve"> </w:t>
      </w:r>
      <w:r w:rsidRPr="0011259E">
        <w:rPr>
          <w:sz w:val="22"/>
          <w:szCs w:val="22"/>
        </w:rPr>
        <w:t>20</w:t>
      </w:r>
      <w:r w:rsidR="00005A90">
        <w:rPr>
          <w:sz w:val="22"/>
          <w:szCs w:val="22"/>
        </w:rPr>
        <w:t>2</w:t>
      </w:r>
      <w:r w:rsidR="00020A38">
        <w:rPr>
          <w:sz w:val="22"/>
          <w:szCs w:val="22"/>
        </w:rPr>
        <w:t>2</w:t>
      </w:r>
      <w:r w:rsidRPr="0011259E">
        <w:rPr>
          <w:sz w:val="22"/>
          <w:szCs w:val="22"/>
        </w:rPr>
        <w:t xml:space="preserve"> r</w:t>
      </w:r>
      <w:r w:rsidR="0054503F">
        <w:rPr>
          <w:sz w:val="22"/>
          <w:szCs w:val="22"/>
        </w:rPr>
        <w:t>.</w:t>
      </w:r>
    </w:p>
    <w:p w14:paraId="0F45E0FB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06D4B05D" w14:textId="48C876B8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  <w:r w:rsidRPr="0011259E">
        <w:rPr>
          <w:sz w:val="22"/>
          <w:szCs w:val="22"/>
        </w:rPr>
        <w:t>KST.524.</w:t>
      </w:r>
      <w:r w:rsidR="00333B80">
        <w:rPr>
          <w:sz w:val="22"/>
          <w:szCs w:val="22"/>
        </w:rPr>
        <w:t>1</w:t>
      </w:r>
      <w:r w:rsidR="007746C2">
        <w:rPr>
          <w:sz w:val="22"/>
          <w:szCs w:val="22"/>
        </w:rPr>
        <w:t>1</w:t>
      </w:r>
      <w:r w:rsidRPr="0011259E">
        <w:rPr>
          <w:sz w:val="22"/>
          <w:szCs w:val="22"/>
        </w:rPr>
        <w:t>.20</w:t>
      </w:r>
      <w:r w:rsidR="0054503F">
        <w:rPr>
          <w:sz w:val="22"/>
          <w:szCs w:val="22"/>
        </w:rPr>
        <w:t>2</w:t>
      </w:r>
      <w:r w:rsidR="00020A38">
        <w:rPr>
          <w:sz w:val="22"/>
          <w:szCs w:val="22"/>
        </w:rPr>
        <w:t>2</w:t>
      </w:r>
    </w:p>
    <w:p w14:paraId="287EA116" w14:textId="77777777" w:rsidR="00FB60E4" w:rsidRPr="0011259E" w:rsidRDefault="00FB60E4" w:rsidP="00FB60E4">
      <w:pPr>
        <w:spacing w:before="120" w:after="120"/>
        <w:jc w:val="both"/>
        <w:rPr>
          <w:sz w:val="22"/>
          <w:szCs w:val="22"/>
        </w:rPr>
      </w:pPr>
    </w:p>
    <w:p w14:paraId="1CF69B27" w14:textId="77777777" w:rsidR="00FB60E4" w:rsidRPr="0011259E" w:rsidRDefault="00FB60E4" w:rsidP="00FB60E4">
      <w:pPr>
        <w:pStyle w:val="Tekstpodstawowy3"/>
        <w:spacing w:before="120" w:after="120"/>
        <w:rPr>
          <w:sz w:val="22"/>
          <w:szCs w:val="22"/>
        </w:rPr>
      </w:pPr>
      <w:r w:rsidRPr="0011259E">
        <w:rPr>
          <w:sz w:val="22"/>
          <w:szCs w:val="22"/>
        </w:rPr>
        <w:t>Prezydent Miasta Kędzierzyn-Koźle</w:t>
      </w:r>
    </w:p>
    <w:p w14:paraId="3BAAF44F" w14:textId="77777777" w:rsidR="00FB60E4" w:rsidRPr="0011259E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</w:p>
    <w:p w14:paraId="1AEBFCEC" w14:textId="1FF60577" w:rsidR="00020A38" w:rsidRPr="00C32CEC" w:rsidRDefault="00020A38" w:rsidP="00020A38">
      <w:pPr>
        <w:pStyle w:val="Tekstpodstawowy"/>
        <w:spacing w:before="120"/>
        <w:jc w:val="both"/>
        <w:rPr>
          <w:color w:val="000000" w:themeColor="text1"/>
          <w:sz w:val="22"/>
          <w:szCs w:val="22"/>
        </w:rPr>
      </w:pPr>
      <w:r w:rsidRPr="00C32CEC">
        <w:rPr>
          <w:color w:val="000000" w:themeColor="text1"/>
          <w:sz w:val="22"/>
          <w:szCs w:val="22"/>
        </w:rPr>
        <w:t>Na podstawie art. 13 ustawy z dnia 24 kwietnia 2003 r. o działalności pożytku publicznego i o wolontariacie (</w:t>
      </w:r>
      <w:r w:rsidRPr="00C32CEC">
        <w:rPr>
          <w:color w:val="000000" w:themeColor="text1"/>
          <w:sz w:val="22"/>
          <w:szCs w:val="22"/>
          <w:shd w:val="clear" w:color="auto" w:fill="FFFFFF"/>
        </w:rPr>
        <w:t>Dz.U. z 202</w:t>
      </w:r>
      <w:r>
        <w:rPr>
          <w:color w:val="000000" w:themeColor="text1"/>
          <w:sz w:val="22"/>
          <w:szCs w:val="22"/>
          <w:shd w:val="clear" w:color="auto" w:fill="FFFFFF"/>
        </w:rPr>
        <w:t>2</w:t>
      </w:r>
      <w:r w:rsidRPr="00C32CEC">
        <w:rPr>
          <w:color w:val="000000" w:themeColor="text1"/>
          <w:sz w:val="22"/>
          <w:szCs w:val="22"/>
          <w:shd w:val="clear" w:color="auto" w:fill="FFFFFF"/>
        </w:rPr>
        <w:t xml:space="preserve"> r. poz. </w:t>
      </w:r>
      <w:r>
        <w:rPr>
          <w:color w:val="000000" w:themeColor="text1"/>
          <w:sz w:val="22"/>
          <w:szCs w:val="22"/>
          <w:shd w:val="clear" w:color="auto" w:fill="FFFFFF"/>
        </w:rPr>
        <w:t>1327</w:t>
      </w:r>
      <w:r w:rsidR="004F0B20">
        <w:rPr>
          <w:color w:val="000000" w:themeColor="text1"/>
          <w:sz w:val="22"/>
          <w:szCs w:val="22"/>
          <w:shd w:val="clear" w:color="auto" w:fill="FFFFFF"/>
        </w:rPr>
        <w:t xml:space="preserve"> z późn. zm.</w:t>
      </w:r>
      <w:r w:rsidRPr="00C32CEC">
        <w:rPr>
          <w:color w:val="000000" w:themeColor="text1"/>
          <w:sz w:val="22"/>
          <w:szCs w:val="22"/>
        </w:rPr>
        <w:t xml:space="preserve">), </w:t>
      </w:r>
      <w:r w:rsidRPr="0066087A">
        <w:rPr>
          <w:sz w:val="22"/>
          <w:szCs w:val="22"/>
        </w:rPr>
        <w:t xml:space="preserve">uchwały Nr XXXIX/452/21 </w:t>
      </w:r>
      <w:r w:rsidRPr="00C32CEC">
        <w:rPr>
          <w:color w:val="000000" w:themeColor="text1"/>
          <w:sz w:val="22"/>
          <w:szCs w:val="22"/>
        </w:rPr>
        <w:t>Rady Miasta Kędzierzyn-Koźle z dnia 2</w:t>
      </w:r>
      <w:r>
        <w:rPr>
          <w:color w:val="000000" w:themeColor="text1"/>
          <w:sz w:val="22"/>
          <w:szCs w:val="22"/>
        </w:rPr>
        <w:t>8</w:t>
      </w:r>
      <w:r w:rsidRPr="00C32CEC">
        <w:rPr>
          <w:color w:val="000000" w:themeColor="text1"/>
          <w:sz w:val="22"/>
          <w:szCs w:val="22"/>
        </w:rPr>
        <w:t> października 202</w:t>
      </w:r>
      <w:r>
        <w:rPr>
          <w:color w:val="000000" w:themeColor="text1"/>
          <w:sz w:val="22"/>
          <w:szCs w:val="22"/>
        </w:rPr>
        <w:t>1</w:t>
      </w:r>
      <w:r w:rsidRPr="00C32CEC">
        <w:rPr>
          <w:color w:val="000000" w:themeColor="text1"/>
          <w:sz w:val="22"/>
          <w:szCs w:val="22"/>
        </w:rPr>
        <w:t xml:space="preserve"> r. w sprawie Programu współpracy Gminy Kędzierzyn-Koźle z organizacjami pozarządowymi oraz innymi podmiotami prowadzącymi działalność pożytku publicznego na rok 2022 oraz </w:t>
      </w:r>
      <w:bookmarkStart w:id="1" w:name="_Hlk29904860"/>
      <w:r w:rsidRPr="00C32CEC">
        <w:rPr>
          <w:color w:val="000000" w:themeColor="text1"/>
          <w:sz w:val="22"/>
          <w:szCs w:val="22"/>
        </w:rPr>
        <w:t>XLI/474/</w:t>
      </w:r>
      <w:bookmarkEnd w:id="1"/>
      <w:r w:rsidRPr="00C32CEC">
        <w:rPr>
          <w:color w:val="000000" w:themeColor="text1"/>
          <w:sz w:val="22"/>
          <w:szCs w:val="22"/>
        </w:rPr>
        <w:t xml:space="preserve">21 </w:t>
      </w:r>
      <w:r>
        <w:rPr>
          <w:color w:val="000000" w:themeColor="text1"/>
          <w:sz w:val="22"/>
          <w:szCs w:val="22"/>
        </w:rPr>
        <w:t>R</w:t>
      </w:r>
      <w:r w:rsidRPr="00C32CEC">
        <w:rPr>
          <w:color w:val="000000" w:themeColor="text1"/>
          <w:sz w:val="22"/>
          <w:szCs w:val="22"/>
        </w:rPr>
        <w:t>ady Miasta Kędzierzyn-Koźle z dnia 21</w:t>
      </w:r>
      <w:r w:rsidRPr="00C32CEC">
        <w:rPr>
          <w:color w:val="FF0000"/>
          <w:sz w:val="22"/>
          <w:szCs w:val="22"/>
        </w:rPr>
        <w:t> </w:t>
      </w:r>
      <w:r w:rsidRPr="00C32CEC">
        <w:rPr>
          <w:sz w:val="22"/>
          <w:szCs w:val="22"/>
        </w:rPr>
        <w:t>grudnia 2021 </w:t>
      </w:r>
      <w:r w:rsidRPr="00C32CEC">
        <w:rPr>
          <w:color w:val="000000" w:themeColor="text1"/>
          <w:sz w:val="22"/>
          <w:szCs w:val="22"/>
        </w:rPr>
        <w:t xml:space="preserve">r. </w:t>
      </w:r>
      <w:r>
        <w:rPr>
          <w:color w:val="000000" w:themeColor="text1"/>
          <w:sz w:val="22"/>
          <w:szCs w:val="22"/>
        </w:rPr>
        <w:br/>
      </w:r>
      <w:r w:rsidRPr="00C32CEC">
        <w:rPr>
          <w:color w:val="000000" w:themeColor="text1"/>
          <w:sz w:val="22"/>
          <w:szCs w:val="22"/>
        </w:rPr>
        <w:t>w sprawie uchwalenia budżetu miasta Kędzierzyn-Koźle na rok 2022</w:t>
      </w:r>
      <w:r w:rsidR="004F0B20">
        <w:rPr>
          <w:color w:val="000000" w:themeColor="text1"/>
          <w:sz w:val="22"/>
          <w:szCs w:val="22"/>
        </w:rPr>
        <w:t xml:space="preserve"> (z późn. zm.)</w:t>
      </w:r>
      <w:r w:rsidRPr="00C32CEC">
        <w:rPr>
          <w:color w:val="000000" w:themeColor="text1"/>
          <w:sz w:val="22"/>
          <w:szCs w:val="22"/>
        </w:rPr>
        <w:t xml:space="preserve"> </w:t>
      </w:r>
    </w:p>
    <w:p w14:paraId="1C2844EE" w14:textId="1FA037C4" w:rsidR="007952A1" w:rsidRPr="007952A1" w:rsidRDefault="00FB60E4" w:rsidP="007952A1">
      <w:pPr>
        <w:autoSpaceDE w:val="0"/>
        <w:autoSpaceDN w:val="0"/>
        <w:adjustRightInd w:val="0"/>
        <w:spacing w:before="120" w:after="120"/>
        <w:jc w:val="center"/>
        <w:rPr>
          <w:bCs/>
          <w:sz w:val="22"/>
          <w:szCs w:val="22"/>
        </w:rPr>
      </w:pPr>
      <w:r w:rsidRPr="00934995">
        <w:rPr>
          <w:bCs/>
          <w:sz w:val="22"/>
          <w:szCs w:val="22"/>
        </w:rPr>
        <w:t>ogłasza nabór do:</w:t>
      </w:r>
    </w:p>
    <w:p w14:paraId="2C682483" w14:textId="77777777" w:rsidR="008F07A7" w:rsidRPr="000A68E8" w:rsidRDefault="008F07A7" w:rsidP="008F07A7">
      <w:pPr>
        <w:autoSpaceDE w:val="0"/>
        <w:autoSpaceDN w:val="0"/>
        <w:adjustRightInd w:val="0"/>
        <w:jc w:val="center"/>
        <w:rPr>
          <w:b/>
          <w:noProof/>
          <w:sz w:val="22"/>
          <w:szCs w:val="22"/>
        </w:rPr>
      </w:pPr>
      <w:r w:rsidRPr="000A68E8">
        <w:rPr>
          <w:b/>
          <w:noProof/>
          <w:sz w:val="22"/>
          <w:szCs w:val="22"/>
        </w:rPr>
        <w:t>OTWARTEGO KONKURSU OFERT NA REALIZACJ</w:t>
      </w:r>
      <w:r>
        <w:rPr>
          <w:b/>
          <w:noProof/>
          <w:sz w:val="22"/>
          <w:szCs w:val="22"/>
        </w:rPr>
        <w:t>Ę</w:t>
      </w:r>
    </w:p>
    <w:p w14:paraId="324D8743" w14:textId="1D3150EE" w:rsidR="008F07A7" w:rsidRDefault="008F07A7" w:rsidP="008F07A7">
      <w:pPr>
        <w:jc w:val="center"/>
        <w:rPr>
          <w:b/>
          <w:noProof/>
          <w:sz w:val="22"/>
          <w:szCs w:val="22"/>
        </w:rPr>
      </w:pPr>
      <w:r w:rsidRPr="00D05251">
        <w:rPr>
          <w:b/>
          <w:noProof/>
          <w:sz w:val="22"/>
          <w:szCs w:val="22"/>
        </w:rPr>
        <w:t>ZADA</w:t>
      </w:r>
      <w:r>
        <w:rPr>
          <w:b/>
          <w:noProof/>
          <w:sz w:val="22"/>
          <w:szCs w:val="22"/>
        </w:rPr>
        <w:t>Ń</w:t>
      </w:r>
      <w:r w:rsidRPr="00D05251">
        <w:rPr>
          <w:b/>
          <w:noProof/>
          <w:sz w:val="22"/>
          <w:szCs w:val="22"/>
        </w:rPr>
        <w:t xml:space="preserve"> PUBLICZN</w:t>
      </w:r>
      <w:r>
        <w:rPr>
          <w:b/>
          <w:noProof/>
          <w:sz w:val="22"/>
          <w:szCs w:val="22"/>
        </w:rPr>
        <w:t>YCH</w:t>
      </w:r>
      <w:r w:rsidRPr="00D05251">
        <w:rPr>
          <w:b/>
          <w:noProof/>
          <w:sz w:val="22"/>
          <w:szCs w:val="22"/>
        </w:rPr>
        <w:t xml:space="preserve"> GMINY KĘDZIERZYN-KOŹLE</w:t>
      </w:r>
      <w:r>
        <w:rPr>
          <w:b/>
          <w:noProof/>
          <w:sz w:val="22"/>
          <w:szCs w:val="22"/>
        </w:rPr>
        <w:t xml:space="preserve"> W ZAKRESIE WSPIERANIA I UPOWSZECHNIANIA KULTURY FIZYCZNEJ W 2022 ROKU - ETAP V</w:t>
      </w:r>
    </w:p>
    <w:p w14:paraId="128AD59E" w14:textId="675944BA" w:rsidR="00DD3765" w:rsidRPr="00D554F9" w:rsidRDefault="00DD3765" w:rsidP="008B5AB7">
      <w:pPr>
        <w:jc w:val="center"/>
        <w:rPr>
          <w:b/>
          <w:noProof/>
          <w:sz w:val="22"/>
          <w:szCs w:val="22"/>
        </w:rPr>
      </w:pPr>
    </w:p>
    <w:p w14:paraId="4F9BE006" w14:textId="77777777" w:rsidR="00C037A3" w:rsidRPr="00D554F9" w:rsidRDefault="00C037A3" w:rsidP="00F2280B">
      <w:pPr>
        <w:pStyle w:val="Tekstpodstawowy3"/>
        <w:jc w:val="left"/>
        <w:rPr>
          <w:bCs w:val="0"/>
        </w:rPr>
      </w:pPr>
    </w:p>
    <w:p w14:paraId="48D7A7BB" w14:textId="77777777" w:rsidR="008F07A7" w:rsidRPr="00173AEC" w:rsidRDefault="008F07A7" w:rsidP="008F07A7">
      <w:pPr>
        <w:pStyle w:val="Tekstpodstawowy3"/>
        <w:jc w:val="left"/>
        <w:rPr>
          <w:b w:val="0"/>
          <w:sz w:val="22"/>
          <w:szCs w:val="22"/>
        </w:rPr>
      </w:pPr>
      <w:r w:rsidRPr="00173AEC">
        <w:rPr>
          <w:sz w:val="22"/>
          <w:szCs w:val="22"/>
        </w:rPr>
        <w:t>Rodzaj, cel, rezultaty oraz forma realizacji zada</w:t>
      </w:r>
      <w:r>
        <w:rPr>
          <w:sz w:val="22"/>
          <w:szCs w:val="22"/>
        </w:rPr>
        <w:t>ń</w:t>
      </w:r>
      <w:r w:rsidRPr="00173AEC">
        <w:rPr>
          <w:sz w:val="22"/>
          <w:szCs w:val="22"/>
        </w:rPr>
        <w:t>.</w:t>
      </w:r>
    </w:p>
    <w:p w14:paraId="144A8A67" w14:textId="77777777" w:rsidR="008F07A7" w:rsidRDefault="008F07A7" w:rsidP="008F07A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284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Rodzaj zadań: </w:t>
      </w:r>
    </w:p>
    <w:p w14:paraId="0AAC4040" w14:textId="683B1D6F" w:rsidR="008F07A7" w:rsidRPr="00EC5C8A" w:rsidRDefault="008F07A7" w:rsidP="008F07A7">
      <w:pPr>
        <w:pStyle w:val="Tekstpodstawowyzwciciem2"/>
        <w:spacing w:after="0"/>
        <w:ind w:left="0" w:firstLine="0"/>
        <w:rPr>
          <w:rStyle w:val="Hipercze"/>
          <w:bCs/>
          <w:color w:val="auto"/>
          <w:szCs w:val="22"/>
          <w:u w:val="none"/>
        </w:rPr>
      </w:pPr>
      <w:r w:rsidRPr="00EC5C8A">
        <w:rPr>
          <w:rStyle w:val="Hipercze"/>
          <w:bCs/>
          <w:color w:val="auto"/>
          <w:szCs w:val="22"/>
          <w:u w:val="none"/>
        </w:rPr>
        <w:t xml:space="preserve">Realizacja zadań publicznych gminy Kędzierzyn-Koźle w zakresie wspierania </w:t>
      </w:r>
      <w:r w:rsidRPr="00EC5C8A">
        <w:rPr>
          <w:bCs/>
        </w:rPr>
        <w:t>i upowszechniania</w:t>
      </w:r>
      <w:r w:rsidRPr="00EC5C8A">
        <w:rPr>
          <w:rStyle w:val="Hipercze"/>
          <w:bCs/>
          <w:color w:val="auto"/>
          <w:szCs w:val="22"/>
          <w:u w:val="none"/>
        </w:rPr>
        <w:t xml:space="preserve"> kultury fizycznej w 202</w:t>
      </w:r>
      <w:r>
        <w:rPr>
          <w:rStyle w:val="Hipercze"/>
          <w:bCs/>
          <w:color w:val="auto"/>
          <w:szCs w:val="22"/>
          <w:u w:val="none"/>
        </w:rPr>
        <w:t>2</w:t>
      </w:r>
      <w:r w:rsidRPr="00EC5C8A">
        <w:rPr>
          <w:rStyle w:val="Hipercze"/>
          <w:bCs/>
          <w:color w:val="auto"/>
          <w:szCs w:val="22"/>
          <w:u w:val="none"/>
        </w:rPr>
        <w:t xml:space="preserve"> roku</w:t>
      </w:r>
      <w:r>
        <w:rPr>
          <w:rStyle w:val="Hipercze"/>
          <w:bCs/>
          <w:color w:val="auto"/>
          <w:szCs w:val="22"/>
          <w:u w:val="none"/>
        </w:rPr>
        <w:t xml:space="preserve"> – etap V</w:t>
      </w:r>
      <w:r w:rsidRPr="00EC5C8A">
        <w:rPr>
          <w:rStyle w:val="Hipercze"/>
          <w:bCs/>
          <w:color w:val="auto"/>
          <w:szCs w:val="22"/>
          <w:u w:val="none"/>
        </w:rPr>
        <w:t xml:space="preserve"> poprzez</w:t>
      </w:r>
      <w:r>
        <w:rPr>
          <w:rStyle w:val="Hipercze"/>
          <w:bCs/>
          <w:color w:val="auto"/>
          <w:szCs w:val="22"/>
          <w:u w:val="none"/>
        </w:rPr>
        <w:t xml:space="preserve"> organizację zawodów sportowych i udział w zawodach sportowych pod nazwą:</w:t>
      </w:r>
    </w:p>
    <w:p w14:paraId="0D299EE3" w14:textId="1105385D" w:rsidR="008F07A7" w:rsidRPr="00440A2F" w:rsidRDefault="008F07A7" w:rsidP="008F07A7">
      <w:pPr>
        <w:pStyle w:val="Tekstpodstawowyzwciciem2"/>
        <w:spacing w:after="0"/>
        <w:ind w:left="0" w:firstLine="0"/>
        <w:rPr>
          <w:rStyle w:val="Hipercze"/>
          <w:bCs/>
          <w:color w:val="auto"/>
          <w:szCs w:val="22"/>
          <w:u w:val="none"/>
        </w:rPr>
      </w:pPr>
      <w:r w:rsidRPr="00EC5C8A">
        <w:rPr>
          <w:rStyle w:val="Hipercze"/>
          <w:bCs/>
          <w:color w:val="auto"/>
          <w:szCs w:val="22"/>
          <w:u w:val="none"/>
        </w:rPr>
        <w:t xml:space="preserve">Zadanie 1: </w:t>
      </w:r>
      <w:r w:rsidR="004F0B20">
        <w:rPr>
          <w:rStyle w:val="Hipercze"/>
          <w:bCs/>
          <w:color w:val="auto"/>
          <w:szCs w:val="22"/>
          <w:u w:val="none"/>
        </w:rPr>
        <w:t xml:space="preserve">Organizacja zawodów z cyklu </w:t>
      </w:r>
      <w:r>
        <w:rPr>
          <w:rStyle w:val="Hipercze"/>
          <w:bCs/>
          <w:color w:val="auto"/>
          <w:szCs w:val="22"/>
          <w:u w:val="none"/>
        </w:rPr>
        <w:t>Puchar</w:t>
      </w:r>
      <w:r w:rsidR="004F0B20">
        <w:rPr>
          <w:rStyle w:val="Hipercze"/>
          <w:bCs/>
          <w:color w:val="auto"/>
          <w:szCs w:val="22"/>
          <w:u w:val="none"/>
        </w:rPr>
        <w:t>u</w:t>
      </w:r>
      <w:r>
        <w:rPr>
          <w:rStyle w:val="Hipercze"/>
          <w:bCs/>
          <w:color w:val="auto"/>
          <w:szCs w:val="22"/>
          <w:u w:val="none"/>
        </w:rPr>
        <w:t xml:space="preserve"> Polski w Zimowym Pływaniu „Lodowy Kozioł 2022 – Odra </w:t>
      </w:r>
      <w:proofErr w:type="spellStart"/>
      <w:r>
        <w:rPr>
          <w:rStyle w:val="Hipercze"/>
          <w:bCs/>
          <w:color w:val="auto"/>
          <w:szCs w:val="22"/>
          <w:u w:val="none"/>
        </w:rPr>
        <w:t>Swimming</w:t>
      </w:r>
      <w:proofErr w:type="spellEnd"/>
      <w:r w:rsidR="00F57F8E">
        <w:rPr>
          <w:rStyle w:val="Hipercze"/>
          <w:bCs/>
          <w:color w:val="auto"/>
          <w:szCs w:val="22"/>
          <w:u w:val="none"/>
        </w:rPr>
        <w:t>”</w:t>
      </w:r>
    </w:p>
    <w:p w14:paraId="6B54DB9E" w14:textId="17643163" w:rsidR="007746C2" w:rsidRPr="008B5AB7" w:rsidRDefault="008F07A7" w:rsidP="008F07A7">
      <w:pPr>
        <w:pStyle w:val="Tekstpodstawowyzwciciem2"/>
        <w:spacing w:after="0"/>
        <w:ind w:left="0" w:firstLine="0"/>
        <w:rPr>
          <w:b/>
          <w:szCs w:val="22"/>
          <w:u w:val="single"/>
        </w:rPr>
      </w:pPr>
      <w:r w:rsidRPr="00440A2F">
        <w:rPr>
          <w:rStyle w:val="Hipercze"/>
          <w:bCs/>
          <w:color w:val="auto"/>
          <w:szCs w:val="22"/>
          <w:u w:val="none"/>
        </w:rPr>
        <w:t xml:space="preserve">Zadanie 2: </w:t>
      </w:r>
      <w:r>
        <w:rPr>
          <w:rStyle w:val="Hipercze"/>
          <w:bCs/>
          <w:color w:val="auto"/>
          <w:szCs w:val="22"/>
          <w:u w:val="none"/>
        </w:rPr>
        <w:t>Udział Ratowników MUKS WOPR Kędzierzyn-Koźle w zawodach Rangi Mistrzowskiej w Sportowym Ratownictwie Wodnym w 2022 r</w:t>
      </w:r>
      <w:r w:rsidR="00D65488">
        <w:rPr>
          <w:rStyle w:val="Hipercze"/>
          <w:bCs/>
          <w:color w:val="auto"/>
          <w:szCs w:val="22"/>
          <w:u w:val="none"/>
        </w:rPr>
        <w:t>.</w:t>
      </w:r>
    </w:p>
    <w:p w14:paraId="57D176AC" w14:textId="42595C26" w:rsidR="00ED0F8C" w:rsidRPr="004860F9" w:rsidRDefault="00ED0F8C" w:rsidP="00D9218B">
      <w:pPr>
        <w:pStyle w:val="Lista3"/>
        <w:numPr>
          <w:ilvl w:val="0"/>
          <w:numId w:val="8"/>
        </w:numPr>
        <w:spacing w:before="120" w:after="120"/>
        <w:ind w:left="284" w:hanging="284"/>
        <w:rPr>
          <w:rStyle w:val="Hipercze"/>
          <w:color w:val="auto"/>
          <w:szCs w:val="22"/>
          <w:u w:val="none"/>
        </w:rPr>
      </w:pPr>
      <w:r w:rsidRPr="004860F9">
        <w:rPr>
          <w:rStyle w:val="Hipercze"/>
          <w:color w:val="auto"/>
          <w:szCs w:val="22"/>
          <w:u w:val="none"/>
        </w:rPr>
        <w:t>Cel</w:t>
      </w:r>
      <w:r w:rsidR="00EC5C8A" w:rsidRPr="004860F9">
        <w:rPr>
          <w:rStyle w:val="Hipercze"/>
          <w:color w:val="auto"/>
          <w:szCs w:val="22"/>
          <w:u w:val="none"/>
        </w:rPr>
        <w:t>e</w:t>
      </w:r>
      <w:r w:rsidRPr="004860F9">
        <w:rPr>
          <w:rStyle w:val="Hipercze"/>
          <w:color w:val="auto"/>
          <w:szCs w:val="22"/>
          <w:u w:val="none"/>
        </w:rPr>
        <w:t xml:space="preserve"> zada</w:t>
      </w:r>
      <w:r w:rsidR="007639AD" w:rsidRPr="004860F9">
        <w:rPr>
          <w:rStyle w:val="Hipercze"/>
          <w:color w:val="auto"/>
          <w:szCs w:val="22"/>
          <w:u w:val="none"/>
        </w:rPr>
        <w:t>ń</w:t>
      </w:r>
      <w:r w:rsidRPr="004860F9">
        <w:rPr>
          <w:rStyle w:val="Hipercze"/>
          <w:color w:val="auto"/>
          <w:szCs w:val="22"/>
          <w:u w:val="none"/>
        </w:rPr>
        <w:t xml:space="preserve">: </w:t>
      </w:r>
    </w:p>
    <w:p w14:paraId="6ACD6B7A" w14:textId="7591EC13" w:rsidR="00DD3765" w:rsidRPr="004860F9" w:rsidRDefault="0029282B" w:rsidP="0029282B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860F9">
        <w:rPr>
          <w:szCs w:val="22"/>
        </w:rPr>
        <w:t>a)   </w:t>
      </w:r>
      <w:r w:rsidR="007952A1" w:rsidRPr="004860F9">
        <w:rPr>
          <w:szCs w:val="22"/>
        </w:rPr>
        <w:t xml:space="preserve">wsparcie działań związanych z udziałem </w:t>
      </w:r>
      <w:r w:rsidR="007746C2">
        <w:rPr>
          <w:szCs w:val="22"/>
        </w:rPr>
        <w:t>ratowników</w:t>
      </w:r>
      <w:r w:rsidR="004860F9" w:rsidRPr="004860F9">
        <w:rPr>
          <w:szCs w:val="22"/>
        </w:rPr>
        <w:t xml:space="preserve"> </w:t>
      </w:r>
      <w:r w:rsidR="007746C2">
        <w:rPr>
          <w:szCs w:val="22"/>
        </w:rPr>
        <w:t xml:space="preserve">MUKS WOPR </w:t>
      </w:r>
      <w:r w:rsidR="00C321A2">
        <w:rPr>
          <w:szCs w:val="22"/>
        </w:rPr>
        <w:t xml:space="preserve">Kędzierzyn-Koźle </w:t>
      </w:r>
      <w:r w:rsidR="007952A1" w:rsidRPr="004860F9">
        <w:rPr>
          <w:szCs w:val="22"/>
        </w:rPr>
        <w:t xml:space="preserve">w </w:t>
      </w:r>
      <w:r w:rsidR="00C321A2">
        <w:rPr>
          <w:szCs w:val="22"/>
        </w:rPr>
        <w:t>zawodach rangi mistrzowskiej w sportowym ratownictwie wodnym</w:t>
      </w:r>
      <w:r w:rsidR="00DD3765" w:rsidRPr="004860F9">
        <w:rPr>
          <w:szCs w:val="22"/>
        </w:rPr>
        <w:t>;</w:t>
      </w:r>
    </w:p>
    <w:p w14:paraId="2B08A1E0" w14:textId="46882561" w:rsidR="004860F9" w:rsidRPr="004860F9" w:rsidRDefault="0029282B" w:rsidP="0029282B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860F9">
        <w:rPr>
          <w:rStyle w:val="Hipercze"/>
          <w:color w:val="auto"/>
          <w:szCs w:val="22"/>
          <w:u w:val="none"/>
        </w:rPr>
        <w:t>b)   </w:t>
      </w:r>
      <w:r w:rsidR="004860F9" w:rsidRPr="004860F9">
        <w:rPr>
          <w:rStyle w:val="Hipercze"/>
          <w:color w:val="auto"/>
          <w:szCs w:val="22"/>
          <w:u w:val="none"/>
        </w:rPr>
        <w:t xml:space="preserve">propagowanie i popularyzacja </w:t>
      </w:r>
      <w:r w:rsidR="00C321A2">
        <w:rPr>
          <w:rStyle w:val="Hipercze"/>
          <w:color w:val="auto"/>
          <w:szCs w:val="22"/>
          <w:u w:val="none"/>
        </w:rPr>
        <w:t>pływania</w:t>
      </w:r>
      <w:r w:rsidR="004860F9" w:rsidRPr="004860F9">
        <w:rPr>
          <w:rStyle w:val="Hipercze"/>
          <w:color w:val="auto"/>
          <w:szCs w:val="22"/>
          <w:u w:val="none"/>
        </w:rPr>
        <w:t xml:space="preserve"> wśród dzieci i młodzieży z terenu miasta Kędzierzyna-Koźla;</w:t>
      </w:r>
    </w:p>
    <w:p w14:paraId="40FF699E" w14:textId="24CD8CC9" w:rsidR="00676911" w:rsidRPr="004860F9" w:rsidRDefault="004860F9" w:rsidP="0029282B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860F9">
        <w:rPr>
          <w:rStyle w:val="Hipercze"/>
          <w:color w:val="auto"/>
          <w:szCs w:val="22"/>
          <w:u w:val="none"/>
        </w:rPr>
        <w:t xml:space="preserve">c) </w:t>
      </w:r>
      <w:r w:rsidR="00676911" w:rsidRPr="004860F9">
        <w:rPr>
          <w:rStyle w:val="Hipercze"/>
          <w:color w:val="auto"/>
          <w:szCs w:val="22"/>
          <w:u w:val="none"/>
        </w:rPr>
        <w:t>promocja aktywnego, zdrowego trybu życia i sportu;</w:t>
      </w:r>
    </w:p>
    <w:p w14:paraId="78CBFA30" w14:textId="485FB13C" w:rsidR="003A12B8" w:rsidRDefault="004860F9" w:rsidP="0029282B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 w:rsidRPr="004860F9">
        <w:rPr>
          <w:szCs w:val="22"/>
        </w:rPr>
        <w:t>d</w:t>
      </w:r>
      <w:r w:rsidR="0029282B" w:rsidRPr="004860F9">
        <w:rPr>
          <w:szCs w:val="22"/>
        </w:rPr>
        <w:t>) </w:t>
      </w:r>
      <w:r w:rsidR="003A12B8" w:rsidRPr="004860F9">
        <w:rPr>
          <w:rStyle w:val="Hipercze"/>
          <w:color w:val="auto"/>
          <w:szCs w:val="22"/>
          <w:u w:val="none"/>
        </w:rPr>
        <w:t>propagowanie zasad zdrowej rywalizacji sportowej</w:t>
      </w:r>
      <w:r w:rsidR="007E07E5" w:rsidRPr="004860F9">
        <w:rPr>
          <w:rStyle w:val="Hipercze"/>
          <w:color w:val="auto"/>
          <w:szCs w:val="22"/>
          <w:u w:val="none"/>
        </w:rPr>
        <w:t>;</w:t>
      </w:r>
    </w:p>
    <w:p w14:paraId="77190602" w14:textId="64069892" w:rsidR="00C321A2" w:rsidRDefault="00C321A2" w:rsidP="00C321A2">
      <w:pPr>
        <w:pStyle w:val="Lista4"/>
        <w:spacing w:before="120" w:after="120"/>
        <w:ind w:left="0" w:firstLine="0"/>
      </w:pPr>
      <w:r>
        <w:t xml:space="preserve">e) </w:t>
      </w:r>
      <w:r w:rsidRPr="00737CD7">
        <w:t>promocja miasta jako miasta wspierającego sportowców;</w:t>
      </w:r>
    </w:p>
    <w:p w14:paraId="700C598B" w14:textId="248F7CB6" w:rsidR="00C321A2" w:rsidRDefault="00C321A2" w:rsidP="00C321A2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>
        <w:rPr>
          <w:szCs w:val="22"/>
        </w:rPr>
        <w:t>f) ukazanie i podkreślenie roli wolontariatu w działaniach na rzecz społeczności lokalnej</w:t>
      </w:r>
      <w:r>
        <w:rPr>
          <w:rStyle w:val="Hipercze"/>
          <w:color w:val="auto"/>
          <w:szCs w:val="22"/>
          <w:u w:val="none"/>
        </w:rPr>
        <w:t>;</w:t>
      </w:r>
    </w:p>
    <w:p w14:paraId="370EFBF2" w14:textId="3B9B2E65" w:rsidR="007E07E5" w:rsidRDefault="00C321A2" w:rsidP="0029282B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>g</w:t>
      </w:r>
      <w:r w:rsidR="0029282B" w:rsidRPr="004860F9">
        <w:rPr>
          <w:rStyle w:val="Hipercze"/>
          <w:color w:val="auto"/>
          <w:szCs w:val="22"/>
          <w:u w:val="none"/>
        </w:rPr>
        <w:t>) </w:t>
      </w:r>
      <w:r w:rsidR="007E07E5" w:rsidRPr="004860F9">
        <w:rPr>
          <w:rStyle w:val="Hipercze"/>
          <w:color w:val="auto"/>
          <w:szCs w:val="22"/>
          <w:u w:val="none"/>
        </w:rPr>
        <w:t xml:space="preserve">wzmacnianie postawy sportowej </w:t>
      </w:r>
      <w:r w:rsidR="008C5280" w:rsidRPr="004860F9">
        <w:rPr>
          <w:rStyle w:val="Hipercze"/>
          <w:color w:val="auto"/>
          <w:szCs w:val="22"/>
          <w:u w:val="none"/>
        </w:rPr>
        <w:t>poprzez udział we współzawodnictwie sportowym organizowanym lub prowadzonym przez uprawnione podmiot</w:t>
      </w:r>
      <w:r w:rsidR="00D65488">
        <w:rPr>
          <w:rStyle w:val="Hipercze"/>
          <w:color w:val="auto"/>
          <w:szCs w:val="22"/>
          <w:u w:val="none"/>
        </w:rPr>
        <w:t>;</w:t>
      </w:r>
    </w:p>
    <w:p w14:paraId="2743374F" w14:textId="3F2B45A7" w:rsidR="00D65488" w:rsidRDefault="00D65488" w:rsidP="00D65488">
      <w:pPr>
        <w:pStyle w:val="Lista4"/>
        <w:spacing w:before="120" w:after="120"/>
        <w:ind w:left="0" w:firstLine="0"/>
        <w:rPr>
          <w:szCs w:val="22"/>
        </w:rPr>
      </w:pPr>
      <w:r>
        <w:rPr>
          <w:szCs w:val="22"/>
        </w:rPr>
        <w:t>h) </w:t>
      </w:r>
      <w:r w:rsidRPr="006557B1">
        <w:rPr>
          <w:szCs w:val="22"/>
        </w:rPr>
        <w:t>promocja potencjału</w:t>
      </w:r>
      <w:r>
        <w:rPr>
          <w:szCs w:val="22"/>
        </w:rPr>
        <w:t xml:space="preserve"> rzeki Odry i</w:t>
      </w:r>
      <w:r w:rsidRPr="006557B1">
        <w:rPr>
          <w:szCs w:val="22"/>
        </w:rPr>
        <w:t xml:space="preserve"> miasta Kędzierzyn-Koźle</w:t>
      </w:r>
      <w:r w:rsidR="004F0B20">
        <w:rPr>
          <w:szCs w:val="22"/>
        </w:rPr>
        <w:t xml:space="preserve">; </w:t>
      </w:r>
    </w:p>
    <w:p w14:paraId="562F3130" w14:textId="486D59C7" w:rsidR="004F0B20" w:rsidRDefault="004F0B20" w:rsidP="00D65488">
      <w:pPr>
        <w:pStyle w:val="Lista4"/>
        <w:spacing w:before="120" w:after="120"/>
        <w:ind w:left="0" w:firstLine="0"/>
        <w:rPr>
          <w:szCs w:val="22"/>
        </w:rPr>
      </w:pPr>
      <w:r>
        <w:rPr>
          <w:szCs w:val="22"/>
        </w:rPr>
        <w:t xml:space="preserve">i) upowszechnianie pływania w wodach otwartych; </w:t>
      </w:r>
    </w:p>
    <w:p w14:paraId="2A22A4AC" w14:textId="3001D57F" w:rsidR="004F0B20" w:rsidRPr="006557B1" w:rsidRDefault="004F0B20" w:rsidP="00D65488">
      <w:pPr>
        <w:pStyle w:val="Lista4"/>
        <w:spacing w:before="120" w:after="120"/>
        <w:ind w:left="0" w:firstLine="0"/>
        <w:rPr>
          <w:szCs w:val="22"/>
        </w:rPr>
      </w:pPr>
      <w:r>
        <w:rPr>
          <w:szCs w:val="22"/>
        </w:rPr>
        <w:t>j) integracja środowiska miłośników zimowego pływania oraz morsowania.</w:t>
      </w:r>
    </w:p>
    <w:p w14:paraId="076776BF" w14:textId="69751A86" w:rsidR="00D65488" w:rsidRPr="004860F9" w:rsidRDefault="005248E9" w:rsidP="0029282B">
      <w:pPr>
        <w:pStyle w:val="Lista4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  <w:r>
        <w:rPr>
          <w:rStyle w:val="Hipercze"/>
          <w:color w:val="auto"/>
          <w:szCs w:val="22"/>
          <w:u w:val="none"/>
        </w:rPr>
        <w:t>p</w:t>
      </w:r>
    </w:p>
    <w:p w14:paraId="69952C91" w14:textId="613AD551" w:rsidR="001C08C0" w:rsidRPr="00682CE0" w:rsidRDefault="00ED0F8C" w:rsidP="003A12B8">
      <w:pPr>
        <w:pStyle w:val="Lista3"/>
        <w:spacing w:before="120" w:after="120"/>
        <w:ind w:left="0" w:firstLine="0"/>
        <w:contextualSpacing w:val="0"/>
        <w:rPr>
          <w:rStyle w:val="Hipercze"/>
          <w:color w:val="auto"/>
          <w:szCs w:val="22"/>
          <w:u w:val="none"/>
        </w:rPr>
      </w:pPr>
      <w:r w:rsidRPr="00682CE0">
        <w:rPr>
          <w:rStyle w:val="Hipercze"/>
          <w:color w:val="auto"/>
          <w:szCs w:val="22"/>
          <w:u w:val="none"/>
        </w:rPr>
        <w:t>3.</w:t>
      </w:r>
      <w:r w:rsidR="00590F76" w:rsidRPr="00682CE0">
        <w:rPr>
          <w:rStyle w:val="Hipercze"/>
          <w:color w:val="auto"/>
          <w:szCs w:val="22"/>
          <w:u w:val="none"/>
        </w:rPr>
        <w:t xml:space="preserve">  </w:t>
      </w:r>
      <w:r w:rsidRPr="00682CE0">
        <w:rPr>
          <w:rStyle w:val="Hipercze"/>
          <w:color w:val="auto"/>
          <w:szCs w:val="22"/>
          <w:u w:val="none"/>
        </w:rPr>
        <w:t xml:space="preserve">Pożądane rezultaty zadań to m.in.: </w:t>
      </w:r>
    </w:p>
    <w:p w14:paraId="133C200F" w14:textId="4FD3B11D" w:rsidR="003A12B8" w:rsidRPr="00682CE0" w:rsidRDefault="003A12B8" w:rsidP="0029282B">
      <w:pPr>
        <w:pStyle w:val="Lista4"/>
        <w:numPr>
          <w:ilvl w:val="0"/>
          <w:numId w:val="16"/>
        </w:numPr>
        <w:rPr>
          <w:rStyle w:val="Hipercze"/>
          <w:color w:val="auto"/>
          <w:szCs w:val="22"/>
          <w:u w:val="none"/>
        </w:rPr>
      </w:pPr>
      <w:r w:rsidRPr="00682CE0">
        <w:rPr>
          <w:rStyle w:val="Hipercze"/>
          <w:color w:val="auto"/>
          <w:szCs w:val="22"/>
          <w:u w:val="none"/>
        </w:rPr>
        <w:t xml:space="preserve">popularyzacja </w:t>
      </w:r>
      <w:r w:rsidR="00C321A2">
        <w:rPr>
          <w:rStyle w:val="Hipercze"/>
          <w:color w:val="auto"/>
          <w:szCs w:val="22"/>
          <w:u w:val="none"/>
        </w:rPr>
        <w:t xml:space="preserve">zawodów i imprez sportowych w gminie </w:t>
      </w:r>
      <w:r w:rsidR="004860F9" w:rsidRPr="00682CE0">
        <w:rPr>
          <w:rStyle w:val="Hipercze"/>
          <w:color w:val="auto"/>
          <w:szCs w:val="22"/>
          <w:u w:val="none"/>
        </w:rPr>
        <w:t>Kędzierzyn-Koźl</w:t>
      </w:r>
      <w:r w:rsidR="00C321A2">
        <w:rPr>
          <w:rStyle w:val="Hipercze"/>
          <w:color w:val="auto"/>
          <w:szCs w:val="22"/>
          <w:u w:val="none"/>
        </w:rPr>
        <w:t>e</w:t>
      </w:r>
      <w:r w:rsidRPr="00682CE0">
        <w:rPr>
          <w:rStyle w:val="Hipercze"/>
          <w:color w:val="auto"/>
          <w:szCs w:val="22"/>
          <w:u w:val="none"/>
        </w:rPr>
        <w:t>;</w:t>
      </w:r>
    </w:p>
    <w:p w14:paraId="15A6B1FA" w14:textId="3E56C5FC" w:rsidR="003A12B8" w:rsidRPr="00682CE0" w:rsidRDefault="003A12B8" w:rsidP="0029282B">
      <w:pPr>
        <w:pStyle w:val="Lista4"/>
        <w:numPr>
          <w:ilvl w:val="0"/>
          <w:numId w:val="16"/>
        </w:numPr>
        <w:ind w:left="357" w:hanging="357"/>
        <w:rPr>
          <w:rStyle w:val="Hipercze"/>
          <w:color w:val="auto"/>
          <w:szCs w:val="22"/>
          <w:u w:val="none"/>
        </w:rPr>
      </w:pPr>
      <w:r w:rsidRPr="00682CE0">
        <w:rPr>
          <w:rStyle w:val="Hipercze"/>
          <w:color w:val="auto"/>
          <w:szCs w:val="22"/>
          <w:u w:val="none"/>
        </w:rPr>
        <w:t>przestrzeganie zasad zdrowej rywalizacji sportowej;</w:t>
      </w:r>
    </w:p>
    <w:p w14:paraId="0525E25C" w14:textId="4889C318" w:rsidR="003A12B8" w:rsidRDefault="003A12B8" w:rsidP="0029282B">
      <w:pPr>
        <w:pStyle w:val="Lista4"/>
        <w:numPr>
          <w:ilvl w:val="0"/>
          <w:numId w:val="16"/>
        </w:numPr>
        <w:ind w:left="357" w:hanging="357"/>
        <w:rPr>
          <w:rStyle w:val="Hipercze"/>
          <w:color w:val="auto"/>
          <w:szCs w:val="22"/>
          <w:u w:val="none"/>
        </w:rPr>
      </w:pPr>
      <w:r w:rsidRPr="00682CE0">
        <w:rPr>
          <w:rStyle w:val="Hipercze"/>
          <w:color w:val="auto"/>
          <w:szCs w:val="22"/>
          <w:u w:val="none"/>
        </w:rPr>
        <w:lastRenderedPageBreak/>
        <w:t xml:space="preserve">aktywizacja środowisk sportowych i mieszkańców </w:t>
      </w:r>
      <w:r w:rsidR="00C321A2">
        <w:rPr>
          <w:rStyle w:val="Hipercze"/>
          <w:color w:val="auto"/>
          <w:szCs w:val="22"/>
          <w:u w:val="none"/>
        </w:rPr>
        <w:t>g</w:t>
      </w:r>
      <w:r w:rsidRPr="00682CE0">
        <w:rPr>
          <w:rStyle w:val="Hipercze"/>
          <w:color w:val="auto"/>
          <w:szCs w:val="22"/>
          <w:u w:val="none"/>
        </w:rPr>
        <w:t>miny Kędzierzyn-Koźle</w:t>
      </w:r>
      <w:r w:rsidR="00EC5C8A" w:rsidRPr="00682CE0">
        <w:rPr>
          <w:rStyle w:val="Hipercze"/>
          <w:color w:val="auto"/>
          <w:szCs w:val="22"/>
          <w:u w:val="none"/>
        </w:rPr>
        <w:t>;</w:t>
      </w:r>
    </w:p>
    <w:p w14:paraId="02BA43D6" w14:textId="77777777" w:rsidR="00C321A2" w:rsidRPr="00530C33" w:rsidRDefault="00C321A2" w:rsidP="00C321A2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530C33">
        <w:rPr>
          <w:rStyle w:val="Hipercze"/>
          <w:color w:val="auto"/>
          <w:szCs w:val="22"/>
          <w:u w:val="none"/>
        </w:rPr>
        <w:t>wyłonienie najlepszych zawodników;</w:t>
      </w:r>
    </w:p>
    <w:p w14:paraId="7149823B" w14:textId="77777777" w:rsidR="00C321A2" w:rsidRPr="00530C33" w:rsidRDefault="00C321A2" w:rsidP="00C321A2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530C33">
        <w:rPr>
          <w:rStyle w:val="Hipercze"/>
          <w:color w:val="auto"/>
          <w:szCs w:val="22"/>
          <w:u w:val="none"/>
        </w:rPr>
        <w:t>integracja zawodników;</w:t>
      </w:r>
    </w:p>
    <w:p w14:paraId="31F79921" w14:textId="131916F6" w:rsidR="00C321A2" w:rsidRPr="00C321A2" w:rsidRDefault="00C321A2" w:rsidP="00C321A2">
      <w:pPr>
        <w:pStyle w:val="Lista4"/>
        <w:numPr>
          <w:ilvl w:val="0"/>
          <w:numId w:val="16"/>
        </w:numPr>
        <w:spacing w:before="120" w:after="120"/>
        <w:rPr>
          <w:rStyle w:val="Hipercze"/>
          <w:color w:val="auto"/>
          <w:szCs w:val="22"/>
          <w:u w:val="none"/>
        </w:rPr>
      </w:pPr>
      <w:r w:rsidRPr="00530C33">
        <w:rPr>
          <w:rStyle w:val="Hipercze"/>
          <w:color w:val="auto"/>
          <w:szCs w:val="22"/>
          <w:u w:val="none"/>
        </w:rPr>
        <w:t>optymalne wykorzystanie potencjału organizacyjno-szkoleniowego podmiotów realizujących zadanie;</w:t>
      </w:r>
    </w:p>
    <w:p w14:paraId="19AF4F8B" w14:textId="304186CB" w:rsidR="003A12B8" w:rsidRPr="00682CE0" w:rsidRDefault="00276C1D" w:rsidP="0029282B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357" w:hanging="357"/>
        <w:jc w:val="both"/>
        <w:rPr>
          <w:rStyle w:val="Hipercze"/>
          <w:color w:val="auto"/>
          <w:sz w:val="22"/>
          <w:szCs w:val="22"/>
          <w:u w:val="none"/>
        </w:rPr>
      </w:pPr>
      <w:r w:rsidRPr="00682CE0">
        <w:rPr>
          <w:sz w:val="22"/>
          <w:szCs w:val="22"/>
        </w:rPr>
        <w:t xml:space="preserve">wsparcie działań związanych z przygotowaniem i organizacją </w:t>
      </w:r>
      <w:r w:rsidR="00F56310" w:rsidRPr="00682CE0">
        <w:rPr>
          <w:sz w:val="22"/>
          <w:szCs w:val="22"/>
        </w:rPr>
        <w:t xml:space="preserve">lub udziałem w </w:t>
      </w:r>
      <w:r w:rsidRPr="00682CE0">
        <w:rPr>
          <w:sz w:val="22"/>
          <w:szCs w:val="22"/>
        </w:rPr>
        <w:t>zawod</w:t>
      </w:r>
      <w:r w:rsidR="00F56310" w:rsidRPr="00682CE0">
        <w:rPr>
          <w:sz w:val="22"/>
          <w:szCs w:val="22"/>
        </w:rPr>
        <w:t>ach</w:t>
      </w:r>
      <w:r w:rsidRPr="00682CE0">
        <w:rPr>
          <w:sz w:val="22"/>
          <w:szCs w:val="22"/>
        </w:rPr>
        <w:t xml:space="preserve">, </w:t>
      </w:r>
      <w:r w:rsidR="00F56310" w:rsidRPr="00682CE0">
        <w:rPr>
          <w:sz w:val="22"/>
          <w:szCs w:val="22"/>
        </w:rPr>
        <w:br/>
      </w:r>
      <w:r w:rsidRPr="00682CE0">
        <w:rPr>
          <w:sz w:val="22"/>
          <w:szCs w:val="22"/>
        </w:rPr>
        <w:t xml:space="preserve">w ramach których </w:t>
      </w:r>
      <w:r w:rsidR="003A12B8" w:rsidRPr="00682CE0">
        <w:rPr>
          <w:rStyle w:val="Hipercze"/>
          <w:color w:val="auto"/>
          <w:sz w:val="22"/>
          <w:szCs w:val="22"/>
          <w:u w:val="none"/>
        </w:rPr>
        <w:t xml:space="preserve">wyłonieni </w:t>
      </w:r>
      <w:r w:rsidR="00F56310" w:rsidRPr="00682CE0">
        <w:rPr>
          <w:rStyle w:val="Hipercze"/>
          <w:color w:val="auto"/>
          <w:sz w:val="22"/>
          <w:szCs w:val="22"/>
          <w:u w:val="none"/>
        </w:rPr>
        <w:t xml:space="preserve">zostaną </w:t>
      </w:r>
      <w:r w:rsidR="003A12B8" w:rsidRPr="00682CE0">
        <w:rPr>
          <w:rStyle w:val="Hipercze"/>
          <w:color w:val="auto"/>
          <w:sz w:val="22"/>
          <w:szCs w:val="22"/>
          <w:u w:val="none"/>
        </w:rPr>
        <w:t>najleps</w:t>
      </w:r>
      <w:r w:rsidR="00F56310" w:rsidRPr="00682CE0">
        <w:rPr>
          <w:rStyle w:val="Hipercze"/>
          <w:color w:val="auto"/>
          <w:sz w:val="22"/>
          <w:szCs w:val="22"/>
          <w:u w:val="none"/>
        </w:rPr>
        <w:t>i</w:t>
      </w:r>
      <w:r w:rsidR="003A12B8" w:rsidRPr="00682CE0">
        <w:rPr>
          <w:rStyle w:val="Hipercze"/>
          <w:color w:val="auto"/>
          <w:sz w:val="22"/>
          <w:szCs w:val="22"/>
          <w:u w:val="none"/>
        </w:rPr>
        <w:t xml:space="preserve"> zawodni</w:t>
      </w:r>
      <w:r w:rsidR="00F56310" w:rsidRPr="00682CE0">
        <w:rPr>
          <w:rStyle w:val="Hipercze"/>
          <w:color w:val="auto"/>
          <w:sz w:val="22"/>
          <w:szCs w:val="22"/>
          <w:u w:val="none"/>
        </w:rPr>
        <w:t>cy</w:t>
      </w:r>
      <w:r w:rsidR="003A12B8" w:rsidRPr="00682CE0">
        <w:rPr>
          <w:rStyle w:val="Hipercze"/>
          <w:color w:val="auto"/>
          <w:sz w:val="22"/>
          <w:szCs w:val="22"/>
          <w:u w:val="none"/>
        </w:rPr>
        <w:t>;</w:t>
      </w:r>
    </w:p>
    <w:p w14:paraId="758B3400" w14:textId="1DCD5A62" w:rsidR="003A12B8" w:rsidRPr="00682CE0" w:rsidRDefault="003A12B8" w:rsidP="0029282B">
      <w:pPr>
        <w:pStyle w:val="Lista4"/>
        <w:numPr>
          <w:ilvl w:val="0"/>
          <w:numId w:val="16"/>
        </w:numPr>
        <w:ind w:left="357" w:hanging="357"/>
        <w:rPr>
          <w:rStyle w:val="Hipercze"/>
          <w:color w:val="auto"/>
          <w:szCs w:val="22"/>
          <w:u w:val="none"/>
        </w:rPr>
      </w:pPr>
      <w:r w:rsidRPr="00682CE0">
        <w:rPr>
          <w:rStyle w:val="Hipercze"/>
          <w:color w:val="auto"/>
          <w:szCs w:val="22"/>
          <w:u w:val="none"/>
        </w:rPr>
        <w:t>integracja zawodników;</w:t>
      </w:r>
    </w:p>
    <w:p w14:paraId="7856E027" w14:textId="41508373" w:rsidR="003A12B8" w:rsidRPr="00682CE0" w:rsidRDefault="003A12B8" w:rsidP="0029282B">
      <w:pPr>
        <w:pStyle w:val="Lista4"/>
        <w:numPr>
          <w:ilvl w:val="0"/>
          <w:numId w:val="16"/>
        </w:numPr>
        <w:rPr>
          <w:rStyle w:val="Hipercze"/>
          <w:color w:val="auto"/>
          <w:szCs w:val="22"/>
          <w:u w:val="none"/>
        </w:rPr>
      </w:pPr>
      <w:r w:rsidRPr="00682CE0">
        <w:rPr>
          <w:rStyle w:val="Hipercze"/>
          <w:color w:val="auto"/>
          <w:szCs w:val="22"/>
          <w:u w:val="none"/>
        </w:rPr>
        <w:t>optymalne wykorzystanie potencjału organizacyjno-szkoleniowego podmiotów realizujących zadanie</w:t>
      </w:r>
      <w:r w:rsidR="00530C33" w:rsidRPr="00682CE0">
        <w:rPr>
          <w:rStyle w:val="Hipercze"/>
          <w:color w:val="auto"/>
          <w:szCs w:val="22"/>
          <w:u w:val="none"/>
        </w:rPr>
        <w:t>;</w:t>
      </w:r>
    </w:p>
    <w:p w14:paraId="158126E8" w14:textId="15E3CB3B" w:rsidR="00276C51" w:rsidRPr="00682CE0" w:rsidRDefault="00787EFA" w:rsidP="009B1F67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682CE0">
        <w:rPr>
          <w:sz w:val="22"/>
          <w:szCs w:val="22"/>
        </w:rPr>
        <w:t>4.</w:t>
      </w:r>
      <w:r w:rsidR="00447C99" w:rsidRPr="00682CE0">
        <w:rPr>
          <w:sz w:val="22"/>
          <w:szCs w:val="22"/>
        </w:rPr>
        <w:t xml:space="preserve"> </w:t>
      </w:r>
      <w:r w:rsidR="00A564BF" w:rsidRPr="00682CE0">
        <w:rPr>
          <w:sz w:val="22"/>
          <w:szCs w:val="22"/>
        </w:rPr>
        <w:t xml:space="preserve"> </w:t>
      </w:r>
      <w:r w:rsidR="008B0D59" w:rsidRPr="00682CE0">
        <w:rPr>
          <w:sz w:val="22"/>
          <w:szCs w:val="22"/>
        </w:rPr>
        <w:t>Rekomendowany sposób monitorowania rezultatów to</w:t>
      </w:r>
      <w:r w:rsidR="00B131A4" w:rsidRPr="00682CE0">
        <w:rPr>
          <w:sz w:val="22"/>
          <w:szCs w:val="22"/>
        </w:rPr>
        <w:t xml:space="preserve"> m.in.</w:t>
      </w:r>
      <w:r w:rsidR="008B0D59" w:rsidRPr="00682CE0">
        <w:rPr>
          <w:sz w:val="22"/>
          <w:szCs w:val="22"/>
        </w:rPr>
        <w:t>:</w:t>
      </w:r>
    </w:p>
    <w:p w14:paraId="5CCB76B9" w14:textId="04D91580" w:rsidR="00020A38" w:rsidRPr="00682CE0" w:rsidRDefault="00020A38" w:rsidP="00020A38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682CE0">
        <w:rPr>
          <w:sz w:val="22"/>
          <w:szCs w:val="22"/>
        </w:rPr>
        <w:t xml:space="preserve">- informacja o umieszczaniu logo Gminy Kędzierzyn-Koźle i informacja, że zadanie publiczne jest współfinansowane* / </w:t>
      </w:r>
      <w:r w:rsidRPr="00682CE0">
        <w:rPr>
          <w:strike/>
          <w:sz w:val="22"/>
          <w:szCs w:val="22"/>
        </w:rPr>
        <w:t>finansowane</w:t>
      </w:r>
      <w:r w:rsidRPr="00682CE0">
        <w:rPr>
          <w:sz w:val="22"/>
          <w:szCs w:val="22"/>
        </w:rPr>
        <w:t xml:space="preserve">* ze środków otrzymanych od Gminy Kędzierzyn-Koźle. Informacja o treści </w:t>
      </w:r>
      <w:r w:rsidRPr="00682CE0">
        <w:rPr>
          <w:b/>
          <w:i/>
          <w:sz w:val="22"/>
          <w:szCs w:val="22"/>
        </w:rPr>
        <w:t>„Projekt współfinansowany ze środków Gminy Kędzierzyn-Koźle”</w:t>
      </w:r>
      <w:r w:rsidRPr="00682CE0">
        <w:rPr>
          <w:sz w:val="22"/>
          <w:szCs w:val="22"/>
        </w:rPr>
        <w:t xml:space="preserve"> powinna się znaleźć na wszystkich materiałach, w szczególności promocyjnych (m. in. ulotkach, plakatach, zaproszeniach, banerach, telebimach, portalach społecznościowych), informacyjnych, szkoleniowych i edukacyjnych, dotyczących realizowanego zadania publicznego oraz zakupionych rzeczach, o ile ich wielkość i przeznaczenie tego nie uniemożliwia, proporcjonalnie do wielkości innych oznaczeń</w:t>
      </w:r>
      <w:r w:rsidR="00111A3C" w:rsidRPr="00682CE0">
        <w:rPr>
          <w:sz w:val="22"/>
          <w:szCs w:val="22"/>
        </w:rPr>
        <w:t xml:space="preserve"> </w:t>
      </w:r>
      <w:r w:rsidR="00F53FB8" w:rsidRPr="00682CE0">
        <w:rPr>
          <w:sz w:val="22"/>
          <w:szCs w:val="22"/>
        </w:rPr>
        <w:br/>
      </w:r>
      <w:r w:rsidR="00111A3C" w:rsidRPr="00682CE0">
        <w:rPr>
          <w:sz w:val="22"/>
          <w:szCs w:val="22"/>
        </w:rPr>
        <w:t xml:space="preserve">w zależności </w:t>
      </w:r>
      <w:r w:rsidR="00F53FB8" w:rsidRPr="00682CE0">
        <w:rPr>
          <w:sz w:val="22"/>
          <w:szCs w:val="22"/>
        </w:rPr>
        <w:t>od otrzymanego wsparcia finansowego i/lub rzeczowego</w:t>
      </w:r>
      <w:r w:rsidRPr="00682CE0">
        <w:rPr>
          <w:sz w:val="22"/>
          <w:szCs w:val="22"/>
        </w:rPr>
        <w:t>, w sposób zapewniający jego dobrą widoczność;</w:t>
      </w:r>
    </w:p>
    <w:p w14:paraId="04968AFA" w14:textId="0D133547" w:rsidR="00020A38" w:rsidRPr="00546A68" w:rsidRDefault="00020A38" w:rsidP="00020A38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682CE0">
        <w:rPr>
          <w:rStyle w:val="FontStyle14"/>
          <w:rFonts w:ascii="Times New Roman" w:hAnsi="Times New Roman"/>
          <w:sz w:val="22"/>
          <w:szCs w:val="22"/>
        </w:rPr>
        <w:t>-</w:t>
      </w:r>
      <w:r w:rsidR="00682CE0" w:rsidRPr="00682CE0">
        <w:rPr>
          <w:rStyle w:val="FontStyle14"/>
          <w:rFonts w:ascii="Times New Roman" w:hAnsi="Times New Roman"/>
          <w:sz w:val="22"/>
          <w:szCs w:val="22"/>
        </w:rPr>
        <w:t xml:space="preserve"> </w:t>
      </w:r>
      <w:r w:rsidRPr="00682CE0">
        <w:rPr>
          <w:rStyle w:val="FontStyle14"/>
          <w:rFonts w:ascii="Times New Roman" w:hAnsi="Times New Roman"/>
          <w:sz w:val="22"/>
          <w:szCs w:val="22"/>
        </w:rPr>
        <w:t xml:space="preserve">umieszczenia </w:t>
      </w:r>
      <w:r w:rsidRPr="00682CE0">
        <w:rPr>
          <w:rStyle w:val="FontStyle14"/>
          <w:rFonts w:ascii="Times New Roman" w:hAnsi="Times New Roman"/>
          <w:b/>
          <w:bCs/>
          <w:sz w:val="22"/>
          <w:szCs w:val="22"/>
        </w:rPr>
        <w:t>informacji</w:t>
      </w:r>
      <w:r w:rsidRPr="00682CE0">
        <w:rPr>
          <w:rStyle w:val="FontStyle14"/>
          <w:rFonts w:ascii="Times New Roman" w:hAnsi="Times New Roman"/>
          <w:sz w:val="22"/>
          <w:szCs w:val="22"/>
        </w:rPr>
        <w:t xml:space="preserve"> </w:t>
      </w:r>
      <w:r w:rsidRPr="00682CE0">
        <w:rPr>
          <w:sz w:val="22"/>
          <w:szCs w:val="22"/>
        </w:rPr>
        <w:t xml:space="preserve">o treści </w:t>
      </w:r>
      <w:r w:rsidRPr="00682CE0">
        <w:rPr>
          <w:i/>
          <w:sz w:val="22"/>
          <w:szCs w:val="22"/>
        </w:rPr>
        <w:t>„Projekt współfinansowany ze środków Gminy Kędzierzyn-Koźle”,</w:t>
      </w:r>
      <w:r w:rsidRPr="00682CE0">
        <w:rPr>
          <w:rStyle w:val="FontStyle14"/>
          <w:rFonts w:ascii="Times New Roman" w:hAnsi="Times New Roman"/>
          <w:sz w:val="22"/>
          <w:szCs w:val="22"/>
        </w:rPr>
        <w:t xml:space="preserve"> </w:t>
      </w:r>
      <w:r w:rsidRPr="00682CE0">
        <w:rPr>
          <w:rStyle w:val="FontStyle14"/>
          <w:rFonts w:ascii="Times New Roman" w:hAnsi="Times New Roman"/>
          <w:b/>
          <w:bCs/>
          <w:sz w:val="22"/>
          <w:szCs w:val="22"/>
        </w:rPr>
        <w:t>oficjalnego logotypu miasta</w:t>
      </w:r>
      <w:r w:rsidRPr="00682CE0">
        <w:rPr>
          <w:rStyle w:val="FontStyle14"/>
          <w:rFonts w:ascii="Times New Roman" w:hAnsi="Times New Roman"/>
          <w:sz w:val="22"/>
          <w:szCs w:val="22"/>
        </w:rPr>
        <w:t xml:space="preserve"> na stronie internetowej oraz profilach społecznościowych Zleceniobiorcy; </w:t>
      </w:r>
      <w:r w:rsidRPr="00682CE0">
        <w:rPr>
          <w:rStyle w:val="FontStyle14"/>
          <w:rFonts w:ascii="Times New Roman" w:hAnsi="Times New Roman"/>
          <w:b/>
          <w:bCs/>
          <w:sz w:val="22"/>
          <w:szCs w:val="22"/>
        </w:rPr>
        <w:t>oznaczenia postów</w:t>
      </w:r>
      <w:r w:rsidRPr="00682CE0">
        <w:rPr>
          <w:rStyle w:val="FontStyle14"/>
          <w:rFonts w:ascii="Times New Roman" w:hAnsi="Times New Roman"/>
          <w:sz w:val="22"/>
          <w:szCs w:val="22"/>
        </w:rPr>
        <w:t xml:space="preserve"> w mediach społecznościowych o</w:t>
      </w:r>
      <w:r w:rsidRPr="00546A68">
        <w:rPr>
          <w:rStyle w:val="FontStyle14"/>
          <w:rFonts w:ascii="Times New Roman" w:hAnsi="Times New Roman"/>
          <w:sz w:val="22"/>
          <w:szCs w:val="22"/>
        </w:rPr>
        <w:t xml:space="preserve"> treści: „#Kędzierzyn-</w:t>
      </w:r>
      <w:proofErr w:type="spellStart"/>
      <w:r w:rsidRPr="00546A68">
        <w:rPr>
          <w:rStyle w:val="FontStyle14"/>
          <w:rFonts w:ascii="Times New Roman" w:hAnsi="Times New Roman"/>
          <w:sz w:val="22"/>
          <w:szCs w:val="22"/>
        </w:rPr>
        <w:t>KoźleMiastoMożliwości</w:t>
      </w:r>
      <w:proofErr w:type="spellEnd"/>
      <w:r w:rsidRPr="00546A68">
        <w:rPr>
          <w:rStyle w:val="FontStyle14"/>
          <w:rFonts w:ascii="Times New Roman" w:hAnsi="Times New Roman"/>
          <w:sz w:val="22"/>
          <w:szCs w:val="22"/>
        </w:rPr>
        <w:t>”;</w:t>
      </w:r>
    </w:p>
    <w:p w14:paraId="1E5E3E49" w14:textId="77777777" w:rsidR="00020A38" w:rsidRPr="00546A68" w:rsidRDefault="00020A38" w:rsidP="00020A38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-  listy uczestników;</w:t>
      </w:r>
    </w:p>
    <w:p w14:paraId="20884978" w14:textId="7A7D3726" w:rsidR="00020A38" w:rsidRPr="00546A68" w:rsidRDefault="00020A38" w:rsidP="00020A38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 xml:space="preserve">-  </w:t>
      </w:r>
      <w:r w:rsidRPr="00546A68">
        <w:rPr>
          <w:rStyle w:val="Hipercze"/>
          <w:color w:val="auto"/>
          <w:sz w:val="22"/>
          <w:szCs w:val="22"/>
          <w:u w:val="none"/>
        </w:rPr>
        <w:t xml:space="preserve">obserwacja i bezpośredni udział odbiorców zadania w </w:t>
      </w:r>
      <w:r w:rsidR="00682CE0" w:rsidRPr="00546A68">
        <w:rPr>
          <w:rStyle w:val="Hipercze"/>
          <w:color w:val="auto"/>
          <w:sz w:val="22"/>
          <w:szCs w:val="22"/>
          <w:u w:val="none"/>
        </w:rPr>
        <w:t>wydarzeniu</w:t>
      </w:r>
      <w:r w:rsidRPr="00546A68">
        <w:rPr>
          <w:rStyle w:val="Hipercze"/>
          <w:color w:val="auto"/>
          <w:sz w:val="22"/>
          <w:szCs w:val="22"/>
          <w:u w:val="none"/>
        </w:rPr>
        <w:t>;</w:t>
      </w:r>
    </w:p>
    <w:p w14:paraId="277736FE" w14:textId="77777777" w:rsidR="00020A38" w:rsidRPr="00546A68" w:rsidRDefault="00020A38" w:rsidP="00020A38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-  zdjęcia z przeprowadzonego wydarzenia;</w:t>
      </w:r>
    </w:p>
    <w:p w14:paraId="2385832B" w14:textId="77777777" w:rsidR="00020A38" w:rsidRPr="00546A68" w:rsidRDefault="00020A38" w:rsidP="00020A38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-  porozumienia zawarte z wolontariuszami wraz z kartami czasu pracy wolontariuszy;</w:t>
      </w:r>
    </w:p>
    <w:p w14:paraId="5405DABE" w14:textId="29D51876" w:rsidR="00020A38" w:rsidRPr="00546A68" w:rsidRDefault="00020A38" w:rsidP="00020A38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- artykuły w prasie i serwisach internetowych z uwzględnieniem portali społecznościowych i stron internetowych potwierdzające przeprowadzenie promocji zadania</w:t>
      </w:r>
      <w:r w:rsidR="00682CE0" w:rsidRPr="00546A68">
        <w:rPr>
          <w:sz w:val="22"/>
          <w:szCs w:val="22"/>
        </w:rPr>
        <w:t>;</w:t>
      </w:r>
    </w:p>
    <w:p w14:paraId="65C88B36" w14:textId="337DF318" w:rsidR="00682CE0" w:rsidRPr="00546A68" w:rsidRDefault="00682CE0" w:rsidP="004A73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- wydane świadectwa, dyplomy.</w:t>
      </w:r>
    </w:p>
    <w:p w14:paraId="194C175A" w14:textId="6BDB20ED" w:rsidR="00A9295F" w:rsidRPr="00546A68" w:rsidRDefault="00787EFA" w:rsidP="00487FB3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5.</w:t>
      </w:r>
      <w:r w:rsidR="00447C99" w:rsidRPr="00546A68">
        <w:rPr>
          <w:sz w:val="22"/>
          <w:szCs w:val="22"/>
        </w:rPr>
        <w:t xml:space="preserve"> </w:t>
      </w:r>
      <w:r w:rsidR="003B3243" w:rsidRPr="00546A68">
        <w:rPr>
          <w:sz w:val="22"/>
          <w:szCs w:val="22"/>
        </w:rPr>
        <w:t>Zlecenie wykonania zada</w:t>
      </w:r>
      <w:r w:rsidR="00A445A6" w:rsidRPr="00546A68">
        <w:rPr>
          <w:sz w:val="22"/>
          <w:szCs w:val="22"/>
        </w:rPr>
        <w:t>ń</w:t>
      </w:r>
      <w:r w:rsidR="003B3243" w:rsidRPr="00546A68">
        <w:rPr>
          <w:sz w:val="22"/>
          <w:szCs w:val="22"/>
        </w:rPr>
        <w:t xml:space="preserve"> dokonuje się w formie wsparcia wraz z udzieleniem dotacji na</w:t>
      </w:r>
      <w:r w:rsidR="00C712C5" w:rsidRPr="00546A68">
        <w:rPr>
          <w:sz w:val="22"/>
          <w:szCs w:val="22"/>
        </w:rPr>
        <w:t> </w:t>
      </w:r>
      <w:r w:rsidR="003B3243" w:rsidRPr="00546A68">
        <w:rPr>
          <w:sz w:val="22"/>
          <w:szCs w:val="22"/>
        </w:rPr>
        <w:t>dofinansowanie jego realizacji</w:t>
      </w:r>
      <w:r w:rsidR="00A9295F" w:rsidRPr="00546A68">
        <w:rPr>
          <w:sz w:val="22"/>
          <w:szCs w:val="22"/>
        </w:rPr>
        <w:t>.</w:t>
      </w:r>
    </w:p>
    <w:p w14:paraId="1728A16D" w14:textId="2921BEA5" w:rsidR="00FB60E4" w:rsidRPr="00546A68" w:rsidRDefault="00FB60E4" w:rsidP="009B1F67">
      <w:pPr>
        <w:spacing w:before="120" w:after="120"/>
        <w:jc w:val="both"/>
        <w:rPr>
          <w:sz w:val="22"/>
          <w:szCs w:val="22"/>
        </w:rPr>
      </w:pPr>
      <w:r w:rsidRPr="00546A68">
        <w:rPr>
          <w:b/>
          <w:sz w:val="22"/>
          <w:szCs w:val="22"/>
        </w:rPr>
        <w:t>II. Wysokość środków publicznych przeznaczonych na realizację zada</w:t>
      </w:r>
      <w:r w:rsidR="001C08C0" w:rsidRPr="00546A68">
        <w:rPr>
          <w:b/>
          <w:sz w:val="22"/>
          <w:szCs w:val="22"/>
        </w:rPr>
        <w:t>ń</w:t>
      </w:r>
      <w:r w:rsidRPr="00546A68">
        <w:rPr>
          <w:b/>
          <w:sz w:val="22"/>
          <w:szCs w:val="22"/>
        </w:rPr>
        <w:t>.</w:t>
      </w:r>
    </w:p>
    <w:p w14:paraId="57389C09" w14:textId="05E05773" w:rsidR="00996CC2" w:rsidRPr="00996CC2" w:rsidRDefault="00996CC2" w:rsidP="00996CC2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E64403">
        <w:rPr>
          <w:sz w:val="22"/>
          <w:szCs w:val="22"/>
        </w:rPr>
        <w:t xml:space="preserve">Na realizację ww. zadań publicznych przeznacza się kwotę </w:t>
      </w:r>
      <w:r>
        <w:rPr>
          <w:b/>
          <w:bCs/>
          <w:sz w:val="22"/>
          <w:szCs w:val="22"/>
        </w:rPr>
        <w:t>14</w:t>
      </w:r>
      <w:r w:rsidRPr="00E64403">
        <w:rPr>
          <w:b/>
          <w:bCs/>
          <w:sz w:val="22"/>
          <w:szCs w:val="22"/>
        </w:rPr>
        <w:t>.000,00</w:t>
      </w:r>
      <w:r w:rsidRPr="00E64403">
        <w:rPr>
          <w:sz w:val="22"/>
          <w:szCs w:val="22"/>
        </w:rPr>
        <w:t xml:space="preserve"> </w:t>
      </w:r>
      <w:r w:rsidRPr="00E64403">
        <w:rPr>
          <w:b/>
          <w:sz w:val="22"/>
          <w:szCs w:val="22"/>
        </w:rPr>
        <w:t>zł</w:t>
      </w:r>
      <w:r w:rsidRPr="00E64403">
        <w:rPr>
          <w:bCs/>
          <w:sz w:val="22"/>
          <w:szCs w:val="22"/>
        </w:rPr>
        <w:t>.</w:t>
      </w:r>
    </w:p>
    <w:p w14:paraId="0F7F5FAF" w14:textId="41DBF889" w:rsidR="00A9295F" w:rsidRPr="00546A68" w:rsidRDefault="00FB60E4" w:rsidP="00487FB3">
      <w:pPr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 xml:space="preserve">Prezydent Miasta Kędzierzyn-Koźle zastrzega sobie prawo do rozdysponowania w konkursie kwoty niższej niż ww. </w:t>
      </w:r>
    </w:p>
    <w:p w14:paraId="24867E37" w14:textId="77777777" w:rsidR="00FB60E4" w:rsidRPr="00546A68" w:rsidRDefault="00FB60E4" w:rsidP="00FB60E4">
      <w:pPr>
        <w:spacing w:before="120" w:after="120"/>
        <w:jc w:val="both"/>
        <w:rPr>
          <w:b/>
          <w:sz w:val="22"/>
          <w:szCs w:val="22"/>
        </w:rPr>
      </w:pPr>
      <w:r w:rsidRPr="00546A68">
        <w:rPr>
          <w:b/>
          <w:sz w:val="22"/>
          <w:szCs w:val="22"/>
        </w:rPr>
        <w:t>III. Zasady przyznawania dotacji.</w:t>
      </w:r>
    </w:p>
    <w:p w14:paraId="241FB0D9" w14:textId="77777777" w:rsidR="003B4788" w:rsidRPr="00546A68" w:rsidRDefault="003B4788" w:rsidP="003B4788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46A68">
        <w:rPr>
          <w:sz w:val="22"/>
        </w:rPr>
        <w:t xml:space="preserve">W konkursie mogą wziąć udział organizacje pozarządowe lub podmioty wymienione w art. 3 ust. 3 ustawy, które prowadzą działalność statutową w dziedzinie objętej konkursem. </w:t>
      </w:r>
    </w:p>
    <w:p w14:paraId="6ED036B1" w14:textId="77777777" w:rsidR="003B4788" w:rsidRPr="00546A68" w:rsidRDefault="003B4788" w:rsidP="003B4788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546A68">
        <w:t>Oddziały terenowe nie posiadające osobowości prawnej nie mogą samodzielnie ubiegać się o dotację. W takiej sytuacji mogą złożyć ofertę za pośrednictwem zarządu głównego lub oddziału posiadającego osobowość prawną, natomiast oddział upoważniony do bezpośredniego wykonania zadania powinien być wskazany w ofercie.</w:t>
      </w:r>
    </w:p>
    <w:p w14:paraId="44CF178A" w14:textId="77777777" w:rsidR="003B4788" w:rsidRPr="00546A68" w:rsidRDefault="003B4788" w:rsidP="003B4788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546A68">
        <w:rPr>
          <w:rStyle w:val="Hipercze"/>
          <w:color w:val="auto"/>
          <w:szCs w:val="22"/>
          <w:u w:val="none"/>
        </w:rPr>
        <w:t>Do konkursu można zgłaszać oferty, w których wnioskowana kwota dotacji nie może być większa niż 80% kosztów całości zadania.</w:t>
      </w:r>
      <w:r w:rsidRPr="00546A68">
        <w:t xml:space="preserve"> Oferent zobowiązany jest do wniesienia wkładu własnego w wysokości co najmniej 20% całkowitego kosztu zadania, w tym wkład finansowy musi wynosić minimum 10% całkowitego kosztu zadania.</w:t>
      </w:r>
    </w:p>
    <w:p w14:paraId="57C6F10F" w14:textId="77777777" w:rsidR="003B4788" w:rsidRPr="00546A68" w:rsidRDefault="003B4788" w:rsidP="003B4788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546A68">
        <w:lastRenderedPageBreak/>
        <w:t>Wkład własny może mieć formę wkładu finansowego i/lub niefinansowego.</w:t>
      </w:r>
    </w:p>
    <w:p w14:paraId="061AA3D2" w14:textId="77777777" w:rsidR="003B4788" w:rsidRPr="00546A68" w:rsidRDefault="003B4788" w:rsidP="003B4788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546A68">
        <w:t>Wkład finansowy to środki finansowe własne organizacji pozarządowej lub środki finansowe pozyskane przez nią z innych źródeł (publiczne, pozostałe, świadczenia pieniężne od odbiorców zadania publicznego). Środki pozyskane z innych źródeł powinny być wykazane w pkt. VI formularza oferty.</w:t>
      </w:r>
    </w:p>
    <w:p w14:paraId="470B5AD3" w14:textId="77777777" w:rsidR="003B4788" w:rsidRPr="00546A68" w:rsidRDefault="003B4788" w:rsidP="003B4788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546A68">
        <w:t>Wkład niefinansowy stanowi wkład osobowy, wniesiony w postaci świadczeń wolontariuszy i pracy społecznej członków organizacji pozarządowej. W trakcie realizacji zadania wkład ten należy udokumentować.</w:t>
      </w:r>
    </w:p>
    <w:p w14:paraId="19A81896" w14:textId="77777777" w:rsidR="003B4788" w:rsidRPr="00546A68" w:rsidRDefault="003B4788" w:rsidP="003B4788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Oferent winien przedstawić ofertę zgodnie z zasadami uczciwej konkurencji, gwarantując wykonanie zadania w sposób efektywny, oszczędny i terminowy.</w:t>
      </w:r>
    </w:p>
    <w:p w14:paraId="60C3F45A" w14:textId="77777777" w:rsidR="003B4788" w:rsidRPr="00546A68" w:rsidRDefault="003B4788" w:rsidP="003B4788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Oferent odpowiada za rzetelność, poprawność i kompletność oferty oraz zawartych w niej informacji.</w:t>
      </w:r>
    </w:p>
    <w:p w14:paraId="588213EF" w14:textId="77777777" w:rsidR="003B4788" w:rsidRPr="00546A68" w:rsidRDefault="003B4788" w:rsidP="003B4788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 xml:space="preserve">W celu wyeliminowania podwójnego dofinansowania z budżetu Gminy Kędzierzyn-Koźle oferent może na realizację zadania otrzymać dotację tylko z jednego wydziału Urzędu Miasta Kędzierzyn-Koźle. </w:t>
      </w:r>
    </w:p>
    <w:p w14:paraId="11439F9A" w14:textId="77777777" w:rsidR="003B4788" w:rsidRPr="00546A68" w:rsidRDefault="003B4788" w:rsidP="003B4788">
      <w:pPr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Podmiot ubiegający się o dotację winien:</w:t>
      </w:r>
    </w:p>
    <w:p w14:paraId="6A4EA05F" w14:textId="7FACB714" w:rsidR="003B4788" w:rsidRPr="00546A68" w:rsidRDefault="003B4788" w:rsidP="003B4788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 xml:space="preserve">realizować zadanie publiczne na rzecz </w:t>
      </w:r>
      <w:r w:rsidR="004A73DE" w:rsidRPr="00546A68">
        <w:rPr>
          <w:sz w:val="22"/>
          <w:szCs w:val="22"/>
        </w:rPr>
        <w:t xml:space="preserve">mieszkańców </w:t>
      </w:r>
      <w:r w:rsidRPr="00546A68">
        <w:rPr>
          <w:sz w:val="22"/>
          <w:szCs w:val="22"/>
        </w:rPr>
        <w:t>Gminy Kędzierzyn-Koźle, a zadanie to musi być przedmiotem jego działalności statutowej;</w:t>
      </w:r>
    </w:p>
    <w:p w14:paraId="656B5D03" w14:textId="77777777" w:rsidR="003B4788" w:rsidRPr="00546A68" w:rsidRDefault="003B4788" w:rsidP="003B4788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 xml:space="preserve">posiadać zasoby rzeczowe w postaci bazy materialno-technicznej lub dostęp do takiej bazy, zasoby osobowe oraz  niezbędny sprzęt zapewniający wykonanie oferowanego zadania; </w:t>
      </w:r>
    </w:p>
    <w:p w14:paraId="62DC29A2" w14:textId="77777777" w:rsidR="003B4788" w:rsidRPr="00546A68" w:rsidRDefault="003B4788" w:rsidP="003B4788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 xml:space="preserve"> posiadać odpowiednie pozwolenia, kwalifikacje i doświadczenie zapewniające wykonanie oferowanego zadania zgodnie z wszelkimi obowiązującymi przepisami prawa. </w:t>
      </w:r>
    </w:p>
    <w:p w14:paraId="5504D759" w14:textId="77777777" w:rsidR="003046B1" w:rsidRPr="00546A68" w:rsidRDefault="003B4788" w:rsidP="003B4788">
      <w:pPr>
        <w:shd w:val="clear" w:color="auto" w:fill="FFFFFF"/>
        <w:spacing w:before="120" w:after="120"/>
        <w:ind w:left="7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 xml:space="preserve">Zestawienie kwalifikacji i doświadczenia osób realizujących zadanie należy wskazać w części IV ust. 2 formularza oferty według następującego wzoru: imię, nazwisko, (jeśli jest znane na etapie składania oferty), wykształcenie, planowane zadania w projekcie, forma zatrudnienia, ukończone studia/szkoła, tytuł zawodowy, szkolenia/kursy/studia podyplomowe, doświadczenie zawodowe, wymagane uprawnienia/certyfikaty.   </w:t>
      </w:r>
    </w:p>
    <w:p w14:paraId="5B5DB13F" w14:textId="005F4BA7" w:rsidR="003046B1" w:rsidRPr="00546A68" w:rsidRDefault="003046B1" w:rsidP="003046B1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posiadać ubezpieczenie OC i NW podczas zadania;</w:t>
      </w:r>
    </w:p>
    <w:p w14:paraId="2A19A084" w14:textId="5DA6A9A1" w:rsidR="003046B1" w:rsidRPr="008F07A7" w:rsidRDefault="003046B1" w:rsidP="003046B1">
      <w:pPr>
        <w:numPr>
          <w:ilvl w:val="0"/>
          <w:numId w:val="2"/>
        </w:numPr>
        <w:spacing w:after="120"/>
        <w:jc w:val="both"/>
        <w:rPr>
          <w:bCs/>
          <w:sz w:val="22"/>
          <w:szCs w:val="22"/>
        </w:rPr>
      </w:pPr>
      <w:r w:rsidRPr="00546A68">
        <w:rPr>
          <w:sz w:val="22"/>
          <w:szCs w:val="22"/>
        </w:rPr>
        <w:t>zapewnić informację i promocję wydarzenia</w:t>
      </w:r>
      <w:r w:rsidR="00546A68" w:rsidRPr="00546A68">
        <w:rPr>
          <w:sz w:val="22"/>
          <w:szCs w:val="22"/>
        </w:rPr>
        <w:t>.</w:t>
      </w:r>
    </w:p>
    <w:p w14:paraId="1DCB309F" w14:textId="77777777" w:rsidR="008F07A7" w:rsidRDefault="008F07A7" w:rsidP="008F07A7">
      <w:pPr>
        <w:numPr>
          <w:ilvl w:val="0"/>
          <w:numId w:val="2"/>
        </w:numPr>
        <w:spacing w:after="120"/>
        <w:jc w:val="both"/>
        <w:rPr>
          <w:rStyle w:val="Pogrubienie"/>
          <w:b w:val="0"/>
          <w:color w:val="000000"/>
          <w:sz w:val="22"/>
          <w:szCs w:val="22"/>
        </w:rPr>
      </w:pPr>
      <w:r w:rsidRPr="00B66931">
        <w:rPr>
          <w:rStyle w:val="Pogrubienie"/>
          <w:b w:val="0"/>
          <w:color w:val="000000"/>
          <w:sz w:val="22"/>
          <w:szCs w:val="22"/>
        </w:rPr>
        <w:t>zapewnić: sędziów, konferansjerów, ochronę, ekipę do utrzymania porządku, wolontariuszy oraz energię elektryczną z obsługą, pomiar elektroniczny, toalety, natryski i wydzielić miejsca dla publiczności;</w:t>
      </w:r>
    </w:p>
    <w:p w14:paraId="17150A6C" w14:textId="77777777" w:rsidR="008F07A7" w:rsidRDefault="008F07A7" w:rsidP="008F07A7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B66931">
        <w:rPr>
          <w:color w:val="000000"/>
          <w:sz w:val="22"/>
          <w:szCs w:val="22"/>
        </w:rPr>
        <w:t>zapewnić obsługę medyczną i służb ratowniczych;</w:t>
      </w:r>
    </w:p>
    <w:p w14:paraId="1D3D8FBA" w14:textId="77777777" w:rsidR="008F07A7" w:rsidRPr="00B66931" w:rsidRDefault="008F07A7" w:rsidP="008F07A7">
      <w:pPr>
        <w:numPr>
          <w:ilvl w:val="0"/>
          <w:numId w:val="2"/>
        </w:numPr>
        <w:spacing w:after="120"/>
        <w:jc w:val="both"/>
        <w:rPr>
          <w:bCs/>
          <w:color w:val="000000"/>
          <w:sz w:val="22"/>
          <w:szCs w:val="22"/>
        </w:rPr>
      </w:pPr>
      <w:r w:rsidRPr="00B66931">
        <w:rPr>
          <w:sz w:val="22"/>
          <w:szCs w:val="22"/>
        </w:rPr>
        <w:t>zapewnić informację i promocję wydarzenia;</w:t>
      </w:r>
    </w:p>
    <w:p w14:paraId="5DBF98C7" w14:textId="77777777" w:rsidR="008F07A7" w:rsidRPr="00B66931" w:rsidRDefault="008F07A7" w:rsidP="008F07A7">
      <w:pPr>
        <w:numPr>
          <w:ilvl w:val="0"/>
          <w:numId w:val="2"/>
        </w:numPr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  <w:r w:rsidRPr="00B66931">
        <w:rPr>
          <w:color w:val="000000"/>
          <w:sz w:val="22"/>
          <w:szCs w:val="22"/>
        </w:rPr>
        <w:t>przygotować Regulamin zawodów;</w:t>
      </w:r>
    </w:p>
    <w:p w14:paraId="1A54EBB4" w14:textId="77777777" w:rsidR="008F07A7" w:rsidRPr="00B66931" w:rsidRDefault="008F07A7" w:rsidP="008F07A7">
      <w:pPr>
        <w:numPr>
          <w:ilvl w:val="0"/>
          <w:numId w:val="2"/>
        </w:numPr>
        <w:shd w:val="clear" w:color="auto" w:fill="FFFFFF"/>
        <w:spacing w:before="120"/>
        <w:ind w:left="714" w:hanging="357"/>
        <w:jc w:val="both"/>
        <w:rPr>
          <w:color w:val="000000"/>
          <w:sz w:val="22"/>
          <w:szCs w:val="22"/>
        </w:rPr>
      </w:pPr>
      <w:r w:rsidRPr="00B66931">
        <w:rPr>
          <w:color w:val="000000"/>
          <w:sz w:val="22"/>
          <w:szCs w:val="22"/>
        </w:rPr>
        <w:t>przygotować plan zabezpieczenia zawodów obejmujący:</w:t>
      </w:r>
    </w:p>
    <w:p w14:paraId="46E310F6" w14:textId="77777777" w:rsidR="008F07A7" w:rsidRPr="00B66931" w:rsidRDefault="008F07A7" w:rsidP="008F07A7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 w:rsidRPr="00B66931">
        <w:rPr>
          <w:sz w:val="22"/>
          <w:szCs w:val="22"/>
        </w:rPr>
        <w:t xml:space="preserve">wykaz jednostek zabezpieczających </w:t>
      </w:r>
      <w:r>
        <w:rPr>
          <w:sz w:val="22"/>
          <w:szCs w:val="22"/>
        </w:rPr>
        <w:t>zawody</w:t>
      </w:r>
      <w:r w:rsidRPr="00B66931">
        <w:rPr>
          <w:sz w:val="22"/>
          <w:szCs w:val="22"/>
        </w:rPr>
        <w:t>;</w:t>
      </w:r>
    </w:p>
    <w:p w14:paraId="100E8C88" w14:textId="77777777" w:rsidR="008F07A7" w:rsidRPr="00B66931" w:rsidRDefault="008F07A7" w:rsidP="008F07A7">
      <w:pPr>
        <w:pStyle w:val="Default"/>
        <w:numPr>
          <w:ilvl w:val="1"/>
          <w:numId w:val="2"/>
        </w:numPr>
        <w:jc w:val="both"/>
        <w:rPr>
          <w:sz w:val="22"/>
          <w:szCs w:val="22"/>
        </w:rPr>
      </w:pPr>
      <w:r w:rsidRPr="00B66931">
        <w:rPr>
          <w:sz w:val="22"/>
          <w:szCs w:val="22"/>
        </w:rPr>
        <w:t>zasady łączności i współdziałania pomiędzy organizatorem a jednostkami ratowniczymi i zabezpieczającymi;</w:t>
      </w:r>
    </w:p>
    <w:p w14:paraId="1931E4BF" w14:textId="77777777" w:rsidR="008F07A7" w:rsidRPr="00B66931" w:rsidRDefault="008F07A7" w:rsidP="008F07A7">
      <w:pPr>
        <w:pStyle w:val="Default"/>
        <w:numPr>
          <w:ilvl w:val="1"/>
          <w:numId w:val="2"/>
        </w:numPr>
        <w:spacing w:after="120"/>
        <w:ind w:left="896" w:hanging="357"/>
        <w:jc w:val="both"/>
        <w:rPr>
          <w:sz w:val="22"/>
          <w:szCs w:val="22"/>
        </w:rPr>
      </w:pPr>
      <w:r w:rsidRPr="00B66931">
        <w:rPr>
          <w:sz w:val="22"/>
          <w:szCs w:val="22"/>
        </w:rPr>
        <w:t>szczegółowe zadania i obowiązki jednostek biorących udział w zabezpieczeniu.</w:t>
      </w:r>
    </w:p>
    <w:p w14:paraId="2A2134BA" w14:textId="77777777" w:rsidR="008F07A7" w:rsidRPr="00B66931" w:rsidRDefault="008F07A7" w:rsidP="008F07A7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B66931">
        <w:rPr>
          <w:sz w:val="22"/>
          <w:szCs w:val="22"/>
        </w:rPr>
        <w:t xml:space="preserve">uzyskać pisemne zgody – zezwolenia na korzystanie z </w:t>
      </w:r>
      <w:r>
        <w:rPr>
          <w:sz w:val="22"/>
          <w:szCs w:val="22"/>
        </w:rPr>
        <w:t>trasy biegowej;</w:t>
      </w:r>
    </w:p>
    <w:p w14:paraId="56F08608" w14:textId="77777777" w:rsidR="008F07A7" w:rsidRPr="00B66931" w:rsidRDefault="008F07A7" w:rsidP="008F07A7">
      <w:pPr>
        <w:pStyle w:val="Default"/>
        <w:numPr>
          <w:ilvl w:val="0"/>
          <w:numId w:val="26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B66931">
        <w:rPr>
          <w:sz w:val="22"/>
          <w:szCs w:val="22"/>
        </w:rPr>
        <w:t>zarządzanie drogami</w:t>
      </w:r>
      <w:r>
        <w:rPr>
          <w:sz w:val="22"/>
          <w:szCs w:val="22"/>
        </w:rPr>
        <w:t xml:space="preserve"> </w:t>
      </w:r>
      <w:r w:rsidRPr="00B66931">
        <w:rPr>
          <w:sz w:val="22"/>
          <w:szCs w:val="22"/>
        </w:rPr>
        <w:t>w granicach Gminy Kędzierzyn-Koźle;</w:t>
      </w:r>
    </w:p>
    <w:p w14:paraId="6452BF2A" w14:textId="77777777" w:rsidR="008F07A7" w:rsidRPr="00B66931" w:rsidRDefault="008F07A7" w:rsidP="008F07A7">
      <w:pPr>
        <w:pStyle w:val="Default"/>
        <w:numPr>
          <w:ilvl w:val="0"/>
          <w:numId w:val="26"/>
        </w:numPr>
        <w:tabs>
          <w:tab w:val="left" w:pos="851"/>
        </w:tabs>
        <w:spacing w:after="120"/>
        <w:ind w:left="567" w:firstLine="0"/>
        <w:jc w:val="both"/>
        <w:rPr>
          <w:sz w:val="22"/>
          <w:szCs w:val="22"/>
        </w:rPr>
      </w:pPr>
      <w:r w:rsidRPr="00B66931">
        <w:rPr>
          <w:sz w:val="22"/>
          <w:szCs w:val="22"/>
        </w:rPr>
        <w:t xml:space="preserve">zachowanie bezpieczeństwa </w:t>
      </w:r>
      <w:r>
        <w:rPr>
          <w:sz w:val="22"/>
          <w:szCs w:val="22"/>
        </w:rPr>
        <w:t>(</w:t>
      </w:r>
      <w:r w:rsidRPr="00B66931">
        <w:rPr>
          <w:sz w:val="22"/>
          <w:szCs w:val="22"/>
        </w:rPr>
        <w:t>policja, straż miejska, straż pożarna,</w:t>
      </w:r>
      <w:r>
        <w:rPr>
          <w:sz w:val="22"/>
          <w:szCs w:val="22"/>
        </w:rPr>
        <w:t> </w:t>
      </w:r>
      <w:r w:rsidRPr="00B66931">
        <w:rPr>
          <w:sz w:val="22"/>
          <w:szCs w:val="22"/>
        </w:rPr>
        <w:t>służb ratownictwa wodnego i medycznego</w:t>
      </w:r>
      <w:r>
        <w:rPr>
          <w:sz w:val="22"/>
          <w:szCs w:val="22"/>
        </w:rPr>
        <w:t>)</w:t>
      </w:r>
      <w:r w:rsidRPr="00B66931">
        <w:rPr>
          <w:sz w:val="22"/>
          <w:szCs w:val="22"/>
        </w:rPr>
        <w:t>.</w:t>
      </w:r>
    </w:p>
    <w:p w14:paraId="5DC65C2E" w14:textId="4013A2E1" w:rsidR="008F07A7" w:rsidRPr="008F07A7" w:rsidRDefault="008F07A7" w:rsidP="008F07A7">
      <w:pPr>
        <w:pStyle w:val="Default"/>
        <w:ind w:left="426"/>
        <w:jc w:val="both"/>
        <w:rPr>
          <w:i/>
          <w:color w:val="auto"/>
          <w:sz w:val="22"/>
          <w:szCs w:val="22"/>
        </w:rPr>
      </w:pPr>
      <w:r w:rsidRPr="0096604F">
        <w:rPr>
          <w:i/>
          <w:color w:val="auto"/>
          <w:sz w:val="22"/>
          <w:szCs w:val="22"/>
        </w:rPr>
        <w:lastRenderedPageBreak/>
        <w:t xml:space="preserve">Zgody – zezwolenia należy przedstawić na 3 dni przed przeprowadzeniem zawodów. Oferent jest zobowiązany do przedłożenia wszelkich uzyskanych zgód - zezwoleń pod rygorem zwrotu uzyskanej dotacji. </w:t>
      </w:r>
    </w:p>
    <w:p w14:paraId="3DBB43FC" w14:textId="77777777" w:rsidR="003B4788" w:rsidRPr="00546A68" w:rsidRDefault="003B4788" w:rsidP="003B4788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546A68">
        <w:rPr>
          <w:sz w:val="22"/>
          <w:szCs w:val="22"/>
        </w:rPr>
        <w:t>Dopuszcza się pobieranie opłat od adresatów zadania pod warunkiem, że podmiot realizujący zadanie publiczne prowadzi działalność odpłatną pożytku publicznego.</w:t>
      </w:r>
    </w:p>
    <w:p w14:paraId="542BFE93" w14:textId="77777777" w:rsidR="003B4788" w:rsidRPr="005C4DA7" w:rsidRDefault="003B4788" w:rsidP="003B4788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546A68">
        <w:rPr>
          <w:sz w:val="22"/>
        </w:rPr>
        <w:t xml:space="preserve">W zawartych w ofercie informacjach określających źródła finansowania zadania można zamieszczać wyłącznie dane dotyczące środków, które na etapie realizacji zadania zostaną ujęte w ewidencji księgowej </w:t>
      </w:r>
      <w:r w:rsidRPr="005C4DA7">
        <w:rPr>
          <w:sz w:val="22"/>
        </w:rPr>
        <w:t>oferenta.</w:t>
      </w:r>
    </w:p>
    <w:p w14:paraId="36D23A0D" w14:textId="77777777" w:rsidR="003B4788" w:rsidRPr="005C4DA7" w:rsidRDefault="003B4788" w:rsidP="003B4788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</w:rPr>
      </w:pPr>
      <w:r w:rsidRPr="005C4DA7">
        <w:rPr>
          <w:sz w:val="22"/>
        </w:rPr>
        <w:t>Oferent zobowiązuje się do ujęcia w swojej ewidencji księgowej wszystkich przewidywanych przychodów powstałych w trakcie realizacji zadania.</w:t>
      </w:r>
    </w:p>
    <w:p w14:paraId="3A09C6BC" w14:textId="77777777" w:rsidR="003B4788" w:rsidRPr="005C4DA7" w:rsidRDefault="003B4788" w:rsidP="003B4788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5C4DA7">
        <w:rPr>
          <w:sz w:val="22"/>
          <w:szCs w:val="22"/>
        </w:rPr>
        <w:t>Przychody uzyskane z tytułu realizacji zadania (np. opłat uczestników) nie mogą być zaliczane do finansowych środków będących wkładem własnym oferenta.</w:t>
      </w:r>
    </w:p>
    <w:p w14:paraId="2419F51D" w14:textId="77777777" w:rsidR="003B4788" w:rsidRPr="005C4DA7" w:rsidRDefault="003B4788" w:rsidP="003B4788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2"/>
          <w:szCs w:val="22"/>
        </w:rPr>
      </w:pPr>
      <w:r w:rsidRPr="005C4DA7">
        <w:rPr>
          <w:sz w:val="22"/>
          <w:szCs w:val="22"/>
        </w:rPr>
        <w:t>Wszystkie przychody planowane do uzyskania z tytułu realizacji zadania muszą być wykazane w ofercie i przeznaczone na koszty związane z realizacją zadania.</w:t>
      </w:r>
    </w:p>
    <w:p w14:paraId="12DD12B5" w14:textId="00B004BC" w:rsidR="003B4788" w:rsidRPr="005C4DA7" w:rsidRDefault="003B4788" w:rsidP="003B4788">
      <w:pPr>
        <w:numPr>
          <w:ilvl w:val="0"/>
          <w:numId w:val="1"/>
        </w:numPr>
        <w:shd w:val="clear" w:color="auto" w:fill="FFFFFF"/>
        <w:spacing w:before="120" w:after="120"/>
        <w:jc w:val="both"/>
        <w:rPr>
          <w:sz w:val="22"/>
          <w:szCs w:val="22"/>
        </w:rPr>
      </w:pPr>
      <w:r w:rsidRPr="005C4DA7">
        <w:rPr>
          <w:sz w:val="22"/>
          <w:szCs w:val="22"/>
        </w:rPr>
        <w:t>Przychody uzyskane przy realizacji zadania mogą zostać przeznaczone tylko na realizację zadania, na które dotacja została przyznana. Jeżeli oferent nie poinformuje Prezydenta Miasta o wszystkich przychodach uzyskanych z tytułu realizacji zadania, zastosowanie mają przepisy ustawy z dnia 27 sierpnia 2009 r. o finansach publicznych (Dz. U. z 202</w:t>
      </w:r>
      <w:r w:rsidR="00440A2F" w:rsidRPr="005C4DA7">
        <w:rPr>
          <w:sz w:val="22"/>
          <w:szCs w:val="22"/>
        </w:rPr>
        <w:t>2</w:t>
      </w:r>
      <w:r w:rsidRPr="005C4DA7">
        <w:rPr>
          <w:sz w:val="22"/>
          <w:szCs w:val="22"/>
        </w:rPr>
        <w:t xml:space="preserve"> r. poz. </w:t>
      </w:r>
      <w:r w:rsidR="00440A2F" w:rsidRPr="005C4DA7">
        <w:rPr>
          <w:sz w:val="22"/>
          <w:szCs w:val="22"/>
        </w:rPr>
        <w:t>1634</w:t>
      </w:r>
      <w:r w:rsidRPr="005C4DA7">
        <w:rPr>
          <w:sz w:val="22"/>
          <w:szCs w:val="22"/>
        </w:rPr>
        <w:t>) dotyczące zwrotu dotacji pobranej w nadmiernej wysokości.</w:t>
      </w:r>
    </w:p>
    <w:p w14:paraId="462373EF" w14:textId="522FD5D5" w:rsidR="003B4788" w:rsidRPr="005C4DA7" w:rsidRDefault="003B4788" w:rsidP="003B4788">
      <w:pPr>
        <w:pStyle w:val="Lista3"/>
        <w:numPr>
          <w:ilvl w:val="0"/>
          <w:numId w:val="1"/>
        </w:numPr>
        <w:spacing w:before="120" w:after="120"/>
        <w:contextualSpacing w:val="0"/>
      </w:pPr>
      <w:r w:rsidRPr="005C4DA7">
        <w:t>Finansowanie zada</w:t>
      </w:r>
      <w:r w:rsidR="00E1252E" w:rsidRPr="005C4DA7">
        <w:t>ń</w:t>
      </w:r>
      <w:r w:rsidRPr="005C4DA7">
        <w:t>:</w:t>
      </w:r>
    </w:p>
    <w:p w14:paraId="59236AEB" w14:textId="77777777" w:rsidR="003B4788" w:rsidRPr="005C4DA7" w:rsidRDefault="003B4788" w:rsidP="003B4788">
      <w:pPr>
        <w:pStyle w:val="Lista4"/>
        <w:numPr>
          <w:ilvl w:val="1"/>
          <w:numId w:val="1"/>
        </w:numPr>
        <w:spacing w:before="120" w:after="120"/>
        <w:contextualSpacing w:val="0"/>
      </w:pPr>
      <w:r w:rsidRPr="005C4DA7">
        <w:t>dotacja będzie udzielona na podstawie umowy zawartej zgodnie z przepisami ustawy o działalności pożytku publicznego i o wolontariacie;</w:t>
      </w:r>
    </w:p>
    <w:p w14:paraId="3EC9A412" w14:textId="77777777" w:rsidR="003B4788" w:rsidRPr="005C4DA7" w:rsidRDefault="003B4788" w:rsidP="003B4788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</w:rPr>
      </w:pPr>
      <w:r w:rsidRPr="005C4DA7">
        <w:t>w ramach kosztów projektu sfinansować można jedynie działania niezbędne w celu jego realizacji;</w:t>
      </w:r>
    </w:p>
    <w:p w14:paraId="58A81331" w14:textId="77777777" w:rsidR="003B4788" w:rsidRPr="005C4DA7" w:rsidRDefault="003B4788" w:rsidP="003B4788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5C4DA7">
        <w:rPr>
          <w:rStyle w:val="Hipercze"/>
          <w:color w:val="auto"/>
          <w:szCs w:val="22"/>
          <w:u w:val="none"/>
        </w:rPr>
        <w:t xml:space="preserve">do rozliczenia kwoty </w:t>
      </w:r>
      <w:r w:rsidRPr="005C4DA7">
        <w:rPr>
          <w:rStyle w:val="Hipercze"/>
          <w:b/>
          <w:bCs/>
          <w:color w:val="auto"/>
          <w:szCs w:val="22"/>
          <w:u w:val="none"/>
        </w:rPr>
        <w:t>dotacji</w:t>
      </w:r>
      <w:r w:rsidRPr="005C4DA7">
        <w:rPr>
          <w:rStyle w:val="Hipercze"/>
          <w:color w:val="auto"/>
          <w:szCs w:val="22"/>
          <w:u w:val="none"/>
        </w:rPr>
        <w:t xml:space="preserve"> kwalifikowane będą co do zasady wydatki (rozumiane jako zapłata za zakup towarów lub usług) poniesione od daty zawarcia umowy. </w:t>
      </w:r>
    </w:p>
    <w:p w14:paraId="42F511AC" w14:textId="77777777" w:rsidR="003B4788" w:rsidRPr="005C4DA7" w:rsidRDefault="003B4788" w:rsidP="008F6EA7">
      <w:pPr>
        <w:pStyle w:val="Lista4"/>
        <w:spacing w:before="120" w:after="120"/>
        <w:ind w:left="849" w:firstLine="0"/>
        <w:contextualSpacing w:val="0"/>
        <w:rPr>
          <w:rStyle w:val="Hipercze"/>
          <w:color w:val="auto"/>
          <w:szCs w:val="22"/>
          <w:u w:val="none"/>
        </w:rPr>
      </w:pPr>
      <w:r w:rsidRPr="005C4DA7">
        <w:rPr>
          <w:rStyle w:val="Hipercze"/>
          <w:color w:val="auto"/>
          <w:szCs w:val="22"/>
          <w:u w:val="none"/>
        </w:rPr>
        <w:t xml:space="preserve">Jako koszty kwalifikowane pochodzące </w:t>
      </w:r>
      <w:r w:rsidRPr="005C4DA7">
        <w:rPr>
          <w:rStyle w:val="Hipercze"/>
          <w:b/>
          <w:bCs/>
          <w:color w:val="auto"/>
          <w:szCs w:val="22"/>
          <w:u w:val="none"/>
        </w:rPr>
        <w:t>z dotacji</w:t>
      </w:r>
      <w:r w:rsidRPr="005C4DA7">
        <w:rPr>
          <w:rStyle w:val="Hipercze"/>
          <w:color w:val="auto"/>
          <w:szCs w:val="22"/>
          <w:u w:val="none"/>
        </w:rPr>
        <w:t xml:space="preserve"> mogą być wydatki na zapłatę faktur lub rachunków dokumentujących zakup towarów lub usług, wystawionych przed datą zawarcia umowy, a poniesionych po tej dacie pod warunkiem, że zakupiony towar lub usługa będą się ściśle mieściły w kalkulacji przewidywanych kosztów i będą służyły bezpośrednio realizacji zleconego zadania. </w:t>
      </w:r>
    </w:p>
    <w:p w14:paraId="4EB3C947" w14:textId="46D33511" w:rsidR="003B4788" w:rsidRPr="005C4DA7" w:rsidRDefault="003B4788" w:rsidP="003B4788">
      <w:pPr>
        <w:pStyle w:val="Lista4"/>
        <w:spacing w:before="120" w:after="120"/>
        <w:ind w:left="993" w:firstLine="0"/>
        <w:contextualSpacing w:val="0"/>
        <w:rPr>
          <w:rStyle w:val="Hipercze"/>
          <w:color w:val="auto"/>
          <w:szCs w:val="22"/>
          <w:u w:val="none"/>
        </w:rPr>
      </w:pPr>
      <w:r w:rsidRPr="005C4DA7">
        <w:rPr>
          <w:rStyle w:val="Hipercze"/>
          <w:color w:val="auto"/>
          <w:szCs w:val="22"/>
          <w:u w:val="none"/>
        </w:rPr>
        <w:t xml:space="preserve">Jako koszty kwalifikowane pochodzące </w:t>
      </w:r>
      <w:r w:rsidRPr="005C4DA7">
        <w:rPr>
          <w:rStyle w:val="Hipercze"/>
          <w:b/>
          <w:bCs/>
          <w:color w:val="auto"/>
          <w:szCs w:val="22"/>
          <w:u w:val="none"/>
        </w:rPr>
        <w:t>ze środków własnych</w:t>
      </w:r>
      <w:r w:rsidRPr="005C4DA7">
        <w:rPr>
          <w:rStyle w:val="Hipercze"/>
          <w:color w:val="auto"/>
          <w:szCs w:val="22"/>
          <w:u w:val="none"/>
        </w:rPr>
        <w:t xml:space="preserve"> mogą być wydatki na zapłatę faktur lub rachunków dokumentujących zakup towarów lub usług, wystawionych </w:t>
      </w:r>
      <w:r w:rsidRPr="005C4DA7">
        <w:rPr>
          <w:rStyle w:val="Hipercze"/>
          <w:color w:val="auto"/>
          <w:szCs w:val="22"/>
          <w:u w:val="none"/>
        </w:rPr>
        <w:br/>
        <w:t xml:space="preserve">i poniesionych od dnia </w:t>
      </w:r>
      <w:r w:rsidR="00F57F8E">
        <w:rPr>
          <w:rStyle w:val="Hipercze"/>
          <w:color w:val="auto"/>
          <w:szCs w:val="22"/>
          <w:u w:val="none"/>
        </w:rPr>
        <w:t>ogłoszenia niniejszego konkursu</w:t>
      </w:r>
      <w:r w:rsidRPr="005C4DA7">
        <w:rPr>
          <w:rStyle w:val="Hipercze"/>
          <w:color w:val="auto"/>
          <w:szCs w:val="22"/>
          <w:u w:val="none"/>
        </w:rPr>
        <w:t xml:space="preserve"> pod warunkiem, że zakupiony towar lub usługa będą się ściśle mieściły w kalkulacji przewidywanych kosztów i będą służyły bezpośrednio realizacji zleconego zadania;</w:t>
      </w:r>
    </w:p>
    <w:p w14:paraId="623D81CE" w14:textId="77777777" w:rsidR="003B4788" w:rsidRPr="005C4DA7" w:rsidRDefault="003B4788" w:rsidP="003B4788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rStyle w:val="Hipercze"/>
          <w:color w:val="auto"/>
          <w:szCs w:val="22"/>
          <w:u w:val="none"/>
        </w:rPr>
      </w:pPr>
      <w:r w:rsidRPr="005C4DA7">
        <w:t>dopuszcza się dokonywanie przesunięć pomiędzy poszczególnymi pozycjami kosztów określonymi w kalkulacji przewidywanych kosztów w wielkości nieprzekraczającej 10 % danego kosztu;</w:t>
      </w:r>
    </w:p>
    <w:p w14:paraId="6CA9B3F2" w14:textId="746EF320" w:rsidR="003B4788" w:rsidRPr="005C4DA7" w:rsidRDefault="005C4DA7" w:rsidP="003B4788">
      <w:pPr>
        <w:pStyle w:val="Lista4"/>
        <w:numPr>
          <w:ilvl w:val="1"/>
          <w:numId w:val="1"/>
        </w:numPr>
        <w:spacing w:before="120" w:after="120"/>
        <w:ind w:left="993" w:hanging="426"/>
        <w:contextualSpacing w:val="0"/>
        <w:rPr>
          <w:szCs w:val="22"/>
          <w:u w:val="single"/>
        </w:rPr>
      </w:pPr>
      <w:r w:rsidRPr="005C4DA7">
        <w:t>w</w:t>
      </w:r>
      <w:r w:rsidR="003B4788" w:rsidRPr="005C4DA7">
        <w:t xml:space="preserve"> ramach kosztów zadania pokryte mogą być tylko koszty kwalifikowane, a zasady finansowania zadania oraz katalog kosztów kwalifikowanych stanowi załącznik </w:t>
      </w:r>
      <w:r w:rsidR="003B4788" w:rsidRPr="005C4DA7">
        <w:rPr>
          <w:b/>
        </w:rPr>
        <w:t>Nr 5</w:t>
      </w:r>
      <w:r w:rsidR="003B4788" w:rsidRPr="005C4DA7">
        <w:t xml:space="preserve"> do niniejszego ogłoszenia.</w:t>
      </w:r>
    </w:p>
    <w:p w14:paraId="3C34F23A" w14:textId="5E97493A" w:rsidR="00FB60E4" w:rsidRPr="005C4DA7" w:rsidRDefault="00FB60E4" w:rsidP="00FB60E4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C4DA7">
        <w:rPr>
          <w:b/>
          <w:sz w:val="22"/>
          <w:szCs w:val="22"/>
        </w:rPr>
        <w:t>IV. Termin i warunki realizacji zada</w:t>
      </w:r>
      <w:r w:rsidR="00497F69" w:rsidRPr="005C4DA7">
        <w:rPr>
          <w:b/>
          <w:sz w:val="22"/>
          <w:szCs w:val="22"/>
        </w:rPr>
        <w:t>ń</w:t>
      </w:r>
      <w:r w:rsidRPr="005C4DA7">
        <w:rPr>
          <w:b/>
          <w:sz w:val="22"/>
          <w:szCs w:val="22"/>
        </w:rPr>
        <w:t>.</w:t>
      </w:r>
    </w:p>
    <w:p w14:paraId="5E409798" w14:textId="46A65775" w:rsidR="003B4788" w:rsidRPr="00F448B9" w:rsidRDefault="003B4788" w:rsidP="003B4788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bookmarkStart w:id="2" w:name="_Hlk72404684"/>
      <w:r w:rsidRPr="00F448B9">
        <w:rPr>
          <w:sz w:val="22"/>
          <w:szCs w:val="22"/>
        </w:rPr>
        <w:t xml:space="preserve">Zadanie będzie realizowane od dnia </w:t>
      </w:r>
      <w:r w:rsidR="008F07A7">
        <w:rPr>
          <w:sz w:val="22"/>
          <w:szCs w:val="22"/>
        </w:rPr>
        <w:t>01.12 do 23.12.2022 r.</w:t>
      </w:r>
      <w:r w:rsidRPr="00F448B9">
        <w:rPr>
          <w:b/>
          <w:sz w:val="22"/>
          <w:szCs w:val="22"/>
        </w:rPr>
        <w:t xml:space="preserve"> </w:t>
      </w:r>
      <w:bookmarkEnd w:id="2"/>
    </w:p>
    <w:p w14:paraId="6F049E13" w14:textId="49376A7B" w:rsidR="003B4788" w:rsidRPr="00F448B9" w:rsidRDefault="003B4788" w:rsidP="003B4788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F448B9">
        <w:rPr>
          <w:sz w:val="22"/>
          <w:szCs w:val="22"/>
        </w:rPr>
        <w:t xml:space="preserve">Z powodu ogłoszenia na obszarze Rzeczpospolitej Polskiej </w:t>
      </w:r>
      <w:bookmarkStart w:id="3" w:name="_Hlk107990435"/>
      <w:r w:rsidRPr="00F448B9">
        <w:rPr>
          <w:sz w:val="22"/>
          <w:szCs w:val="22"/>
        </w:rPr>
        <w:t>stanu zagrożenia epidemicznego</w:t>
      </w:r>
      <w:bookmarkEnd w:id="3"/>
      <w:r w:rsidRPr="00F448B9">
        <w:rPr>
          <w:sz w:val="22"/>
          <w:szCs w:val="22"/>
        </w:rPr>
        <w:t xml:space="preserve"> w</w:t>
      </w:r>
      <w:r w:rsidR="008F6EA7" w:rsidRPr="00F448B9">
        <w:rPr>
          <w:sz w:val="22"/>
          <w:szCs w:val="22"/>
        </w:rPr>
        <w:t> </w:t>
      </w:r>
      <w:r w:rsidRPr="00F448B9">
        <w:rPr>
          <w:sz w:val="22"/>
          <w:szCs w:val="22"/>
        </w:rPr>
        <w:t xml:space="preserve">myśl rozporządzenia Rady Ministrów z dnia 25.03.2022 r. w sprawie ustanowienia określonych ograniczeń, nakazów i zakazów w związku z wystąpieniem stanu zagrożenia epidemicznego (Dz. </w:t>
      </w:r>
      <w:r w:rsidRPr="00F448B9">
        <w:rPr>
          <w:sz w:val="22"/>
          <w:szCs w:val="22"/>
        </w:rPr>
        <w:lastRenderedPageBreak/>
        <w:t xml:space="preserve">U. z 2022 r. poz. 679 z późn.zm.) </w:t>
      </w:r>
      <w:r w:rsidRPr="00F448B9">
        <w:rPr>
          <w:bCs/>
          <w:sz w:val="22"/>
          <w:szCs w:val="22"/>
        </w:rPr>
        <w:t>zadanie będzie realizowane zgodnie z aktualnie obowiązującymi regulacjami i ograniczeniami dotyczącymi sytuacji epidemicznej.</w:t>
      </w:r>
    </w:p>
    <w:p w14:paraId="1F312269" w14:textId="77777777" w:rsidR="003B4788" w:rsidRPr="00F448B9" w:rsidRDefault="003B4788" w:rsidP="003B4788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F448B9">
        <w:rPr>
          <w:sz w:val="22"/>
          <w:szCs w:val="22"/>
        </w:rPr>
        <w:t>Zadania powinny być realizowane z najwyższą starannością, zgodnie z zawartą umową  oraz obowiązującymi standardami i przepisami, w zakresie opisanym w ofercie.</w:t>
      </w:r>
    </w:p>
    <w:p w14:paraId="3B01D203" w14:textId="7D748EA1" w:rsidR="003B4788" w:rsidRPr="00F0198A" w:rsidRDefault="003B4788" w:rsidP="005C4DA7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sz w:val="22"/>
          <w:szCs w:val="22"/>
        </w:rPr>
      </w:pPr>
      <w:r w:rsidRPr="00F448B9">
        <w:rPr>
          <w:sz w:val="22"/>
          <w:szCs w:val="22"/>
        </w:rPr>
        <w:t xml:space="preserve">Wyłoniony podmiot jest zobowiązany pod rygorem rozwiązania umowy, zamieszczać informacje o tym,  że zadanie jest współfinansowane* / </w:t>
      </w:r>
      <w:r w:rsidRPr="00F448B9">
        <w:rPr>
          <w:strike/>
          <w:sz w:val="22"/>
          <w:szCs w:val="22"/>
        </w:rPr>
        <w:t>finansowane</w:t>
      </w:r>
      <w:r w:rsidRPr="00F448B9">
        <w:rPr>
          <w:sz w:val="22"/>
          <w:szCs w:val="22"/>
        </w:rPr>
        <w:t xml:space="preserve">* ze środków otrzymanych od Gminy Kędzierzyn-Koźle. Informacja o treści </w:t>
      </w:r>
      <w:r w:rsidRPr="00F448B9">
        <w:rPr>
          <w:b/>
          <w:i/>
          <w:sz w:val="22"/>
          <w:szCs w:val="22"/>
        </w:rPr>
        <w:t>„Projekt współfinansowany ze środków Gminy Kędzierzyn-Koźle”</w:t>
      </w:r>
      <w:r w:rsidRPr="00F448B9">
        <w:rPr>
          <w:sz w:val="22"/>
          <w:szCs w:val="22"/>
        </w:rPr>
        <w:t xml:space="preserve"> powinna się znaleźć na wszystkich materiałach, w szczególności promocyjnych (m. in. ulotkach, plakatach, zaproszeniach, banerach, telebimach, portalach społecznościowych i stronach internetowych), informacyjnych, szkoleniowych i edukacyjnych, dotyczących realizowanego zadania publicznego oraz zakupionych rzeczach, o ile ich wielkość i przeznaczenie tego nie uniemożliwia, </w:t>
      </w:r>
      <w:r w:rsidR="00F720F6" w:rsidRPr="00F448B9">
        <w:rPr>
          <w:sz w:val="22"/>
          <w:szCs w:val="22"/>
        </w:rPr>
        <w:t>proporcjonalnie do wielkości innych oznaczeń w zależności od otrzymanego wsparcia finansowego i/lub rzeczowego, w sposób zapewniający jego dobrą widoczność</w:t>
      </w:r>
      <w:r w:rsidRPr="00F448B9">
        <w:rPr>
          <w:sz w:val="22"/>
          <w:szCs w:val="22"/>
        </w:rPr>
        <w:t xml:space="preserve">. Ww. informacje powinny być również podane do publicznej wiadomości w czasie trwania realizacji </w:t>
      </w:r>
      <w:r w:rsidRPr="00F0198A">
        <w:rPr>
          <w:sz w:val="22"/>
          <w:szCs w:val="22"/>
        </w:rPr>
        <w:t>zadań.</w:t>
      </w:r>
    </w:p>
    <w:p w14:paraId="05D2B244" w14:textId="77777777" w:rsidR="00FB60E4" w:rsidRPr="00F0198A" w:rsidRDefault="00FB60E4" w:rsidP="00FB60E4">
      <w:pPr>
        <w:spacing w:before="120" w:after="120"/>
        <w:jc w:val="both"/>
        <w:rPr>
          <w:b/>
          <w:sz w:val="22"/>
          <w:szCs w:val="22"/>
        </w:rPr>
      </w:pPr>
      <w:r w:rsidRPr="00F0198A">
        <w:rPr>
          <w:b/>
          <w:sz w:val="22"/>
          <w:szCs w:val="22"/>
        </w:rPr>
        <w:t>V. Miejsce, termin i sposób składania ofert.</w:t>
      </w:r>
    </w:p>
    <w:p w14:paraId="36E1B0D3" w14:textId="77777777" w:rsidR="003B4788" w:rsidRPr="00F0198A" w:rsidRDefault="003B4788" w:rsidP="003B4788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Warunkiem rozpatrzenia oferty jest dostarczenie w zamkniętej kopercie kompletnej oferty na formularzu, stanowiącym załącznik </w:t>
      </w:r>
      <w:r w:rsidRPr="00F0198A">
        <w:rPr>
          <w:rStyle w:val="Hipercze"/>
          <w:b/>
          <w:bCs/>
          <w:color w:val="auto"/>
          <w:szCs w:val="22"/>
          <w:u w:val="none"/>
        </w:rPr>
        <w:t>Nr 1</w:t>
      </w:r>
      <w:r w:rsidRPr="00F0198A">
        <w:rPr>
          <w:rStyle w:val="Hipercze"/>
          <w:color w:val="auto"/>
          <w:szCs w:val="22"/>
          <w:u w:val="none"/>
        </w:rPr>
        <w:t xml:space="preserve"> do niniejszego ogłoszenia, podpisanej przez osoby upoważnione w terminie </w:t>
      </w:r>
      <w:r w:rsidRPr="00F0198A">
        <w:rPr>
          <w:rStyle w:val="Hipercze"/>
          <w:b/>
          <w:color w:val="auto"/>
          <w:szCs w:val="22"/>
          <w:u w:val="none"/>
        </w:rPr>
        <w:t xml:space="preserve">21 dni od dnia ogłoszenia konkursu </w:t>
      </w:r>
      <w:r w:rsidRPr="00F0198A">
        <w:rPr>
          <w:rStyle w:val="Hipercze"/>
          <w:color w:val="auto"/>
          <w:szCs w:val="22"/>
          <w:u w:val="none"/>
        </w:rPr>
        <w:t xml:space="preserve">na adres: </w:t>
      </w:r>
    </w:p>
    <w:p w14:paraId="0B497263" w14:textId="77777777" w:rsidR="003B4788" w:rsidRPr="00F0198A" w:rsidRDefault="003B4788" w:rsidP="003B4788">
      <w:pPr>
        <w:pStyle w:val="Lista3"/>
        <w:spacing w:before="120" w:after="120"/>
        <w:ind w:left="360" w:firstLine="0"/>
        <w:contextualSpacing w:val="0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Urząd Miasta Kędzierzyn-Koźle, ul. Piramowicza 32, 47-200 Kędzierzyn-Koźle </w:t>
      </w:r>
      <w:r w:rsidRPr="00F0198A">
        <w:rPr>
          <w:rStyle w:val="Hipercze"/>
          <w:iCs/>
          <w:color w:val="auto"/>
          <w:szCs w:val="22"/>
          <w:u w:val="none"/>
        </w:rPr>
        <w:t>z dopiskiem</w:t>
      </w:r>
      <w:r w:rsidRPr="00F0198A">
        <w:rPr>
          <w:rStyle w:val="Hipercze"/>
          <w:i/>
          <w:color w:val="auto"/>
          <w:szCs w:val="22"/>
          <w:u w:val="none"/>
        </w:rPr>
        <w:t xml:space="preserve">: </w:t>
      </w:r>
    </w:p>
    <w:p w14:paraId="4282BC8B" w14:textId="15D900A3" w:rsidR="00403B7E" w:rsidRDefault="00403B7E" w:rsidP="00403B7E">
      <w:pPr>
        <w:pStyle w:val="Lista3"/>
        <w:numPr>
          <w:ilvl w:val="0"/>
          <w:numId w:val="23"/>
        </w:numPr>
        <w:spacing w:before="120" w:after="120"/>
        <w:contextualSpacing w:val="0"/>
        <w:rPr>
          <w:rStyle w:val="Hipercze"/>
          <w:i/>
          <w:color w:val="auto"/>
          <w:szCs w:val="22"/>
          <w:u w:val="none"/>
        </w:rPr>
      </w:pPr>
      <w:r w:rsidRPr="00A57897">
        <w:rPr>
          <w:rStyle w:val="Hipercze"/>
          <w:iCs/>
          <w:color w:val="auto"/>
          <w:szCs w:val="22"/>
          <w:u w:val="none"/>
        </w:rPr>
        <w:t xml:space="preserve">w przypadku oferty składanej na zadanie nr </w:t>
      </w:r>
      <w:r>
        <w:rPr>
          <w:rStyle w:val="Hipercze"/>
          <w:iCs/>
          <w:color w:val="auto"/>
          <w:szCs w:val="22"/>
          <w:u w:val="none"/>
        </w:rPr>
        <w:t>1</w:t>
      </w:r>
      <w:r w:rsidRPr="00A57897">
        <w:rPr>
          <w:rStyle w:val="Hipercze"/>
          <w:iCs/>
          <w:color w:val="auto"/>
          <w:szCs w:val="22"/>
          <w:u w:val="none"/>
        </w:rPr>
        <w:t>:</w:t>
      </w:r>
      <w:r>
        <w:rPr>
          <w:rStyle w:val="Hipercze"/>
          <w:i/>
          <w:color w:val="auto"/>
          <w:szCs w:val="22"/>
          <w:u w:val="none"/>
        </w:rPr>
        <w:t xml:space="preserve"> </w:t>
      </w:r>
      <w:r w:rsidRPr="00BA62E1">
        <w:rPr>
          <w:rStyle w:val="Hipercze"/>
          <w:i/>
          <w:color w:val="auto"/>
          <w:szCs w:val="22"/>
          <w:u w:val="none"/>
        </w:rPr>
        <w:t>„Otwarty konkurs ofert na realizację zada</w:t>
      </w:r>
      <w:r>
        <w:rPr>
          <w:rStyle w:val="Hipercze"/>
          <w:i/>
          <w:color w:val="auto"/>
          <w:szCs w:val="22"/>
          <w:u w:val="none"/>
        </w:rPr>
        <w:t>ń</w:t>
      </w:r>
      <w:r w:rsidRPr="00BA62E1">
        <w:rPr>
          <w:rStyle w:val="Hipercze"/>
          <w:i/>
          <w:color w:val="auto"/>
          <w:szCs w:val="22"/>
          <w:u w:val="none"/>
        </w:rPr>
        <w:t xml:space="preserve"> </w:t>
      </w:r>
      <w:r>
        <w:rPr>
          <w:rStyle w:val="Hipercze"/>
          <w:i/>
          <w:color w:val="auto"/>
          <w:szCs w:val="22"/>
          <w:u w:val="none"/>
        </w:rPr>
        <w:t>publicznych G</w:t>
      </w:r>
      <w:r w:rsidRPr="00BA62E1">
        <w:rPr>
          <w:rStyle w:val="Hipercze"/>
          <w:i/>
          <w:color w:val="auto"/>
          <w:szCs w:val="22"/>
          <w:u w:val="none"/>
        </w:rPr>
        <w:t>miny Kędzierzyn-Koźle w </w:t>
      </w:r>
      <w:r w:rsidRPr="00B142E5">
        <w:rPr>
          <w:rStyle w:val="Hipercze"/>
          <w:i/>
          <w:color w:val="auto"/>
          <w:szCs w:val="22"/>
          <w:u w:val="none"/>
        </w:rPr>
        <w:t xml:space="preserve">zakresie wspierania i upowszechniania kultury fizycznej w 2022 r.-  </w:t>
      </w:r>
      <w:r w:rsidR="00B142E5" w:rsidRPr="00B142E5">
        <w:rPr>
          <w:rStyle w:val="Hipercze"/>
          <w:bCs/>
          <w:i/>
          <w:color w:val="auto"/>
          <w:szCs w:val="22"/>
          <w:u w:val="none"/>
        </w:rPr>
        <w:t xml:space="preserve">Organizacja zawodów z cyklu Pucharu Polski w Zimowym Pływaniu „Lodowy Kozioł 2022 – Odra </w:t>
      </w:r>
      <w:proofErr w:type="spellStart"/>
      <w:r w:rsidR="00B142E5" w:rsidRPr="00B142E5">
        <w:rPr>
          <w:rStyle w:val="Hipercze"/>
          <w:bCs/>
          <w:i/>
          <w:color w:val="auto"/>
          <w:szCs w:val="22"/>
          <w:u w:val="none"/>
        </w:rPr>
        <w:t>Swimming</w:t>
      </w:r>
      <w:proofErr w:type="spellEnd"/>
      <w:r w:rsidR="00B142E5" w:rsidRPr="00B142E5">
        <w:rPr>
          <w:rStyle w:val="Hipercze"/>
          <w:bCs/>
          <w:i/>
          <w:color w:val="auto"/>
          <w:szCs w:val="22"/>
          <w:u w:val="none"/>
        </w:rPr>
        <w:t>”</w:t>
      </w:r>
    </w:p>
    <w:p w14:paraId="7E4D147A" w14:textId="77777777" w:rsidR="00B142E5" w:rsidRPr="00403B7E" w:rsidRDefault="00B142E5" w:rsidP="00B142E5">
      <w:pPr>
        <w:pStyle w:val="Lista3"/>
        <w:spacing w:before="120" w:after="120"/>
        <w:contextualSpacing w:val="0"/>
        <w:rPr>
          <w:rStyle w:val="Hipercze"/>
          <w:i/>
          <w:color w:val="auto"/>
          <w:szCs w:val="22"/>
          <w:u w:val="none"/>
        </w:rPr>
      </w:pPr>
    </w:p>
    <w:p w14:paraId="378FAC4E" w14:textId="35A5E0AB" w:rsidR="00403B7E" w:rsidRPr="00403B7E" w:rsidRDefault="00403B7E" w:rsidP="00403B7E">
      <w:pPr>
        <w:pStyle w:val="Lista3"/>
        <w:numPr>
          <w:ilvl w:val="0"/>
          <w:numId w:val="23"/>
        </w:numPr>
        <w:spacing w:before="120" w:after="120"/>
        <w:contextualSpacing w:val="0"/>
        <w:rPr>
          <w:rStyle w:val="Hipercze"/>
          <w:i/>
          <w:color w:val="auto"/>
          <w:szCs w:val="22"/>
          <w:u w:val="none"/>
        </w:rPr>
      </w:pPr>
      <w:r w:rsidRPr="00A57897">
        <w:rPr>
          <w:rStyle w:val="Hipercze"/>
          <w:iCs/>
          <w:color w:val="auto"/>
          <w:szCs w:val="22"/>
          <w:u w:val="none"/>
        </w:rPr>
        <w:t xml:space="preserve">w przypadku oferty składanej na zadanie nr </w:t>
      </w:r>
      <w:r>
        <w:rPr>
          <w:rStyle w:val="Hipercze"/>
          <w:iCs/>
          <w:color w:val="auto"/>
          <w:szCs w:val="22"/>
          <w:u w:val="none"/>
        </w:rPr>
        <w:t>2</w:t>
      </w:r>
      <w:r w:rsidRPr="00A57897">
        <w:rPr>
          <w:rStyle w:val="Hipercze"/>
          <w:iCs/>
          <w:color w:val="auto"/>
          <w:szCs w:val="22"/>
          <w:u w:val="none"/>
        </w:rPr>
        <w:t>:</w:t>
      </w:r>
      <w:r>
        <w:rPr>
          <w:rStyle w:val="Hipercze"/>
          <w:i/>
          <w:color w:val="auto"/>
          <w:szCs w:val="22"/>
          <w:u w:val="none"/>
        </w:rPr>
        <w:t xml:space="preserve"> </w:t>
      </w:r>
      <w:r w:rsidRPr="00BA62E1">
        <w:rPr>
          <w:rStyle w:val="Hipercze"/>
          <w:i/>
          <w:color w:val="auto"/>
          <w:szCs w:val="22"/>
          <w:u w:val="none"/>
        </w:rPr>
        <w:t>„Otwarty konkurs ofert na realizację zada</w:t>
      </w:r>
      <w:r>
        <w:rPr>
          <w:rStyle w:val="Hipercze"/>
          <w:i/>
          <w:color w:val="auto"/>
          <w:szCs w:val="22"/>
          <w:u w:val="none"/>
        </w:rPr>
        <w:t>ń</w:t>
      </w:r>
      <w:r w:rsidRPr="00BA62E1">
        <w:rPr>
          <w:rStyle w:val="Hipercze"/>
          <w:i/>
          <w:color w:val="auto"/>
          <w:szCs w:val="22"/>
          <w:u w:val="none"/>
        </w:rPr>
        <w:t xml:space="preserve"> </w:t>
      </w:r>
      <w:r>
        <w:rPr>
          <w:rStyle w:val="Hipercze"/>
          <w:i/>
          <w:color w:val="auto"/>
          <w:szCs w:val="22"/>
          <w:u w:val="none"/>
        </w:rPr>
        <w:t>publicznych G</w:t>
      </w:r>
      <w:r w:rsidRPr="00BA62E1">
        <w:rPr>
          <w:rStyle w:val="Hipercze"/>
          <w:i/>
          <w:color w:val="auto"/>
          <w:szCs w:val="22"/>
          <w:u w:val="none"/>
        </w:rPr>
        <w:t>miny Kędzierzyn-Koźle w zakresie</w:t>
      </w:r>
      <w:r>
        <w:rPr>
          <w:rStyle w:val="Hipercze"/>
          <w:i/>
          <w:color w:val="auto"/>
          <w:szCs w:val="22"/>
          <w:u w:val="none"/>
        </w:rPr>
        <w:t xml:space="preserve"> wspierania i upowszechniania kultury fizycznej w 2022 r.-  Udział Ratowników MUKS WOPR Kędzierzyn-Koźle w zawodach Rangi Mistrzowskiej w Sportowym Ratownictwie Wodnym w 2022 r.”.</w:t>
      </w:r>
    </w:p>
    <w:p w14:paraId="1D355EAB" w14:textId="77777777" w:rsidR="00403B7E" w:rsidRDefault="00403B7E" w:rsidP="00EC5C8A">
      <w:pPr>
        <w:pStyle w:val="Lista3"/>
        <w:spacing w:before="120" w:after="120"/>
        <w:ind w:left="566" w:firstLine="0"/>
        <w:contextualSpacing w:val="0"/>
        <w:rPr>
          <w:rStyle w:val="Hipercze"/>
          <w:color w:val="auto"/>
          <w:szCs w:val="22"/>
          <w:u w:val="none"/>
        </w:rPr>
      </w:pPr>
    </w:p>
    <w:p w14:paraId="34AD869C" w14:textId="1DD205CD" w:rsidR="00C5254E" w:rsidRPr="00F0198A" w:rsidRDefault="00CA19E7" w:rsidP="00403B7E">
      <w:pPr>
        <w:pStyle w:val="Lista3"/>
        <w:spacing w:before="120" w:after="120"/>
        <w:ind w:left="566" w:firstLine="0"/>
        <w:contextualSpacing w:val="0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W przypadku </w:t>
      </w:r>
      <w:r w:rsidR="00BA62E1" w:rsidRPr="00F0198A">
        <w:rPr>
          <w:rStyle w:val="Hipercze"/>
          <w:color w:val="auto"/>
          <w:szCs w:val="22"/>
          <w:u w:val="none"/>
        </w:rPr>
        <w:t>oferty przesłanej drogą pocztową o przyjęciu oferty decyduje data wpływu do Urzędu Miasta Kędzierzyn-Koźle.</w:t>
      </w:r>
    </w:p>
    <w:p w14:paraId="7AF03FF8" w14:textId="77777777" w:rsidR="003B4788" w:rsidRPr="00F0198A" w:rsidRDefault="003B4788" w:rsidP="003B4788">
      <w:pPr>
        <w:pStyle w:val="Lista3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>Do oferty należy dołączyć wymagane załączniki:</w:t>
      </w:r>
    </w:p>
    <w:p w14:paraId="6DD3134A" w14:textId="77777777" w:rsidR="003B4788" w:rsidRPr="00F0198A" w:rsidRDefault="003B4788" w:rsidP="003B4788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strike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pełnomocnictwa do działania w imieniu podmiotu (w przypadku, gdy ofertę lub umowę o dotację podpisują osoby inne niż umocowane do reprezentacji zgodnie z rejestrem) wraz z dokumentem potwierdzającym dokonanie opłaty skarbowej; </w:t>
      </w:r>
    </w:p>
    <w:p w14:paraId="6CBB387D" w14:textId="77777777" w:rsidR="00676991" w:rsidRPr="00F0198A" w:rsidRDefault="00676991" w:rsidP="00676991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oświadczenie oferenta (stanowiące załącznik </w:t>
      </w:r>
      <w:r w:rsidRPr="00F0198A">
        <w:rPr>
          <w:rStyle w:val="Hipercze"/>
          <w:b/>
          <w:bCs/>
          <w:color w:val="auto"/>
          <w:szCs w:val="22"/>
          <w:u w:val="none"/>
        </w:rPr>
        <w:t>Nr 4</w:t>
      </w:r>
      <w:r w:rsidRPr="00F0198A">
        <w:rPr>
          <w:rStyle w:val="Hipercze"/>
          <w:color w:val="auto"/>
          <w:szCs w:val="22"/>
          <w:u w:val="none"/>
        </w:rPr>
        <w:t xml:space="preserve"> do niniejszego ogłoszenia);</w:t>
      </w:r>
    </w:p>
    <w:p w14:paraId="3F1310BF" w14:textId="0CCC1A12" w:rsidR="003B4788" w:rsidRPr="00F0198A" w:rsidRDefault="003B4788" w:rsidP="000D5A27">
      <w:pPr>
        <w:pStyle w:val="Lista4"/>
        <w:numPr>
          <w:ilvl w:val="0"/>
          <w:numId w:val="10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zestawienie dokumentów potwierdzających doświadczenie i kwalifikacje </w:t>
      </w:r>
      <w:r w:rsidR="00B633CA" w:rsidRPr="00F0198A">
        <w:rPr>
          <w:rStyle w:val="Hipercze"/>
          <w:color w:val="auto"/>
          <w:szCs w:val="22"/>
          <w:u w:val="none"/>
        </w:rPr>
        <w:t>osób</w:t>
      </w:r>
      <w:r w:rsidRPr="00F0198A">
        <w:rPr>
          <w:rStyle w:val="Hipercze"/>
          <w:color w:val="auto"/>
          <w:szCs w:val="22"/>
          <w:u w:val="none"/>
        </w:rPr>
        <w:t>, któr</w:t>
      </w:r>
      <w:r w:rsidR="00B633CA" w:rsidRPr="00F0198A">
        <w:rPr>
          <w:rStyle w:val="Hipercze"/>
          <w:color w:val="auto"/>
          <w:szCs w:val="22"/>
          <w:u w:val="none"/>
        </w:rPr>
        <w:t>e</w:t>
      </w:r>
      <w:r w:rsidRPr="00F0198A">
        <w:rPr>
          <w:rStyle w:val="Hipercze"/>
          <w:color w:val="auto"/>
          <w:szCs w:val="22"/>
          <w:u w:val="none"/>
        </w:rPr>
        <w:t xml:space="preserve"> będ</w:t>
      </w:r>
      <w:r w:rsidR="00B633CA" w:rsidRPr="00F0198A">
        <w:rPr>
          <w:rStyle w:val="Hipercze"/>
          <w:color w:val="auto"/>
          <w:szCs w:val="22"/>
          <w:u w:val="none"/>
        </w:rPr>
        <w:t>ą</w:t>
      </w:r>
      <w:r w:rsidRPr="00F0198A">
        <w:rPr>
          <w:rStyle w:val="Hipercze"/>
          <w:color w:val="auto"/>
          <w:szCs w:val="22"/>
          <w:u w:val="none"/>
        </w:rPr>
        <w:t xml:space="preserve"> realizowa</w:t>
      </w:r>
      <w:r w:rsidR="00B633CA" w:rsidRPr="00F0198A">
        <w:rPr>
          <w:rStyle w:val="Hipercze"/>
          <w:color w:val="auto"/>
          <w:szCs w:val="22"/>
          <w:u w:val="none"/>
        </w:rPr>
        <w:t>ć</w:t>
      </w:r>
      <w:r w:rsidRPr="00F0198A">
        <w:rPr>
          <w:rStyle w:val="Hipercze"/>
          <w:color w:val="auto"/>
          <w:szCs w:val="22"/>
          <w:u w:val="none"/>
        </w:rPr>
        <w:t xml:space="preserve"> zadanie publiczne;</w:t>
      </w:r>
    </w:p>
    <w:p w14:paraId="59763811" w14:textId="79F19DE3" w:rsidR="003B4788" w:rsidRPr="00F0198A" w:rsidRDefault="003B4788" w:rsidP="003B4788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zaakceptowane i podpisane przez osoby upoważnione do reprezentowania podmiotu zasady finansowania zadania oraz katalog kosztów kwalifikowanych możliwych do dofinansowania ze środków budżetu Gminy Kędzierzyn-Koźle w ramach zlecania podmiotom niezaliczanym do sektora finansów publicznych realizacji zadania publicznego Gminy Kędzierzyn-Koźle będących w zakresie Wydziału Kultury, Sportu i Turystyki Urzędu Miasta Kędzierzyn-Koźle stanowiące załącznik </w:t>
      </w:r>
      <w:r w:rsidRPr="00F0198A">
        <w:rPr>
          <w:rStyle w:val="Hipercze"/>
          <w:b/>
          <w:bCs/>
          <w:color w:val="auto"/>
          <w:szCs w:val="22"/>
          <w:u w:val="none"/>
        </w:rPr>
        <w:t>Nr 5</w:t>
      </w:r>
      <w:r w:rsidRPr="00F0198A">
        <w:rPr>
          <w:rStyle w:val="Hipercze"/>
          <w:color w:val="auto"/>
          <w:szCs w:val="22"/>
          <w:u w:val="none"/>
        </w:rPr>
        <w:t xml:space="preserve"> do niniejszego ogłoszenia; </w:t>
      </w:r>
    </w:p>
    <w:p w14:paraId="4542FC49" w14:textId="6C9E74ED" w:rsidR="00947625" w:rsidRPr="00F0198A" w:rsidRDefault="00947625" w:rsidP="003B4788">
      <w:pPr>
        <w:pStyle w:val="Tekstpodstawowyzwciciem2"/>
        <w:numPr>
          <w:ilvl w:val="0"/>
          <w:numId w:val="10"/>
        </w:numPr>
        <w:spacing w:before="120"/>
        <w:rPr>
          <w:rStyle w:val="Hipercze"/>
          <w:color w:val="auto"/>
          <w:u w:val="none"/>
        </w:rPr>
      </w:pPr>
      <w:r w:rsidRPr="00F0198A">
        <w:rPr>
          <w:rStyle w:val="Hipercze"/>
          <w:color w:val="auto"/>
          <w:u w:val="none"/>
        </w:rPr>
        <w:t>wykaz zawodników, którzy będą brali udział w rozgrywkach Ekstraligi w badmintonie;</w:t>
      </w:r>
    </w:p>
    <w:p w14:paraId="070D2474" w14:textId="6F9CDBE1" w:rsidR="003B4788" w:rsidRPr="00F0198A" w:rsidRDefault="003B4788" w:rsidP="004B1174">
      <w:pPr>
        <w:pStyle w:val="Lista3"/>
        <w:numPr>
          <w:ilvl w:val="0"/>
          <w:numId w:val="10"/>
        </w:numPr>
        <w:spacing w:before="120" w:after="120"/>
        <w:ind w:left="499" w:hanging="357"/>
        <w:contextualSpacing w:val="0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lastRenderedPageBreak/>
        <w:t>w przypadku kościelnych osób prawnych zaświadczenie o osobowości prawnej parafii/zakonu oraz upoważnienie dla proboszcza/przeora do reprezentowania parafii/zakonu i zaciągania zobowiązań finansowych lub dekret powołujący kościelną osobę prawną</w:t>
      </w:r>
      <w:r w:rsidR="00CB6AD1" w:rsidRPr="00F0198A">
        <w:rPr>
          <w:rStyle w:val="Hipercze"/>
          <w:color w:val="auto"/>
          <w:szCs w:val="22"/>
          <w:u w:val="none"/>
        </w:rPr>
        <w:t>;</w:t>
      </w:r>
    </w:p>
    <w:p w14:paraId="6FAC3721" w14:textId="51AF6D02" w:rsidR="00F0198A" w:rsidRPr="00F0198A" w:rsidRDefault="00F0198A" w:rsidP="00F0198A">
      <w:pPr>
        <w:pStyle w:val="Lista3"/>
        <w:numPr>
          <w:ilvl w:val="0"/>
          <w:numId w:val="10"/>
        </w:numPr>
        <w:spacing w:before="120" w:after="120"/>
        <w:rPr>
          <w:rStyle w:val="Hipercze"/>
          <w:color w:val="auto"/>
          <w:u w:val="none"/>
        </w:rPr>
      </w:pPr>
      <w:r w:rsidRPr="00F0198A">
        <w:rPr>
          <w:rStyle w:val="Hipercze"/>
          <w:color w:val="auto"/>
          <w:u w:val="none"/>
        </w:rPr>
        <w:t>w przypadku stowarzyszenia zwykłego kserokopia aktualnego regulaminu stowarzyszenia;</w:t>
      </w:r>
    </w:p>
    <w:p w14:paraId="51F5D4D8" w14:textId="77777777" w:rsidR="00F0198A" w:rsidRPr="00F0198A" w:rsidRDefault="00F0198A" w:rsidP="00F0198A">
      <w:pPr>
        <w:pStyle w:val="Lista3"/>
        <w:spacing w:before="120" w:after="120"/>
        <w:ind w:left="502" w:firstLine="0"/>
        <w:rPr>
          <w:rStyle w:val="Hipercze"/>
          <w:color w:val="auto"/>
          <w:u w:val="none"/>
        </w:rPr>
      </w:pPr>
    </w:p>
    <w:p w14:paraId="28F8ED79" w14:textId="77777777" w:rsidR="004B1174" w:rsidRPr="00F0198A" w:rsidRDefault="00CB6AD1" w:rsidP="004B1174">
      <w:pPr>
        <w:pStyle w:val="Lista3"/>
        <w:numPr>
          <w:ilvl w:val="0"/>
          <w:numId w:val="10"/>
        </w:numPr>
        <w:spacing w:before="120" w:after="120"/>
        <w:ind w:left="499" w:hanging="357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w przypadku uczniowskiego klubu sportowego kserokopia aktualnego na dzień ogłoszenia konkursu odpisu z ewidencji uczniowskich klubów sportowych właściwego starosty powiatowego oraz kserokopia aktualnego na dzień ogłoszenia konkursu statutu;  </w:t>
      </w:r>
    </w:p>
    <w:p w14:paraId="26C4B0BE" w14:textId="1191FF39" w:rsidR="00CB6AD1" w:rsidRPr="00F0198A" w:rsidRDefault="00CB6AD1" w:rsidP="004B1174">
      <w:pPr>
        <w:pStyle w:val="Lista3"/>
        <w:spacing w:before="120" w:after="120"/>
        <w:ind w:left="499" w:firstLine="0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   </w:t>
      </w:r>
    </w:p>
    <w:p w14:paraId="62BD2EEE" w14:textId="70BB0489" w:rsidR="00CB6AD1" w:rsidRPr="00F0198A" w:rsidRDefault="00CB6AD1" w:rsidP="004B1174">
      <w:pPr>
        <w:pStyle w:val="Lista3"/>
        <w:numPr>
          <w:ilvl w:val="0"/>
          <w:numId w:val="10"/>
        </w:numPr>
        <w:spacing w:before="120" w:after="120"/>
        <w:ind w:left="499" w:hanging="357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 xml:space="preserve">w przypadku pozostałych organizacji pozarządowych kserokopia aktualnego na dzień ogłoszenia konkursu statutu; </w:t>
      </w:r>
    </w:p>
    <w:p w14:paraId="51A9E3D8" w14:textId="77777777" w:rsidR="004B1174" w:rsidRPr="00F0198A" w:rsidRDefault="004B1174" w:rsidP="004B1174">
      <w:pPr>
        <w:pStyle w:val="Lista3"/>
        <w:spacing w:before="120" w:after="120"/>
        <w:ind w:left="0" w:firstLine="0"/>
        <w:rPr>
          <w:rStyle w:val="Hipercze"/>
          <w:color w:val="auto"/>
          <w:szCs w:val="22"/>
          <w:u w:val="none"/>
        </w:rPr>
      </w:pPr>
    </w:p>
    <w:p w14:paraId="40A9C54B" w14:textId="25C0CDCD" w:rsidR="00947625" w:rsidRPr="00D554F9" w:rsidRDefault="00CB6AD1" w:rsidP="00D554F9">
      <w:pPr>
        <w:pStyle w:val="Lista3"/>
        <w:numPr>
          <w:ilvl w:val="0"/>
          <w:numId w:val="10"/>
        </w:numPr>
        <w:spacing w:before="120" w:after="120"/>
        <w:ind w:left="499" w:hanging="357"/>
        <w:rPr>
          <w:rStyle w:val="Hipercze"/>
          <w:color w:val="auto"/>
          <w:szCs w:val="22"/>
          <w:u w:val="none"/>
        </w:rPr>
      </w:pPr>
      <w:r w:rsidRPr="00F0198A">
        <w:rPr>
          <w:szCs w:val="22"/>
        </w:rPr>
        <w:t xml:space="preserve">zaświadczenia o niezaleganiu z opłatami </w:t>
      </w:r>
      <w:r w:rsidRPr="00F0198A">
        <w:rPr>
          <w:rStyle w:val="Hipercze"/>
          <w:color w:val="auto"/>
          <w:szCs w:val="22"/>
          <w:u w:val="none"/>
        </w:rPr>
        <w:t xml:space="preserve">na dzień ogłoszenia konkursu </w:t>
      </w:r>
      <w:r w:rsidRPr="00F0198A">
        <w:rPr>
          <w:szCs w:val="22"/>
        </w:rPr>
        <w:t xml:space="preserve">z Urzędu Skarbowego oraz Zakładu Ubezpieczeń Społecznych.   </w:t>
      </w:r>
    </w:p>
    <w:p w14:paraId="07BBC58E" w14:textId="77777777" w:rsidR="003B4788" w:rsidRPr="00F0198A" w:rsidRDefault="003B4788" w:rsidP="003B4788">
      <w:pPr>
        <w:pStyle w:val="Lista2"/>
        <w:numPr>
          <w:ilvl w:val="0"/>
          <w:numId w:val="9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F0198A">
        <w:rPr>
          <w:rStyle w:val="Hipercze"/>
          <w:color w:val="auto"/>
          <w:szCs w:val="22"/>
          <w:u w:val="none"/>
        </w:rPr>
        <w:t>W przypadku składania kopii dokumentów winny one być potwierdzone za zgodność z oryginałem na każdej stronie kopiowanego dokumentu (ze wskazaniem imienia, nazwiska oraz formułą „za zgodność z oryginałem” i podpisem osób upoważnionych do reprezentowania podmiotu).</w:t>
      </w:r>
    </w:p>
    <w:p w14:paraId="2D716B8A" w14:textId="617C1529" w:rsidR="003B4788" w:rsidRPr="00D554F9" w:rsidRDefault="003B4788" w:rsidP="00D554F9">
      <w:pPr>
        <w:pStyle w:val="Lista2"/>
        <w:numPr>
          <w:ilvl w:val="0"/>
          <w:numId w:val="9"/>
        </w:numPr>
        <w:spacing w:before="120" w:after="120"/>
        <w:contextualSpacing w:val="0"/>
        <w:rPr>
          <w:szCs w:val="22"/>
        </w:rPr>
      </w:pPr>
      <w:r w:rsidRPr="00F0198A">
        <w:rPr>
          <w:rStyle w:val="Hipercze"/>
          <w:color w:val="auto"/>
          <w:szCs w:val="22"/>
          <w:u w:val="none"/>
        </w:rPr>
        <w:t>Oferent winien posiadać osobowość prawną, ułomną osobowość prawną lub upoważnienie jednostki nadrzędnej posiadającej osobowość prawną do złożenia oferty, podpisania umowy, dysponowania środkami finansowymi oraz do ich rozliczenia.</w:t>
      </w:r>
    </w:p>
    <w:p w14:paraId="0F82E777" w14:textId="77777777" w:rsidR="00FB60E4" w:rsidRPr="00244864" w:rsidRDefault="00FB60E4" w:rsidP="00FB60E4">
      <w:pPr>
        <w:tabs>
          <w:tab w:val="left" w:pos="0"/>
        </w:tabs>
        <w:spacing w:before="120" w:after="120"/>
        <w:rPr>
          <w:b/>
          <w:sz w:val="22"/>
          <w:szCs w:val="22"/>
        </w:rPr>
      </w:pPr>
      <w:r w:rsidRPr="00244864">
        <w:rPr>
          <w:b/>
          <w:sz w:val="22"/>
          <w:szCs w:val="22"/>
        </w:rPr>
        <w:t>VI. Tryb i kryteria stosowane przy wyborze ofert oraz termin dokonania wyboru ofert.</w:t>
      </w:r>
    </w:p>
    <w:p w14:paraId="53B680C9" w14:textId="77777777" w:rsidR="003B4788" w:rsidRPr="00244864" w:rsidRDefault="003B4788" w:rsidP="003B4788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44864">
        <w:rPr>
          <w:rStyle w:val="Hipercze"/>
          <w:color w:val="auto"/>
          <w:szCs w:val="22"/>
          <w:u w:val="none"/>
        </w:rPr>
        <w:t>Otwarcie i rozpatrzenie ofert nastąpi w terminie do 7 dni od daty upływu terminu składania ofert przez komisję konkursową powołaną przez Prezydenta Miasta Kędzierzyn-Koźle. Wybór oferty zostanie dokonany niezwłocznie po ich rozpatrzeniu i dokonaniu ich oceny oraz ogłoszony w Biuletynie Informacji Publicznej, na stronie internetowej  </w:t>
      </w:r>
      <w:hyperlink r:id="rId8" w:history="1">
        <w:r w:rsidRPr="00244864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244864">
        <w:rPr>
          <w:rStyle w:val="Hipercze"/>
          <w:color w:val="auto"/>
          <w:szCs w:val="22"/>
          <w:u w:val="none"/>
        </w:rPr>
        <w:t>, na tablicy ogłoszeń Urzędu Miasta Kędzierzyn-Koźle, ul. Piramowicza 32 oraz w sieci Intranet Urzędu Miasta Kędzierzyn-Koźle.</w:t>
      </w:r>
    </w:p>
    <w:p w14:paraId="1B777A5C" w14:textId="77777777" w:rsidR="003B4788" w:rsidRPr="00244864" w:rsidRDefault="003B4788" w:rsidP="003B4788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244864">
        <w:t>Kryteria stosowane przy dokonywaniu wyboru oferty określone są w „Karcie Oceny Merytorycznej Ofert”.</w:t>
      </w:r>
    </w:p>
    <w:p w14:paraId="519DDF02" w14:textId="77777777" w:rsidR="003B4788" w:rsidRPr="00244864" w:rsidRDefault="003B4788" w:rsidP="003B4788">
      <w:pPr>
        <w:pStyle w:val="Lista4"/>
        <w:numPr>
          <w:ilvl w:val="0"/>
          <w:numId w:val="12"/>
        </w:numPr>
        <w:spacing w:before="120" w:after="120"/>
        <w:contextualSpacing w:val="0"/>
      </w:pPr>
      <w:r w:rsidRPr="00244864">
        <w:t>Oferta podlega ocenie formalnej oraz merytorycznej.</w:t>
      </w:r>
    </w:p>
    <w:p w14:paraId="7AC3BC08" w14:textId="1C8AE523" w:rsidR="00086732" w:rsidRPr="00244864" w:rsidRDefault="00086732" w:rsidP="00086732">
      <w:pPr>
        <w:pStyle w:val="Default"/>
        <w:spacing w:before="120" w:after="120"/>
        <w:jc w:val="both"/>
        <w:rPr>
          <w:color w:val="auto"/>
          <w:sz w:val="22"/>
          <w:szCs w:val="22"/>
        </w:rPr>
      </w:pPr>
      <w:r w:rsidRPr="00244864">
        <w:rPr>
          <w:b/>
          <w:bCs/>
          <w:color w:val="auto"/>
          <w:sz w:val="22"/>
          <w:szCs w:val="22"/>
        </w:rPr>
        <w:t>Kryteria oceny formalnej</w:t>
      </w:r>
      <w:r w:rsidRPr="00244864">
        <w:rPr>
          <w:color w:val="auto"/>
          <w:sz w:val="22"/>
          <w:szCs w:val="22"/>
        </w:rPr>
        <w:t>:</w:t>
      </w:r>
    </w:p>
    <w:p w14:paraId="428B3E92" w14:textId="77777777" w:rsidR="003B4788" w:rsidRPr="00244864" w:rsidRDefault="003B4788" w:rsidP="003B4788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244864">
        <w:rPr>
          <w:color w:val="auto"/>
          <w:sz w:val="22"/>
          <w:szCs w:val="22"/>
        </w:rPr>
        <w:t xml:space="preserve">oferta powinna być złożona zgodnie z zakresem zadania i w terminie określonym w warunkach otwartego konkursu ofert; </w:t>
      </w:r>
    </w:p>
    <w:p w14:paraId="72EC2F44" w14:textId="77777777" w:rsidR="003B4788" w:rsidRPr="00244864" w:rsidRDefault="003B4788" w:rsidP="003B4788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244864">
        <w:rPr>
          <w:color w:val="auto"/>
          <w:sz w:val="22"/>
          <w:szCs w:val="22"/>
        </w:rPr>
        <w:t>oferta powinna być podpisana przez właściwą liczbę osób upoważnionych do składania oświadczeń woli w sprawach majątkowych w imieniu oferenta lub ustanowionego pełnomocnika zgodnie z zapisami wynikającymi z dokumentu określającego osobowość prawną;</w:t>
      </w:r>
    </w:p>
    <w:p w14:paraId="69DE47CD" w14:textId="77777777" w:rsidR="003B4788" w:rsidRPr="00244864" w:rsidRDefault="003B4788" w:rsidP="003B4788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244864">
        <w:rPr>
          <w:color w:val="auto"/>
          <w:sz w:val="22"/>
          <w:szCs w:val="22"/>
        </w:rPr>
        <w:t>oferta powinna zawierać prawidłowo wypełnione oświadczenia;</w:t>
      </w:r>
    </w:p>
    <w:p w14:paraId="0F75664E" w14:textId="77777777" w:rsidR="003B4788" w:rsidRPr="00244864" w:rsidRDefault="003B4788" w:rsidP="003B4788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244864">
        <w:rPr>
          <w:color w:val="auto"/>
          <w:sz w:val="22"/>
          <w:szCs w:val="22"/>
        </w:rPr>
        <w:t>oferta powinna posiadać załączniki wymienione w ogłoszeniu;</w:t>
      </w:r>
    </w:p>
    <w:p w14:paraId="25E28838" w14:textId="77777777" w:rsidR="003B4788" w:rsidRPr="00244864" w:rsidRDefault="003B4788" w:rsidP="003B4788">
      <w:pPr>
        <w:pStyle w:val="Default"/>
        <w:numPr>
          <w:ilvl w:val="0"/>
          <w:numId w:val="13"/>
        </w:numPr>
        <w:spacing w:before="120" w:after="120"/>
        <w:jc w:val="both"/>
        <w:rPr>
          <w:color w:val="auto"/>
          <w:sz w:val="22"/>
          <w:szCs w:val="22"/>
        </w:rPr>
      </w:pPr>
      <w:r w:rsidRPr="00244864">
        <w:rPr>
          <w:color w:val="auto"/>
          <w:sz w:val="22"/>
          <w:szCs w:val="22"/>
        </w:rPr>
        <w:t xml:space="preserve">oferta powinna być złożona przez podmiot/podmioty uprawniony/uprawnione i mieścić się w całości w sferze zadań publicznych, określonych w art. 4 ustawy o działalności pożytku publicznego, realizowanych przez oferenta prowadzącego działalność statutową w danej dziedzinie, </w:t>
      </w:r>
    </w:p>
    <w:p w14:paraId="7E908390" w14:textId="77777777" w:rsidR="003B4788" w:rsidRPr="00244864" w:rsidRDefault="003B4788" w:rsidP="003B4788">
      <w:pPr>
        <w:pStyle w:val="Default"/>
        <w:numPr>
          <w:ilvl w:val="0"/>
          <w:numId w:val="13"/>
        </w:numPr>
        <w:spacing w:before="120" w:after="120"/>
        <w:jc w:val="both"/>
        <w:rPr>
          <w:rStyle w:val="Hipercze"/>
          <w:color w:val="auto"/>
          <w:sz w:val="22"/>
          <w:szCs w:val="22"/>
          <w:u w:val="none"/>
        </w:rPr>
      </w:pPr>
      <w:r w:rsidRPr="00244864">
        <w:rPr>
          <w:color w:val="auto"/>
          <w:sz w:val="22"/>
          <w:szCs w:val="22"/>
        </w:rPr>
        <w:t>oferta obejmuje prawidłowy okres realizacji zadania publicznego</w:t>
      </w:r>
      <w:r w:rsidRPr="00244864">
        <w:rPr>
          <w:rStyle w:val="Hipercze"/>
          <w:color w:val="auto"/>
          <w:sz w:val="22"/>
          <w:szCs w:val="22"/>
          <w:u w:val="none"/>
        </w:rPr>
        <w:t>.</w:t>
      </w:r>
    </w:p>
    <w:p w14:paraId="09142680" w14:textId="77777777" w:rsidR="003B4788" w:rsidRPr="00244864" w:rsidRDefault="003B4788" w:rsidP="003B4788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44864">
        <w:rPr>
          <w:rStyle w:val="Hipercze"/>
          <w:color w:val="auto"/>
          <w:szCs w:val="22"/>
          <w:u w:val="none"/>
        </w:rPr>
        <w:t>Oferenci, w których ofertach stwierdzono uchybienia formalne otrzymują na wskazany w ofercie adres poczty elektronicznej informację o popełnionych uchybieniach i mają możliwość poprawienia uchybień w ciągu 3 dni roboczych od dnia wysłania informacji.</w:t>
      </w:r>
    </w:p>
    <w:p w14:paraId="6515A14A" w14:textId="77777777" w:rsidR="003B4788" w:rsidRPr="00244864" w:rsidRDefault="003B4788" w:rsidP="003B4788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44864">
        <w:rPr>
          <w:rStyle w:val="Hipercze"/>
          <w:color w:val="auto"/>
          <w:szCs w:val="22"/>
          <w:u w:val="none"/>
        </w:rPr>
        <w:lastRenderedPageBreak/>
        <w:t xml:space="preserve">W przypadku, gdy uchybienia formalne nie zostaną poprawione przez oferenta w terminie, o którym mowa w pkt VI </w:t>
      </w:r>
      <w:proofErr w:type="spellStart"/>
      <w:r w:rsidRPr="00244864">
        <w:rPr>
          <w:rStyle w:val="Hipercze"/>
          <w:color w:val="auto"/>
          <w:szCs w:val="22"/>
          <w:u w:val="none"/>
        </w:rPr>
        <w:t>ppkt</w:t>
      </w:r>
      <w:proofErr w:type="spellEnd"/>
      <w:r w:rsidRPr="00244864">
        <w:rPr>
          <w:rStyle w:val="Hipercze"/>
          <w:color w:val="auto"/>
          <w:szCs w:val="22"/>
          <w:u w:val="none"/>
        </w:rPr>
        <w:t> 4, oferta nie będzie poddana ocenie merytorycznej.</w:t>
      </w:r>
    </w:p>
    <w:p w14:paraId="76643797" w14:textId="43606F35" w:rsidR="003B4788" w:rsidRPr="00D554F9" w:rsidRDefault="003B4788" w:rsidP="00D554F9">
      <w:pPr>
        <w:pStyle w:val="Lista4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44864">
        <w:rPr>
          <w:rStyle w:val="Hipercze"/>
          <w:color w:val="auto"/>
          <w:szCs w:val="22"/>
          <w:u w:val="none"/>
        </w:rPr>
        <w:t>Ocena każdej oferty spełniającej warunki konkursu jest dokonywana w skali od 0 do 40 punktów. Oceny wartości merytorycznej dokonuje komisja konkursowa, zgodnie z kryteriami określonymi w art. 15 ust. 1 przywołanej na wstępie ogłoszenia ustawy.</w:t>
      </w:r>
    </w:p>
    <w:p w14:paraId="7DB593BD" w14:textId="77777777" w:rsidR="003B4788" w:rsidRPr="00244864" w:rsidRDefault="003B4788" w:rsidP="003B4788">
      <w:pPr>
        <w:pStyle w:val="Nagwek2"/>
        <w:jc w:val="center"/>
        <w:rPr>
          <w:rStyle w:val="Hipercze"/>
          <w:i/>
          <w:color w:val="auto"/>
          <w:sz w:val="22"/>
          <w:szCs w:val="22"/>
          <w:u w:val="none"/>
        </w:rPr>
      </w:pPr>
      <w:r w:rsidRPr="00244864">
        <w:rPr>
          <w:rStyle w:val="Hipercze"/>
          <w:i/>
          <w:color w:val="auto"/>
          <w:sz w:val="22"/>
          <w:szCs w:val="22"/>
          <w:u w:val="none"/>
        </w:rPr>
        <w:t>KRYTERIA OCENY MERYTORYCZNEJ OFERT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558"/>
        <w:gridCol w:w="1873"/>
      </w:tblGrid>
      <w:tr w:rsidR="00244864" w:rsidRPr="00244864" w14:paraId="534BC7E0" w14:textId="77777777" w:rsidTr="00510842">
        <w:trPr>
          <w:trHeight w:val="319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F1AB7A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b/>
                <w:color w:val="auto"/>
                <w:szCs w:val="22"/>
                <w:u w:val="none"/>
              </w:rPr>
              <w:t>Nr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C3DDE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b/>
                <w:color w:val="auto"/>
                <w:szCs w:val="22"/>
                <w:u w:val="none"/>
              </w:rPr>
              <w:t>Charakterystyka kryterium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E1943" w14:textId="77777777" w:rsidR="003B4788" w:rsidRPr="00244864" w:rsidRDefault="003B4788" w:rsidP="00510842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244864">
              <w:rPr>
                <w:rStyle w:val="Hipercze"/>
                <w:b/>
                <w:color w:val="auto"/>
                <w:szCs w:val="22"/>
                <w:u w:val="none"/>
              </w:rPr>
              <w:t>Maksymalna punktacja</w:t>
            </w:r>
          </w:p>
        </w:tc>
      </w:tr>
      <w:tr w:rsidR="00244864" w:rsidRPr="00244864" w14:paraId="20B0BF52" w14:textId="77777777" w:rsidTr="00510842">
        <w:trPr>
          <w:trHeight w:val="465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3FC07B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1.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7FBF0" w14:textId="77777777" w:rsidR="003B4788" w:rsidRPr="00244864" w:rsidRDefault="003B4788" w:rsidP="00510842">
            <w:pPr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 w:val="22"/>
                <w:szCs w:val="22"/>
                <w:u w:val="none"/>
              </w:rPr>
              <w:t>Możliwość realizacji zadania publicznego przez oferenta.</w:t>
            </w:r>
          </w:p>
          <w:p w14:paraId="6018E414" w14:textId="77777777" w:rsidR="003B4788" w:rsidRPr="00244864" w:rsidRDefault="003B4788" w:rsidP="00510842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precyzyjnie określono zadanie - (od 0 do 4 pkt),</w:t>
            </w:r>
          </w:p>
          <w:p w14:paraId="35F2AE74" w14:textId="77777777" w:rsidR="003B4788" w:rsidRPr="00244864" w:rsidRDefault="003B4788" w:rsidP="00510842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sposób opisu działań - spójność opisu poszczególnych działań z celami - (od 0 do 4 pkt),</w:t>
            </w:r>
          </w:p>
          <w:p w14:paraId="3A1B7427" w14:textId="77777777" w:rsidR="003B4788" w:rsidRPr="00244864" w:rsidRDefault="003B4788" w:rsidP="00510842">
            <w:pPr>
              <w:pStyle w:val="Default"/>
              <w:numPr>
                <w:ilvl w:val="0"/>
                <w:numId w:val="6"/>
              </w:numPr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charakterystyka i liczba uczestników zadania (charakterystyka odbiorców, liczba, sposób pozyskania uczestników, czy są adekwatne w powiązaniu z celami zadania) - (od 0 do 5 pkt),</w:t>
            </w:r>
          </w:p>
          <w:p w14:paraId="4A43D81B" w14:textId="77777777" w:rsidR="003B4788" w:rsidRPr="00244864" w:rsidRDefault="003B4788" w:rsidP="00510842">
            <w:pPr>
              <w:pStyle w:val="Default"/>
              <w:numPr>
                <w:ilvl w:val="0"/>
                <w:numId w:val="6"/>
              </w:numPr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określono rezultaty zadania (</w:t>
            </w:r>
            <w:r w:rsidRPr="00244864">
              <w:rPr>
                <w:iCs/>
                <w:color w:val="auto"/>
                <w:sz w:val="22"/>
                <w:szCs w:val="22"/>
              </w:rPr>
              <w:t>czy rezultaty są adekwatne do zakładanych celów</w:t>
            </w:r>
            <w:r w:rsidRPr="00244864">
              <w:rPr>
                <w:color w:val="auto"/>
                <w:sz w:val="22"/>
                <w:szCs w:val="22"/>
              </w:rPr>
              <w:t>) - (od 0 do 5 pkt),</w:t>
            </w:r>
          </w:p>
          <w:p w14:paraId="27C658C7" w14:textId="77777777" w:rsidR="003B4788" w:rsidRPr="00244864" w:rsidRDefault="003B4788" w:rsidP="00510842">
            <w:pPr>
              <w:pStyle w:val="Default"/>
              <w:numPr>
                <w:ilvl w:val="0"/>
                <w:numId w:val="6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44864">
              <w:rPr>
                <w:color w:val="auto"/>
                <w:sz w:val="22"/>
                <w:szCs w:val="22"/>
              </w:rPr>
              <w:t>doświadczenie oferenta w realizacji podobnych zadań – (od 0 do 4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48A361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22 pkt</w:t>
            </w:r>
          </w:p>
        </w:tc>
      </w:tr>
      <w:tr w:rsidR="00244864" w:rsidRPr="00244864" w14:paraId="2E212E06" w14:textId="77777777" w:rsidTr="00510842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A862AA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2.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DDE3C" w14:textId="77777777" w:rsidR="003B4788" w:rsidRPr="00244864" w:rsidRDefault="003B4788" w:rsidP="00510842">
            <w:pPr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 w:val="22"/>
                <w:szCs w:val="22"/>
                <w:u w:val="none"/>
              </w:rPr>
              <w:t>Kalkulacja kosztów realizacji zadania publicznego, w tym w odniesieniu do zakresu rzeczowego zadania.</w:t>
            </w:r>
          </w:p>
          <w:p w14:paraId="47A392C4" w14:textId="77777777" w:rsidR="003B4788" w:rsidRPr="00244864" w:rsidRDefault="003B4788" w:rsidP="00510842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44864">
              <w:rPr>
                <w:color w:val="auto"/>
                <w:sz w:val="22"/>
                <w:szCs w:val="22"/>
              </w:rPr>
              <w:t>Racjonalność kosztów planowanych działań, w stosunku do zakresu działań, rodzaju i liczby odbiorców - (od 0 do 5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2436A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5 pkt</w:t>
            </w:r>
          </w:p>
        </w:tc>
      </w:tr>
      <w:tr w:rsidR="00244864" w:rsidRPr="00244864" w14:paraId="4CD17B87" w14:textId="77777777" w:rsidTr="00510842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EF60F7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3.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67B3D3" w14:textId="77777777" w:rsidR="003B4788" w:rsidRPr="00244864" w:rsidRDefault="003B4788" w:rsidP="005108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Udział środków finansowych własnych lub pochodzących z innych źródeł na realizację zadania publicznego:</w:t>
            </w:r>
          </w:p>
          <w:p w14:paraId="486AAC86" w14:textId="77777777" w:rsidR="003B4788" w:rsidRPr="00244864" w:rsidRDefault="003B4788" w:rsidP="005108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 xml:space="preserve">-1 pkt – do 9,99%, </w:t>
            </w:r>
          </w:p>
          <w:p w14:paraId="3F6968B9" w14:textId="77777777" w:rsidR="003B4788" w:rsidRPr="00244864" w:rsidRDefault="003B4788" w:rsidP="005108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 xml:space="preserve"> 0 pkt - od 10% do 14,99%,</w:t>
            </w:r>
          </w:p>
          <w:p w14:paraId="49E34517" w14:textId="77777777" w:rsidR="003B4788" w:rsidRPr="00244864" w:rsidRDefault="003B4788" w:rsidP="005108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 xml:space="preserve">1 pkt – od 15% do 24,99%,  </w:t>
            </w:r>
          </w:p>
          <w:p w14:paraId="2EDE72ED" w14:textId="77777777" w:rsidR="003B4788" w:rsidRPr="00244864" w:rsidRDefault="003B4788" w:rsidP="005108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2 pkt – od 25% do 39,99%,</w:t>
            </w:r>
          </w:p>
          <w:p w14:paraId="26EBB355" w14:textId="77777777" w:rsidR="003B4788" w:rsidRPr="00244864" w:rsidRDefault="003B4788" w:rsidP="005108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3 pkt – od 40% do 69,99%,</w:t>
            </w:r>
          </w:p>
          <w:p w14:paraId="3B4B976D" w14:textId="77777777" w:rsidR="003B4788" w:rsidRPr="00244864" w:rsidRDefault="003B4788" w:rsidP="00510842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44864">
              <w:rPr>
                <w:color w:val="auto"/>
                <w:sz w:val="22"/>
                <w:szCs w:val="22"/>
              </w:rPr>
              <w:t>4 pkt – powyżej 70%.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FCF861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4 pkt</w:t>
            </w:r>
          </w:p>
        </w:tc>
      </w:tr>
      <w:tr w:rsidR="00244864" w:rsidRPr="00244864" w14:paraId="3ABEE97A" w14:textId="77777777" w:rsidTr="00510842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CBF2A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4.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E6EEC" w14:textId="77777777" w:rsidR="003B4788" w:rsidRPr="00244864" w:rsidRDefault="003B4788" w:rsidP="005108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Wkład osobowy, w tym świadczenia wolontariuszy i praca społeczna członków:</w:t>
            </w:r>
          </w:p>
          <w:p w14:paraId="73B22434" w14:textId="77777777" w:rsidR="003B4788" w:rsidRPr="00244864" w:rsidRDefault="003B4788" w:rsidP="0051084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0 pkt – bez wkładu osobowego,</w:t>
            </w:r>
          </w:p>
          <w:p w14:paraId="1423E23E" w14:textId="77777777" w:rsidR="003B4788" w:rsidRPr="00244864" w:rsidRDefault="003B4788" w:rsidP="00510842">
            <w:r w:rsidRPr="00244864">
              <w:rPr>
                <w:sz w:val="22"/>
                <w:szCs w:val="22"/>
              </w:rPr>
              <w:t>1 pkt – do 10%,</w:t>
            </w:r>
          </w:p>
          <w:p w14:paraId="3FAB2809" w14:textId="77777777" w:rsidR="003B4788" w:rsidRPr="00244864" w:rsidRDefault="003B4788" w:rsidP="00510842">
            <w:pPr>
              <w:pStyle w:val="Default"/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44864">
              <w:rPr>
                <w:color w:val="auto"/>
                <w:sz w:val="22"/>
                <w:szCs w:val="22"/>
              </w:rPr>
              <w:t>-1 pkt – powyżej 10%.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2BAE00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1 pkt</w:t>
            </w:r>
          </w:p>
        </w:tc>
      </w:tr>
      <w:tr w:rsidR="00244864" w:rsidRPr="00244864" w14:paraId="5CA5FA6A" w14:textId="77777777" w:rsidTr="00510842">
        <w:trPr>
          <w:trHeight w:val="150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0FBEFE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5.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EEFA9" w14:textId="77777777" w:rsidR="003B4788" w:rsidRPr="00244864" w:rsidRDefault="003B4788" w:rsidP="00510842">
            <w:pPr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 w:val="22"/>
                <w:szCs w:val="22"/>
                <w:u w:val="none"/>
              </w:rPr>
              <w:t>Proponowana jakość realizacji zadania publicznego i kwalifikacje osób przy udziale, których będzie realizowane zadanie publiczne.</w:t>
            </w:r>
          </w:p>
          <w:p w14:paraId="49DD1AFC" w14:textId="77777777" w:rsidR="003B4788" w:rsidRPr="00244864" w:rsidRDefault="003B4788" w:rsidP="00510842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 xml:space="preserve">planowana współpraca z innymi podmiotami przy realizacji zadania </w:t>
            </w:r>
            <w:r w:rsidRPr="00244864">
              <w:rPr>
                <w:iCs/>
                <w:color w:val="auto"/>
                <w:sz w:val="22"/>
                <w:szCs w:val="22"/>
              </w:rPr>
              <w:t>(współpraca z innymi organizacjami, instytucjami, środowiskiem lokalnym, ew. włączenie adresatów zadania w proces realizacji zadania)</w:t>
            </w:r>
            <w:r w:rsidRPr="00244864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244864">
              <w:rPr>
                <w:iCs/>
                <w:color w:val="auto"/>
                <w:sz w:val="22"/>
                <w:szCs w:val="22"/>
              </w:rPr>
              <w:t>(od 0 do 2 pkt),</w:t>
            </w:r>
          </w:p>
          <w:p w14:paraId="4261014D" w14:textId="77777777" w:rsidR="003B4788" w:rsidRPr="00244864" w:rsidRDefault="003B4788" w:rsidP="00510842">
            <w:pPr>
              <w:pStyle w:val="Default"/>
              <w:numPr>
                <w:ilvl w:val="0"/>
                <w:numId w:val="5"/>
              </w:numPr>
              <w:jc w:val="both"/>
              <w:rPr>
                <w:color w:val="auto"/>
                <w:sz w:val="22"/>
                <w:szCs w:val="22"/>
              </w:rPr>
            </w:pPr>
            <w:r w:rsidRPr="00244864">
              <w:rPr>
                <w:color w:val="auto"/>
                <w:sz w:val="22"/>
                <w:szCs w:val="22"/>
              </w:rPr>
              <w:t>kwalifikacje i doświadczenie osób bezpośrednio realizujących zadanie, wynikające z opisu oferenta (od 0 do 4 pkt),</w:t>
            </w:r>
          </w:p>
          <w:p w14:paraId="1E7BB2F4" w14:textId="77777777" w:rsidR="003B4788" w:rsidRPr="00244864" w:rsidRDefault="003B4788" w:rsidP="00510842">
            <w:pPr>
              <w:pStyle w:val="Default"/>
              <w:numPr>
                <w:ilvl w:val="0"/>
                <w:numId w:val="5"/>
              </w:numPr>
              <w:jc w:val="both"/>
              <w:rPr>
                <w:rStyle w:val="Hipercze"/>
                <w:color w:val="auto"/>
                <w:sz w:val="22"/>
                <w:szCs w:val="22"/>
                <w:u w:val="none"/>
              </w:rPr>
            </w:pPr>
            <w:r w:rsidRPr="00244864">
              <w:rPr>
                <w:color w:val="auto"/>
                <w:sz w:val="22"/>
                <w:szCs w:val="22"/>
              </w:rPr>
              <w:t>staranność w przygotowaniu dokumentacji ofertowej (od 0 do 2 pkt).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8CF52A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8 pkt</w:t>
            </w:r>
          </w:p>
        </w:tc>
      </w:tr>
      <w:tr w:rsidR="00244864" w:rsidRPr="00244864" w14:paraId="5992AE95" w14:textId="77777777" w:rsidTr="00510842"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848A26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>6.</w:t>
            </w: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B4C540" w14:textId="77777777" w:rsidR="003B4788" w:rsidRPr="00244864" w:rsidRDefault="003B4788" w:rsidP="00510842">
            <w:pPr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 w:val="22"/>
                <w:szCs w:val="22"/>
                <w:u w:val="none"/>
              </w:rPr>
              <w:t>Analiza i ocena dotychczasowej współpracy oferenta z Gminą, w tym:</w:t>
            </w:r>
          </w:p>
          <w:p w14:paraId="02FFDBE1" w14:textId="77777777" w:rsidR="003B4788" w:rsidRPr="00244864" w:rsidRDefault="003B4788" w:rsidP="00510842">
            <w:pPr>
              <w:numPr>
                <w:ilvl w:val="0"/>
                <w:numId w:val="7"/>
              </w:numPr>
              <w:jc w:val="both"/>
            </w:pPr>
            <w:r w:rsidRPr="00244864">
              <w:rPr>
                <w:rStyle w:val="Hipercze"/>
                <w:color w:val="auto"/>
                <w:sz w:val="22"/>
                <w:szCs w:val="22"/>
                <w:u w:val="none"/>
              </w:rPr>
              <w:t>rzetelność - (od -3 do 0 pkt</w:t>
            </w:r>
            <w:r w:rsidRPr="00244864">
              <w:rPr>
                <w:sz w:val="22"/>
                <w:szCs w:val="22"/>
              </w:rPr>
              <w:t>),</w:t>
            </w:r>
          </w:p>
          <w:p w14:paraId="2CA2FFFC" w14:textId="77777777" w:rsidR="003B4788" w:rsidRPr="00244864" w:rsidRDefault="003B4788" w:rsidP="00510842">
            <w:pPr>
              <w:numPr>
                <w:ilvl w:val="0"/>
                <w:numId w:val="7"/>
              </w:numPr>
              <w:jc w:val="both"/>
            </w:pPr>
            <w:r w:rsidRPr="00244864">
              <w:rPr>
                <w:rStyle w:val="Hipercze"/>
                <w:color w:val="auto"/>
                <w:sz w:val="22"/>
                <w:szCs w:val="22"/>
                <w:u w:val="none"/>
              </w:rPr>
              <w:t>terminowość rozliczania dotacji - (od -3 do 0 pkt</w:t>
            </w:r>
            <w:r w:rsidRPr="00244864">
              <w:rPr>
                <w:sz w:val="22"/>
                <w:szCs w:val="22"/>
              </w:rPr>
              <w:t>),</w:t>
            </w:r>
          </w:p>
          <w:p w14:paraId="044337B3" w14:textId="77777777" w:rsidR="003B4788" w:rsidRPr="00244864" w:rsidRDefault="003B4788" w:rsidP="00510842">
            <w:pPr>
              <w:numPr>
                <w:ilvl w:val="0"/>
                <w:numId w:val="7"/>
              </w:numPr>
              <w:jc w:val="both"/>
              <w:rPr>
                <w:rStyle w:val="Hipercze"/>
                <w:color w:val="auto"/>
                <w:u w:val="none"/>
              </w:rPr>
            </w:pPr>
            <w:r w:rsidRPr="00244864">
              <w:rPr>
                <w:sz w:val="22"/>
                <w:szCs w:val="22"/>
              </w:rPr>
              <w:t xml:space="preserve">sposób rozliczenia otrzymanych dotacji - </w:t>
            </w:r>
            <w:r w:rsidRPr="00244864">
              <w:rPr>
                <w:rStyle w:val="Hipercze"/>
                <w:color w:val="auto"/>
                <w:sz w:val="22"/>
                <w:szCs w:val="22"/>
                <w:u w:val="none"/>
              </w:rPr>
              <w:t>(od -3 do 0 pkt</w:t>
            </w:r>
            <w:r w:rsidRPr="00244864">
              <w:rPr>
                <w:sz w:val="22"/>
                <w:szCs w:val="22"/>
              </w:rPr>
              <w:t>).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BC8DA5" w14:textId="77777777" w:rsidR="003B4788" w:rsidRPr="00244864" w:rsidRDefault="003B4788" w:rsidP="00510842">
            <w:pPr>
              <w:jc w:val="center"/>
              <w:rPr>
                <w:rStyle w:val="Hipercze"/>
                <w:color w:val="auto"/>
                <w:u w:val="none"/>
              </w:rPr>
            </w:pPr>
            <w:r w:rsidRPr="00244864">
              <w:rPr>
                <w:rStyle w:val="Hipercze"/>
                <w:color w:val="auto"/>
                <w:szCs w:val="22"/>
                <w:u w:val="none"/>
              </w:rPr>
              <w:t xml:space="preserve">0 pkt </w:t>
            </w:r>
          </w:p>
        </w:tc>
      </w:tr>
      <w:tr w:rsidR="00244864" w:rsidRPr="00244864" w14:paraId="1F64AC04" w14:textId="77777777" w:rsidTr="00510842">
        <w:trPr>
          <w:trHeight w:val="741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407A72" w14:textId="77777777" w:rsidR="003B4788" w:rsidRPr="00244864" w:rsidRDefault="003B4788" w:rsidP="00510842">
            <w:pPr>
              <w:rPr>
                <w:rStyle w:val="Hipercze"/>
                <w:color w:val="auto"/>
                <w:u w:val="none"/>
              </w:rPr>
            </w:pPr>
          </w:p>
        </w:tc>
        <w:tc>
          <w:tcPr>
            <w:tcW w:w="6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A64BF8" w14:textId="77777777" w:rsidR="003B4788" w:rsidRPr="00244864" w:rsidRDefault="003B4788" w:rsidP="00510842">
            <w:pPr>
              <w:jc w:val="right"/>
              <w:rPr>
                <w:rStyle w:val="Hipercze"/>
                <w:b/>
                <w:color w:val="auto"/>
                <w:u w:val="none"/>
              </w:rPr>
            </w:pPr>
            <w:r w:rsidRPr="00244864">
              <w:rPr>
                <w:rStyle w:val="Hipercze"/>
                <w:b/>
                <w:color w:val="auto"/>
                <w:szCs w:val="22"/>
                <w:u w:val="none"/>
              </w:rPr>
              <w:t>Liczba punktów ogółem: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BD39F1" w14:textId="77777777" w:rsidR="003B4788" w:rsidRPr="00244864" w:rsidRDefault="003B4788" w:rsidP="00510842">
            <w:pPr>
              <w:jc w:val="center"/>
              <w:rPr>
                <w:rStyle w:val="Hipercze"/>
                <w:b/>
                <w:color w:val="auto"/>
                <w:u w:val="none"/>
              </w:rPr>
            </w:pPr>
            <w:r w:rsidRPr="00244864">
              <w:rPr>
                <w:rStyle w:val="Hipercze"/>
                <w:b/>
                <w:color w:val="auto"/>
                <w:szCs w:val="22"/>
                <w:u w:val="none"/>
              </w:rPr>
              <w:t>40 pkt</w:t>
            </w:r>
          </w:p>
        </w:tc>
      </w:tr>
    </w:tbl>
    <w:p w14:paraId="3A61A9F0" w14:textId="77777777" w:rsidR="003B4788" w:rsidRPr="00244864" w:rsidRDefault="003B4788" w:rsidP="003B4788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44864">
        <w:rPr>
          <w:rStyle w:val="Hipercze"/>
          <w:color w:val="auto"/>
          <w:szCs w:val="22"/>
          <w:u w:val="none"/>
        </w:rPr>
        <w:t>Każdy z członków komisji konkursowej, ocenia każdą ofertę odrębnie. Oceny każdego członka komisji zapisywane są w karcie oceny. Komisja konkursowa wylicza średnią ocenę wartości merytorycznej dla każdej oferty. Średnia wyliczana jest z dokładnością do drugiego miejsca po przecinku.</w:t>
      </w:r>
    </w:p>
    <w:p w14:paraId="4FC1288A" w14:textId="77777777" w:rsidR="003B4788" w:rsidRPr="00244864" w:rsidRDefault="003B4788" w:rsidP="003B4788">
      <w:pPr>
        <w:pStyle w:val="Tekstpodstawowyzwciciem2"/>
        <w:numPr>
          <w:ilvl w:val="0"/>
          <w:numId w:val="12"/>
        </w:numPr>
        <w:spacing w:before="120"/>
        <w:rPr>
          <w:rStyle w:val="Hipercze"/>
          <w:color w:val="auto"/>
          <w:szCs w:val="22"/>
          <w:u w:val="none"/>
        </w:rPr>
      </w:pPr>
      <w:r w:rsidRPr="00244864">
        <w:rPr>
          <w:rStyle w:val="Hipercze"/>
          <w:color w:val="auto"/>
          <w:szCs w:val="22"/>
          <w:u w:val="none"/>
        </w:rPr>
        <w:t xml:space="preserve">Komisja konkursowa opiniuje pozytywnie tylko te oferty, które w ocenie merytorycznej uzyskały średnią ocen na poziomie nie mniej niż </w:t>
      </w:r>
      <w:r w:rsidRPr="00244864">
        <w:rPr>
          <w:rStyle w:val="Hipercze"/>
          <w:b/>
          <w:color w:val="auto"/>
          <w:szCs w:val="22"/>
          <w:u w:val="none"/>
        </w:rPr>
        <w:t>25</w:t>
      </w:r>
      <w:r w:rsidRPr="00244864">
        <w:rPr>
          <w:rStyle w:val="Hipercze"/>
          <w:color w:val="auto"/>
          <w:szCs w:val="22"/>
          <w:u w:val="none"/>
        </w:rPr>
        <w:t xml:space="preserve"> punktów. Oferty, które uzyskały poniżej </w:t>
      </w:r>
      <w:r w:rsidRPr="00244864">
        <w:rPr>
          <w:rStyle w:val="Hipercze"/>
          <w:b/>
          <w:color w:val="auto"/>
          <w:szCs w:val="22"/>
          <w:u w:val="none"/>
        </w:rPr>
        <w:t>25</w:t>
      </w:r>
      <w:r w:rsidRPr="00244864">
        <w:rPr>
          <w:rStyle w:val="Hipercze"/>
          <w:color w:val="auto"/>
          <w:szCs w:val="22"/>
          <w:u w:val="none"/>
        </w:rPr>
        <w:t> punktów otrzymują opinię negatywną.</w:t>
      </w:r>
    </w:p>
    <w:p w14:paraId="403D137E" w14:textId="77777777" w:rsidR="003B4788" w:rsidRPr="00244864" w:rsidRDefault="003B4788" w:rsidP="003B4788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44864">
        <w:rPr>
          <w:rStyle w:val="Hipercze"/>
          <w:color w:val="auto"/>
          <w:szCs w:val="22"/>
          <w:u w:val="none"/>
        </w:rPr>
        <w:t>Komisja konkursowa przygotuje propozycję zlecenia realizacji zadania wraz z określeniem kwot dotacji. Dotacja może być przyznana w wysokości odpowiadającej części lub całości wnioskowanej kwoty. Rekomendacja oferty nie jest równoznaczna z zapewnieniem przyznania dotacji. Decyzję w sprawie rozstrzygnięcia konkursu podejmuje Prezydent Miasta Kędzierzyn-Koźle.</w:t>
      </w:r>
    </w:p>
    <w:p w14:paraId="0221AF0E" w14:textId="77777777" w:rsidR="003B4788" w:rsidRPr="00244864" w:rsidRDefault="003B4788" w:rsidP="003B4788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44864">
        <w:rPr>
          <w:rStyle w:val="Hipercze"/>
          <w:color w:val="auto"/>
          <w:szCs w:val="22"/>
          <w:u w:val="none"/>
        </w:rPr>
        <w:t>Prezydent Miasta Kędzierzyn-Koźle, na podstawie opinii komisji konkursowej, dokona wyboru podmiotu i wysokości przyznanych środków finansowych na wsparcie realizacji zadania.</w:t>
      </w:r>
    </w:p>
    <w:p w14:paraId="61455D3D" w14:textId="77777777" w:rsidR="003B4788" w:rsidRPr="00BC5DCA" w:rsidRDefault="003B4788" w:rsidP="003B4788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244864">
        <w:rPr>
          <w:rStyle w:val="Hipercze"/>
          <w:color w:val="auto"/>
          <w:szCs w:val="22"/>
          <w:u w:val="none"/>
        </w:rPr>
        <w:t>Prezydent Miasta Kędzierzyn-Koźle zastrzega sobie prawo wezwania oferenta w celu złożenia wyjaśnień. Niezłożenie wyjaśnień w wyznaczonym terminie spowoduje pozostawienie oferty bez rozpatrzenia.</w:t>
      </w:r>
    </w:p>
    <w:p w14:paraId="3D16CCFF" w14:textId="77777777" w:rsidR="003B4788" w:rsidRPr="00333B80" w:rsidRDefault="003B4788" w:rsidP="003B4788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BC5DCA">
        <w:rPr>
          <w:rStyle w:val="Hipercze"/>
          <w:color w:val="auto"/>
          <w:szCs w:val="22"/>
          <w:u w:val="none"/>
        </w:rPr>
        <w:t>Dotacja może zostać przyznana oferentowi, który złożył ofertę kompletną i ważną, a po dokonaniu jej oceny, zgodnie z kryteriami określony</w:t>
      </w:r>
      <w:r w:rsidRPr="00333B80">
        <w:rPr>
          <w:rStyle w:val="Hipercze"/>
          <w:color w:val="auto"/>
          <w:szCs w:val="22"/>
          <w:u w:val="none"/>
        </w:rPr>
        <w:t xml:space="preserve">mi w pkt VI </w:t>
      </w:r>
      <w:proofErr w:type="spellStart"/>
      <w:r w:rsidRPr="00333B80">
        <w:rPr>
          <w:rStyle w:val="Hipercze"/>
          <w:color w:val="auto"/>
          <w:szCs w:val="22"/>
          <w:u w:val="none"/>
        </w:rPr>
        <w:t>ppkt</w:t>
      </w:r>
      <w:proofErr w:type="spellEnd"/>
      <w:r w:rsidRPr="00333B80">
        <w:rPr>
          <w:rStyle w:val="Hipercze"/>
          <w:color w:val="auto"/>
          <w:szCs w:val="22"/>
          <w:u w:val="none"/>
        </w:rPr>
        <w:t> 6, komisja stwierdzi, że jest ona najbardziej korzystna.</w:t>
      </w:r>
    </w:p>
    <w:p w14:paraId="2EC32955" w14:textId="77777777" w:rsidR="003B4788" w:rsidRPr="00333B80" w:rsidRDefault="003B4788" w:rsidP="003B4788">
      <w:pPr>
        <w:pStyle w:val="Lista2"/>
        <w:numPr>
          <w:ilvl w:val="0"/>
          <w:numId w:val="12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 xml:space="preserve">Od decyzji Prezydenta Miasta Kędzierzyn-Koźle o wyborze realizatora zadania publicznego </w:t>
      </w:r>
      <w:r w:rsidRPr="00333B80">
        <w:rPr>
          <w:rStyle w:val="Hipercze"/>
          <w:color w:val="auto"/>
          <w:szCs w:val="22"/>
          <w:u w:val="none"/>
        </w:rPr>
        <w:br/>
        <w:t>i wysokości przyznanej dotacji nie przysługuje odwołanie.</w:t>
      </w:r>
    </w:p>
    <w:p w14:paraId="071B0A4E" w14:textId="77777777" w:rsidR="00FB60E4" w:rsidRPr="00333B80" w:rsidRDefault="00FB60E4" w:rsidP="00FB60E4">
      <w:pPr>
        <w:spacing w:before="120" w:after="120"/>
        <w:jc w:val="both"/>
        <w:rPr>
          <w:b/>
          <w:sz w:val="22"/>
          <w:szCs w:val="22"/>
        </w:rPr>
      </w:pPr>
      <w:r w:rsidRPr="00333B80">
        <w:rPr>
          <w:b/>
          <w:sz w:val="22"/>
          <w:szCs w:val="22"/>
        </w:rPr>
        <w:t>VII. Informacja o zrealizowanych przez organ administracji publicznej w roku ogłoszenia otwartego konkursu ofert i w roku poprzednim zadaniach publicznych tego samego rodzaju i związanych z nimi kosztami, ze szczególnym uwzględnieniem wysokości dotacji przekazanych organizacjom pozarządowym i podmiotom, o których mowa w art. 3 ust. 3 przytaczanej na</w:t>
      </w:r>
      <w:r w:rsidR="00813986" w:rsidRPr="00333B80">
        <w:rPr>
          <w:b/>
          <w:sz w:val="22"/>
          <w:szCs w:val="22"/>
        </w:rPr>
        <w:t> </w:t>
      </w:r>
      <w:r w:rsidRPr="00333B80">
        <w:rPr>
          <w:b/>
          <w:sz w:val="22"/>
          <w:szCs w:val="22"/>
        </w:rPr>
        <w:t xml:space="preserve">wstępie ogłoszenia ustawy. </w:t>
      </w:r>
    </w:p>
    <w:p w14:paraId="50A456B5" w14:textId="03951F7C" w:rsidR="00AF7D33" w:rsidRPr="00333B80" w:rsidRDefault="00FB60E4" w:rsidP="00AF7D33">
      <w:pPr>
        <w:spacing w:before="120" w:after="120"/>
        <w:jc w:val="both"/>
        <w:rPr>
          <w:sz w:val="22"/>
          <w:szCs w:val="22"/>
        </w:rPr>
      </w:pPr>
      <w:r w:rsidRPr="00333B80">
        <w:rPr>
          <w:sz w:val="22"/>
          <w:szCs w:val="22"/>
        </w:rPr>
        <w:tab/>
      </w:r>
      <w:r w:rsidR="00AF7D33" w:rsidRPr="00333B80">
        <w:rPr>
          <w:sz w:val="22"/>
          <w:szCs w:val="22"/>
        </w:rPr>
        <w:t xml:space="preserve">W 2021 roku Gmina Kędzierzyn-Koźle zleciła wykonanie zadań publicznych </w:t>
      </w:r>
      <w:r w:rsidR="00333B80" w:rsidRPr="00333B80">
        <w:rPr>
          <w:sz w:val="22"/>
          <w:szCs w:val="22"/>
        </w:rPr>
        <w:t xml:space="preserve">tego samego rodzaju </w:t>
      </w:r>
      <w:r w:rsidR="00AF7D33" w:rsidRPr="00333B80">
        <w:rPr>
          <w:sz w:val="22"/>
          <w:szCs w:val="22"/>
        </w:rPr>
        <w:t xml:space="preserve">na kwotę </w:t>
      </w:r>
      <w:r w:rsidR="008F07A7">
        <w:rPr>
          <w:sz w:val="22"/>
          <w:szCs w:val="22"/>
        </w:rPr>
        <w:t>142</w:t>
      </w:r>
      <w:r w:rsidR="00551CF5">
        <w:rPr>
          <w:sz w:val="22"/>
          <w:szCs w:val="22"/>
        </w:rPr>
        <w:t>.</w:t>
      </w:r>
      <w:r w:rsidR="008F07A7">
        <w:rPr>
          <w:sz w:val="22"/>
          <w:szCs w:val="22"/>
        </w:rPr>
        <w:t>500</w:t>
      </w:r>
      <w:r w:rsidR="00AF7D33" w:rsidRPr="00333B80">
        <w:rPr>
          <w:sz w:val="22"/>
          <w:szCs w:val="22"/>
        </w:rPr>
        <w:t>,00 zł.</w:t>
      </w:r>
    </w:p>
    <w:p w14:paraId="7DE95BDB" w14:textId="1284CB40" w:rsidR="00551CF5" w:rsidRPr="00333B80" w:rsidRDefault="00AF7D33" w:rsidP="00551CF5">
      <w:pPr>
        <w:spacing w:before="120" w:after="120"/>
        <w:jc w:val="both"/>
        <w:rPr>
          <w:sz w:val="22"/>
          <w:szCs w:val="22"/>
        </w:rPr>
      </w:pPr>
      <w:r w:rsidRPr="00333B80">
        <w:rPr>
          <w:sz w:val="22"/>
          <w:szCs w:val="22"/>
        </w:rPr>
        <w:tab/>
      </w:r>
      <w:r w:rsidR="00551CF5" w:rsidRPr="00333B80">
        <w:rPr>
          <w:sz w:val="22"/>
          <w:szCs w:val="22"/>
        </w:rPr>
        <w:t>W 202</w:t>
      </w:r>
      <w:r w:rsidR="009F5BD4">
        <w:rPr>
          <w:sz w:val="22"/>
          <w:szCs w:val="22"/>
        </w:rPr>
        <w:t>2</w:t>
      </w:r>
      <w:r w:rsidR="00551CF5" w:rsidRPr="00333B80">
        <w:rPr>
          <w:sz w:val="22"/>
          <w:szCs w:val="22"/>
        </w:rPr>
        <w:t xml:space="preserve"> roku Gmina Kędzierzyn-Koźle zleciła wykonanie zadań publicznych tego samego rodzaju na kwotę </w:t>
      </w:r>
      <w:r w:rsidR="009F5BD4">
        <w:rPr>
          <w:sz w:val="22"/>
          <w:szCs w:val="22"/>
        </w:rPr>
        <w:t xml:space="preserve">  </w:t>
      </w:r>
      <w:r w:rsidR="00551CF5">
        <w:rPr>
          <w:sz w:val="22"/>
          <w:szCs w:val="22"/>
        </w:rPr>
        <w:t>59.500</w:t>
      </w:r>
      <w:r w:rsidR="00551CF5" w:rsidRPr="00333B80">
        <w:rPr>
          <w:sz w:val="22"/>
          <w:szCs w:val="22"/>
        </w:rPr>
        <w:t>,00 zł.</w:t>
      </w:r>
    </w:p>
    <w:p w14:paraId="0585450D" w14:textId="7C75CACE" w:rsidR="00634488" w:rsidRPr="007952A1" w:rsidRDefault="00634488" w:rsidP="00634488">
      <w:pPr>
        <w:jc w:val="both"/>
        <w:rPr>
          <w:color w:val="FF0000"/>
          <w:sz w:val="22"/>
          <w:szCs w:val="22"/>
        </w:rPr>
      </w:pPr>
    </w:p>
    <w:p w14:paraId="50B7DCEB" w14:textId="2B436A4C" w:rsidR="00FB60E4" w:rsidRPr="00333B80" w:rsidRDefault="00FB60E4" w:rsidP="00634488">
      <w:pPr>
        <w:jc w:val="both"/>
        <w:rPr>
          <w:b/>
          <w:bCs/>
          <w:sz w:val="22"/>
          <w:szCs w:val="22"/>
        </w:rPr>
      </w:pPr>
      <w:r w:rsidRPr="00333B80">
        <w:rPr>
          <w:b/>
          <w:bCs/>
          <w:sz w:val="22"/>
          <w:szCs w:val="22"/>
        </w:rPr>
        <w:t xml:space="preserve">VIII. </w:t>
      </w:r>
      <w:r w:rsidR="00786859" w:rsidRPr="00333B80">
        <w:rPr>
          <w:b/>
          <w:bCs/>
          <w:sz w:val="22"/>
          <w:szCs w:val="22"/>
        </w:rPr>
        <w:t xml:space="preserve"> Zastrzeżenia</w:t>
      </w:r>
      <w:r w:rsidR="00CC7587" w:rsidRPr="00333B80">
        <w:rPr>
          <w:b/>
          <w:bCs/>
          <w:sz w:val="22"/>
          <w:szCs w:val="22"/>
        </w:rPr>
        <w:t>.</w:t>
      </w:r>
    </w:p>
    <w:bookmarkEnd w:id="0"/>
    <w:p w14:paraId="5BCA166B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333B80">
        <w:rPr>
          <w:rStyle w:val="Hipercze"/>
          <w:color w:val="auto"/>
          <w:szCs w:val="22"/>
          <w:u w:val="none"/>
        </w:rPr>
        <w:t xml:space="preserve">Prezydent Miasta Kędzierzyn-Koźle </w:t>
      </w:r>
      <w:r w:rsidRPr="00333B80">
        <w:t xml:space="preserve">zastrzega sobie prawo do wydłużenia terminu składania ofert oraz terminu rozstrzygnięcia otwartego konkursu ofert. </w:t>
      </w:r>
    </w:p>
    <w:p w14:paraId="72CAE102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>W konkursie mogą wziąć udział tylko te organizacje, przeciwko którym nie jest prowadzona egzekucja na podstawie przepisów prawa cywilnego oraz które nie zalegają z:</w:t>
      </w:r>
    </w:p>
    <w:p w14:paraId="6C26F745" w14:textId="77777777" w:rsidR="003B4788" w:rsidRPr="00333B80" w:rsidRDefault="003B4788" w:rsidP="003B4788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>zapłatą podatków;</w:t>
      </w:r>
    </w:p>
    <w:p w14:paraId="2DE9017C" w14:textId="77777777" w:rsidR="003B4788" w:rsidRPr="00333B80" w:rsidRDefault="003B4788" w:rsidP="003B4788">
      <w:pPr>
        <w:pStyle w:val="Lista3"/>
        <w:numPr>
          <w:ilvl w:val="0"/>
          <w:numId w:val="15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>zapłatą składek na ubezpieczenia społeczne;</w:t>
      </w:r>
    </w:p>
    <w:p w14:paraId="5EEACFC8" w14:textId="0FFEF8E8" w:rsidR="003B4788" w:rsidRPr="00333B80" w:rsidRDefault="003B4788" w:rsidP="003B4788">
      <w:pPr>
        <w:pStyle w:val="Lista3"/>
        <w:numPr>
          <w:ilvl w:val="0"/>
          <w:numId w:val="15"/>
        </w:numPr>
        <w:spacing w:before="120" w:after="120"/>
        <w:contextualSpacing w:val="0"/>
      </w:pPr>
      <w:r w:rsidRPr="00333B80">
        <w:rPr>
          <w:rStyle w:val="Hipercze"/>
          <w:color w:val="auto"/>
          <w:szCs w:val="22"/>
          <w:u w:val="none"/>
        </w:rPr>
        <w:t xml:space="preserve">płatnościami wobec Gminy Kędzierzyn-Koźle i gminnych jednostek organizacyjnych z tytułu umów cywilno-prawnych oraz z tytułu zaległości o charakterze publicznoprawnym zgodnie </w:t>
      </w:r>
      <w:r w:rsidRPr="00333B80">
        <w:rPr>
          <w:rStyle w:val="Hipercze"/>
          <w:color w:val="auto"/>
          <w:szCs w:val="22"/>
          <w:u w:val="none"/>
        </w:rPr>
        <w:br/>
        <w:t>z art. 60 ustawy z dnia 27 sierpnia 2009 r. o finansach publicznych (Dz. U. 202</w:t>
      </w:r>
      <w:r w:rsidR="00F228E5">
        <w:rPr>
          <w:rStyle w:val="Hipercze"/>
          <w:color w:val="auto"/>
          <w:szCs w:val="22"/>
          <w:u w:val="none"/>
        </w:rPr>
        <w:t>2</w:t>
      </w:r>
      <w:r w:rsidRPr="00333B80">
        <w:rPr>
          <w:rStyle w:val="Hipercze"/>
          <w:color w:val="auto"/>
          <w:szCs w:val="22"/>
          <w:u w:val="none"/>
        </w:rPr>
        <w:t xml:space="preserve"> r. poz. </w:t>
      </w:r>
      <w:r w:rsidR="00F228E5">
        <w:rPr>
          <w:rStyle w:val="Hipercze"/>
          <w:color w:val="auto"/>
          <w:szCs w:val="22"/>
          <w:u w:val="none"/>
        </w:rPr>
        <w:t>1634</w:t>
      </w:r>
      <w:r w:rsidRPr="00333B80">
        <w:rPr>
          <w:rStyle w:val="Hipercze"/>
          <w:color w:val="auto"/>
          <w:szCs w:val="22"/>
          <w:u w:val="none"/>
        </w:rPr>
        <w:t>).</w:t>
      </w:r>
    </w:p>
    <w:p w14:paraId="71320E69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333B80">
        <w:t>Oferent może otrzymać dotację na więcej niż jedno zadanie w ciągu roku.</w:t>
      </w:r>
    </w:p>
    <w:p w14:paraId="285FBB6C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333B80">
        <w:lastRenderedPageBreak/>
        <w:t>Oferent jest zobowiązany do samodzielnego śledzenia strony internetowej Urzędu Miasta Kędzierzyn-Koźle oraz sprawdzania korespondencji mailowej przesyłanej na adres mailowy wskazany do korespondencji w ofercie.</w:t>
      </w:r>
    </w:p>
    <w:p w14:paraId="7BA5D9A6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 xml:space="preserve">Prezydent Miasta Kędzierzyn-Koźle zastrzega sobie prawo do unieważnienia konkursu w przypadku nie złożenia żadnej oferty lub gdy żadna oferta nie spełni wymogów zawartych w ogłoszeniu. Prezydent Miasta Kędzierzyn-Koźle zastrzega sobie prawo do rozdysponowania w niniejszym konkursie kwoty innej niż przewidzianej w niniejszym konkursie. Informacje zostaną ogłoszone w Biuletynie Informacji Publicznej, na stronie internetowej </w:t>
      </w:r>
      <w:hyperlink r:id="rId9" w:history="1">
        <w:r w:rsidRPr="00333B80">
          <w:rPr>
            <w:rStyle w:val="Hipercze"/>
            <w:color w:val="auto"/>
            <w:szCs w:val="22"/>
            <w:u w:val="none"/>
          </w:rPr>
          <w:t>www.kedzierzynkozle.pl</w:t>
        </w:r>
      </w:hyperlink>
      <w:r w:rsidRPr="00333B80">
        <w:rPr>
          <w:rStyle w:val="Hipercze"/>
          <w:color w:val="auto"/>
          <w:szCs w:val="22"/>
          <w:u w:val="none"/>
        </w:rPr>
        <w:t xml:space="preserve">, na tablicy ogłoszeń Urzędu Miasta Kędzierzyn-Koźle, ul. Piramowicza 32 oraz w sieci Intranet Urzędu Miasta Kędzierzyn-Koźle. </w:t>
      </w:r>
    </w:p>
    <w:p w14:paraId="249BB715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</w:pPr>
      <w:r w:rsidRPr="00333B80">
        <w:t xml:space="preserve">W przypadku niewykorzystania w całości środków na realizację niniejszego konkursu Prezydent Miasta Kędzierzyn-Koźle może ogłosić konkurs uzupełniający na nabór ofert dotyczących zadań z zakresu wspierania i upowszechniania </w:t>
      </w:r>
      <w:r w:rsidRPr="00333B80">
        <w:rPr>
          <w:rStyle w:val="Hipercze"/>
          <w:color w:val="auto"/>
          <w:szCs w:val="22"/>
          <w:u w:val="none"/>
        </w:rPr>
        <w:t>kultury fizycznej do reali</w:t>
      </w:r>
      <w:r w:rsidRPr="00333B80">
        <w:t>zacji w 2022 r. lub przeznaczyć środki na zlecenie zadań z pominięciem otwartego konkursu ofert, zgodnie z art. 19 a ustawy o działalności pożytku publicznego i o wolontariacie.</w:t>
      </w:r>
    </w:p>
    <w:p w14:paraId="04CB6B30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>Złożenie oferty nie jest równoznaczne z przyznaniem dotacji.</w:t>
      </w:r>
    </w:p>
    <w:p w14:paraId="0ADBB9A7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 xml:space="preserve">Szczegółowe ustalenia dotyczące wysokości, terminu realizacji zadania, formy i sposobu przekazywania dotacji oraz trybu i terminu rozliczenia dotacji na wsparcie realizacji zadania publicznego zostaną określone w umowie zawartej z oferentem wyłonionym w wyniku postępowania konkursowego stanowiącej załącznik </w:t>
      </w:r>
      <w:r w:rsidRPr="00333B80">
        <w:rPr>
          <w:rStyle w:val="Hipercze"/>
          <w:b/>
          <w:color w:val="auto"/>
          <w:szCs w:val="22"/>
          <w:u w:val="none"/>
        </w:rPr>
        <w:t>Nr 2</w:t>
      </w:r>
      <w:r w:rsidRPr="00333B80">
        <w:rPr>
          <w:rStyle w:val="Hipercze"/>
          <w:color w:val="auto"/>
          <w:szCs w:val="22"/>
          <w:u w:val="none"/>
        </w:rPr>
        <w:t xml:space="preserve"> do niniejszego ogłoszenia.</w:t>
      </w:r>
    </w:p>
    <w:p w14:paraId="2A6DEB66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 xml:space="preserve">Sprawozdanie z realizacji zadania sporządza się na druku stanowiącym załącznik </w:t>
      </w:r>
      <w:r w:rsidRPr="00333B80">
        <w:rPr>
          <w:rStyle w:val="Hipercze"/>
          <w:b/>
          <w:color w:val="auto"/>
          <w:szCs w:val="22"/>
          <w:u w:val="none"/>
        </w:rPr>
        <w:t>Nr 3</w:t>
      </w:r>
      <w:r w:rsidRPr="00333B80">
        <w:rPr>
          <w:rStyle w:val="Hipercze"/>
          <w:color w:val="auto"/>
          <w:szCs w:val="22"/>
          <w:u w:val="none"/>
        </w:rPr>
        <w:t xml:space="preserve"> do niniejszego ogłoszenia. Akceptacja sprawozdania i rozliczenie dotacji polega na weryfikacji przez Prezydenta Miasta Kędzierzyn-Koźle założonych w ofercie rezultatów i działań Oferenta.</w:t>
      </w:r>
    </w:p>
    <w:p w14:paraId="55EC7694" w14:textId="77777777" w:rsidR="003B4788" w:rsidRPr="00333B80" w:rsidRDefault="003B4788" w:rsidP="003B4788">
      <w:pPr>
        <w:pStyle w:val="Lista2"/>
        <w:numPr>
          <w:ilvl w:val="0"/>
          <w:numId w:val="14"/>
        </w:numPr>
        <w:spacing w:before="120" w:after="120"/>
        <w:contextualSpacing w:val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>Prezydent Miasta Kędzierzyn-Koźle może odmówić podmiotowi wyłonionemu w konkursie przyznania dotacji i podpisania umowy w przypadku, gdy okaże się, że w dniu podpisania umowy podmiot lub jego reprezentanci utracili zdolność do czynności prawnych, po złożeniu oferty zostaną ujawnione nieznane wcześniej okoliczności podważające wiarygodność merytoryczną lub finansową oferenta.</w:t>
      </w:r>
    </w:p>
    <w:p w14:paraId="6B8DF364" w14:textId="77777777" w:rsidR="003B4788" w:rsidRPr="00333B80" w:rsidRDefault="003B4788" w:rsidP="003B4788">
      <w:pPr>
        <w:pStyle w:val="Akapitzlist"/>
        <w:numPr>
          <w:ilvl w:val="0"/>
          <w:numId w:val="14"/>
        </w:numPr>
        <w:spacing w:before="120" w:after="120"/>
        <w:ind w:left="357" w:hanging="357"/>
        <w:jc w:val="both"/>
        <w:rPr>
          <w:rStyle w:val="Hipercze"/>
          <w:color w:val="auto"/>
          <w:sz w:val="22"/>
          <w:szCs w:val="22"/>
          <w:u w:val="none"/>
        </w:rPr>
      </w:pPr>
      <w:r w:rsidRPr="00333B80">
        <w:rPr>
          <w:sz w:val="22"/>
          <w:szCs w:val="22"/>
        </w:rPr>
        <w:t xml:space="preserve">W przypadku wystąpienia okoliczności uniemożliwiających realizację zadania, które należy traktować jako wystąpienie siły wyższej, </w:t>
      </w:r>
      <w:r w:rsidRPr="00333B80">
        <w:rPr>
          <w:rStyle w:val="Hipercze"/>
          <w:color w:val="auto"/>
          <w:sz w:val="22"/>
          <w:szCs w:val="22"/>
          <w:u w:val="none"/>
        </w:rPr>
        <w:t>Prezydent Miasta Kędzierzyn-Koźle</w:t>
      </w:r>
      <w:r w:rsidRPr="00333B80">
        <w:rPr>
          <w:sz w:val="22"/>
          <w:szCs w:val="22"/>
        </w:rPr>
        <w:t xml:space="preserve"> odstąpi od zawarcia umowy na realizację zadania publicznego z wyłonionym podmiotem, w przypadku, gdy umowa została już podpisana zostanie ona rozwiązana na mocy zawartego Porozumienia.</w:t>
      </w:r>
    </w:p>
    <w:p w14:paraId="48EF2F8A" w14:textId="58A1750C" w:rsidR="003B4788" w:rsidRPr="00D554F9" w:rsidRDefault="003B4788" w:rsidP="00D554F9">
      <w:pPr>
        <w:pStyle w:val="Lista2"/>
        <w:numPr>
          <w:ilvl w:val="0"/>
          <w:numId w:val="14"/>
        </w:numPr>
        <w:spacing w:before="120" w:after="120"/>
        <w:contextualSpacing w:val="0"/>
        <w:rPr>
          <w:szCs w:val="22"/>
        </w:rPr>
      </w:pPr>
      <w:r w:rsidRPr="00333B80">
        <w:rPr>
          <w:rStyle w:val="Hipercze"/>
          <w:color w:val="auto"/>
          <w:szCs w:val="22"/>
          <w:u w:val="none"/>
        </w:rPr>
        <w:t>Dodatkowych informacji na temat warunków i możliwości uzyskania dotacji udzielają pracownicy Wydziału Kultury, Sportu i Turystyki Urzędu Miasta Kędzierzyn-Koźle ul. Piramowicza 32, pokoje nr 308, 315, 318 (II piętro), tel. 77 40 34 45</w:t>
      </w:r>
      <w:r w:rsidR="00A5702E" w:rsidRPr="00333B80">
        <w:rPr>
          <w:rStyle w:val="Hipercze"/>
          <w:color w:val="auto"/>
          <w:szCs w:val="22"/>
          <w:u w:val="none"/>
        </w:rPr>
        <w:t>3</w:t>
      </w:r>
      <w:r w:rsidRPr="00333B80">
        <w:rPr>
          <w:rStyle w:val="Hipercze"/>
          <w:color w:val="auto"/>
          <w:szCs w:val="22"/>
          <w:u w:val="none"/>
        </w:rPr>
        <w:t>; 77 40 34 45</w:t>
      </w:r>
      <w:r w:rsidR="00A5702E" w:rsidRPr="00333B80">
        <w:rPr>
          <w:rStyle w:val="Hipercze"/>
          <w:color w:val="auto"/>
          <w:szCs w:val="22"/>
          <w:u w:val="none"/>
        </w:rPr>
        <w:t>4</w:t>
      </w:r>
      <w:r w:rsidRPr="00333B80">
        <w:rPr>
          <w:rStyle w:val="Hipercze"/>
          <w:color w:val="auto"/>
          <w:szCs w:val="22"/>
          <w:u w:val="none"/>
        </w:rPr>
        <w:t>; 77 40 34 494; 77 40 34 455.</w:t>
      </w:r>
    </w:p>
    <w:p w14:paraId="316CFE7C" w14:textId="77777777" w:rsidR="00D554F9" w:rsidRDefault="00D554F9" w:rsidP="003B4788">
      <w:pPr>
        <w:tabs>
          <w:tab w:val="left" w:pos="4976"/>
        </w:tabs>
        <w:rPr>
          <w:rStyle w:val="Hipercze"/>
          <w:b/>
          <w:color w:val="auto"/>
          <w:szCs w:val="22"/>
          <w:u w:val="none"/>
        </w:rPr>
      </w:pPr>
    </w:p>
    <w:p w14:paraId="667D6BDA" w14:textId="77777777" w:rsidR="00D554F9" w:rsidRDefault="00D554F9" w:rsidP="003B4788">
      <w:pPr>
        <w:tabs>
          <w:tab w:val="left" w:pos="4976"/>
        </w:tabs>
        <w:rPr>
          <w:rStyle w:val="Hipercze"/>
          <w:b/>
          <w:color w:val="auto"/>
          <w:szCs w:val="22"/>
          <w:u w:val="none"/>
        </w:rPr>
      </w:pPr>
    </w:p>
    <w:p w14:paraId="1AFFA7CA" w14:textId="3D6BAA9F" w:rsidR="003B4788" w:rsidRPr="00333B80" w:rsidRDefault="003B4788" w:rsidP="003B4788">
      <w:pPr>
        <w:tabs>
          <w:tab w:val="left" w:pos="4976"/>
        </w:tabs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b/>
          <w:color w:val="auto"/>
          <w:szCs w:val="22"/>
          <w:u w:val="none"/>
        </w:rPr>
        <w:t>Załączniki do ogłoszenia:</w:t>
      </w:r>
    </w:p>
    <w:p w14:paraId="5CD49E03" w14:textId="77777777" w:rsidR="003B4788" w:rsidRPr="00333B80" w:rsidRDefault="003B4788" w:rsidP="003B4788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>Załącznik Nr 1. Wzór oferty realizacji zadania publicznego.</w:t>
      </w:r>
    </w:p>
    <w:p w14:paraId="63BECAAE" w14:textId="77777777" w:rsidR="003B4788" w:rsidRPr="00333B80" w:rsidRDefault="003B4788" w:rsidP="003B4788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>Załącznik Nr 2. Wzór umowy o realizację zadania publicznego.</w:t>
      </w:r>
    </w:p>
    <w:p w14:paraId="29725D23" w14:textId="77777777" w:rsidR="003B4788" w:rsidRPr="00333B80" w:rsidRDefault="003B4788" w:rsidP="003B4788">
      <w:pPr>
        <w:pStyle w:val="Tekstpodstawowyzwciciem2"/>
        <w:spacing w:after="0"/>
        <w:ind w:left="0" w:firstLine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>Załącznik Nr 3. Wzór sprawozdania z wykonania zadania publicznego.</w:t>
      </w:r>
    </w:p>
    <w:p w14:paraId="236BDF15" w14:textId="77777777" w:rsidR="003B4788" w:rsidRPr="00333B80" w:rsidRDefault="003B4788" w:rsidP="003B4788">
      <w:pPr>
        <w:pStyle w:val="Tekstpodstawowyzwciciem"/>
        <w:spacing w:after="0"/>
        <w:ind w:firstLine="0"/>
        <w:rPr>
          <w:rStyle w:val="Hipercze"/>
          <w:color w:val="auto"/>
          <w:szCs w:val="22"/>
          <w:u w:val="none"/>
        </w:rPr>
      </w:pPr>
      <w:r w:rsidRPr="00333B80">
        <w:rPr>
          <w:rStyle w:val="Hipercze"/>
          <w:color w:val="auto"/>
          <w:szCs w:val="22"/>
          <w:u w:val="none"/>
        </w:rPr>
        <w:t>Załącznik Nr 4. Oświadczenie podmiotu.</w:t>
      </w:r>
    </w:p>
    <w:p w14:paraId="7C59FA86" w14:textId="77777777" w:rsidR="003B4788" w:rsidRPr="00333B80" w:rsidRDefault="003B4788" w:rsidP="003B4788">
      <w:pPr>
        <w:pStyle w:val="Default"/>
        <w:jc w:val="both"/>
        <w:rPr>
          <w:rStyle w:val="Hipercze"/>
          <w:color w:val="auto"/>
          <w:sz w:val="22"/>
          <w:szCs w:val="22"/>
          <w:u w:val="none"/>
        </w:rPr>
      </w:pPr>
      <w:r w:rsidRPr="00333B80">
        <w:rPr>
          <w:rStyle w:val="Hipercze"/>
          <w:color w:val="auto"/>
          <w:sz w:val="22"/>
          <w:szCs w:val="22"/>
          <w:u w:val="none"/>
        </w:rPr>
        <w:t xml:space="preserve">Załącznik Nr 5. Zasady </w:t>
      </w:r>
      <w:r w:rsidRPr="00333B80">
        <w:rPr>
          <w:bCs/>
          <w:color w:val="auto"/>
          <w:sz w:val="22"/>
          <w:szCs w:val="22"/>
        </w:rPr>
        <w:t>finansowania zadania oraz katalog kosztów kwalifikowanych.</w:t>
      </w:r>
    </w:p>
    <w:p w14:paraId="196A3054" w14:textId="74D6ACC2" w:rsidR="003B59B7" w:rsidRDefault="003B59B7" w:rsidP="003B59B7">
      <w:pPr>
        <w:rPr>
          <w:sz w:val="16"/>
          <w:szCs w:val="16"/>
          <w:u w:val="single"/>
        </w:rPr>
      </w:pPr>
    </w:p>
    <w:p w14:paraId="6AAE7294" w14:textId="416E8B61" w:rsidR="003B59B7" w:rsidRDefault="003B59B7" w:rsidP="003B59B7">
      <w:pPr>
        <w:rPr>
          <w:sz w:val="16"/>
          <w:szCs w:val="16"/>
          <w:u w:val="single"/>
        </w:rPr>
      </w:pPr>
    </w:p>
    <w:p w14:paraId="48E5EC7E" w14:textId="77777777" w:rsidR="003B59B7" w:rsidRDefault="003B59B7" w:rsidP="003B59B7">
      <w:pPr>
        <w:rPr>
          <w:sz w:val="16"/>
          <w:szCs w:val="16"/>
          <w:u w:val="single"/>
        </w:rPr>
      </w:pPr>
    </w:p>
    <w:p w14:paraId="19CCC2B0" w14:textId="77777777" w:rsidR="003B59B7" w:rsidRDefault="003B59B7" w:rsidP="003B59B7">
      <w:pPr>
        <w:rPr>
          <w:sz w:val="16"/>
          <w:szCs w:val="16"/>
          <w:u w:val="single"/>
        </w:rPr>
      </w:pPr>
    </w:p>
    <w:p w14:paraId="60CE502B" w14:textId="77777777" w:rsidR="000A09AC" w:rsidRDefault="000A09AC" w:rsidP="003B59B7">
      <w:pPr>
        <w:rPr>
          <w:sz w:val="16"/>
          <w:szCs w:val="16"/>
          <w:u w:val="single"/>
        </w:rPr>
      </w:pPr>
    </w:p>
    <w:p w14:paraId="533DF94B" w14:textId="77777777" w:rsidR="000A09AC" w:rsidRDefault="000A09AC" w:rsidP="003B59B7">
      <w:pPr>
        <w:rPr>
          <w:sz w:val="16"/>
          <w:szCs w:val="16"/>
          <w:u w:val="single"/>
        </w:rPr>
      </w:pPr>
    </w:p>
    <w:p w14:paraId="5F5587F1" w14:textId="65E66859" w:rsidR="003B59B7" w:rsidRDefault="003B59B7" w:rsidP="003B59B7">
      <w:pPr>
        <w:rPr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F4D169E" w14:textId="77777777" w:rsidR="003B59B7" w:rsidRDefault="003B59B7" w:rsidP="003B59B7">
      <w:pPr>
        <w:rPr>
          <w:sz w:val="16"/>
          <w:szCs w:val="16"/>
        </w:rPr>
      </w:pPr>
      <w:r>
        <w:rPr>
          <w:sz w:val="16"/>
          <w:szCs w:val="16"/>
        </w:rPr>
        <w:t>Kierownik Wydziału Kultury, Sportu i Turystyki</w:t>
      </w:r>
    </w:p>
    <w:p w14:paraId="7B69A514" w14:textId="77777777" w:rsidR="003B59B7" w:rsidRDefault="003B59B7" w:rsidP="003B59B7">
      <w:pPr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238DC553" w14:textId="7E50A614" w:rsidR="00FB60E4" w:rsidRPr="000A09AC" w:rsidRDefault="003B59B7" w:rsidP="000A09AC">
      <w:pPr>
        <w:rPr>
          <w:sz w:val="16"/>
          <w:szCs w:val="16"/>
        </w:rPr>
      </w:pPr>
      <w:r>
        <w:rPr>
          <w:sz w:val="16"/>
          <w:szCs w:val="16"/>
        </w:rPr>
        <w:t>Beata Kaczyńska Pogwizd (-)</w:t>
      </w:r>
    </w:p>
    <w:sectPr w:rsidR="00FB60E4" w:rsidRPr="000A09AC" w:rsidSect="009F52B1">
      <w:footerReference w:type="default" r:id="rId10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E4A4" w14:textId="77777777" w:rsidR="00A52B50" w:rsidRDefault="00A52B50">
      <w:r>
        <w:separator/>
      </w:r>
    </w:p>
  </w:endnote>
  <w:endnote w:type="continuationSeparator" w:id="0">
    <w:p w14:paraId="39A3DC20" w14:textId="77777777" w:rsidR="00A52B50" w:rsidRDefault="00A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35D2" w14:textId="77777777" w:rsidR="001F65FD" w:rsidRDefault="00305300">
    <w:pPr>
      <w:pStyle w:val="Stopka"/>
      <w:jc w:val="right"/>
    </w:pPr>
    <w:r>
      <w:fldChar w:fldCharType="begin"/>
    </w:r>
    <w:r w:rsidR="0038508C">
      <w:instrText>PAGE   \* MERGEFORMAT</w:instrText>
    </w:r>
    <w:r>
      <w:fldChar w:fldCharType="separate"/>
    </w:r>
    <w:r w:rsidR="00883599">
      <w:rPr>
        <w:noProof/>
      </w:rPr>
      <w:t>4</w:t>
    </w:r>
    <w:r>
      <w:fldChar w:fldCharType="end"/>
    </w:r>
  </w:p>
  <w:p w14:paraId="7257A5A2" w14:textId="77777777" w:rsidR="001F65FD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0695" w14:textId="77777777" w:rsidR="00A52B50" w:rsidRDefault="00A52B50">
      <w:r>
        <w:separator/>
      </w:r>
    </w:p>
  </w:footnote>
  <w:footnote w:type="continuationSeparator" w:id="0">
    <w:p w14:paraId="2155F825" w14:textId="77777777" w:rsidR="00A52B50" w:rsidRDefault="00A5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45D"/>
    <w:multiLevelType w:val="hybridMultilevel"/>
    <w:tmpl w:val="34C6099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69D9"/>
    <w:multiLevelType w:val="hybridMultilevel"/>
    <w:tmpl w:val="A4FCF1E8"/>
    <w:lvl w:ilvl="0" w:tplc="FCB8C0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1C4"/>
    <w:multiLevelType w:val="hybridMultilevel"/>
    <w:tmpl w:val="E000D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DF1856"/>
    <w:multiLevelType w:val="hybridMultilevel"/>
    <w:tmpl w:val="BE0A22E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5038"/>
    <w:multiLevelType w:val="hybridMultilevel"/>
    <w:tmpl w:val="60841D66"/>
    <w:lvl w:ilvl="0" w:tplc="02D887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73809"/>
    <w:multiLevelType w:val="hybridMultilevel"/>
    <w:tmpl w:val="7B96C0E8"/>
    <w:lvl w:ilvl="0" w:tplc="76BEB5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BC0C50"/>
    <w:multiLevelType w:val="hybridMultilevel"/>
    <w:tmpl w:val="B6067FEC"/>
    <w:lvl w:ilvl="0" w:tplc="027249C4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72E07F7"/>
    <w:multiLevelType w:val="hybridMultilevel"/>
    <w:tmpl w:val="2996D928"/>
    <w:lvl w:ilvl="0" w:tplc="4022BB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5216B"/>
    <w:multiLevelType w:val="hybridMultilevel"/>
    <w:tmpl w:val="1FF2101C"/>
    <w:lvl w:ilvl="0" w:tplc="BEBA68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D2C6043"/>
    <w:multiLevelType w:val="hybridMultilevel"/>
    <w:tmpl w:val="D5583A6A"/>
    <w:lvl w:ilvl="0" w:tplc="4C4463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0A20D0A"/>
    <w:multiLevelType w:val="hybridMultilevel"/>
    <w:tmpl w:val="C8FAC2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5A1AB4"/>
    <w:multiLevelType w:val="hybridMultilevel"/>
    <w:tmpl w:val="42D2B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EF269D"/>
    <w:multiLevelType w:val="hybridMultilevel"/>
    <w:tmpl w:val="A51CC3D6"/>
    <w:lvl w:ilvl="0" w:tplc="9DF0A3CE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A60C0"/>
    <w:multiLevelType w:val="hybridMultilevel"/>
    <w:tmpl w:val="DA06B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3740"/>
    <w:multiLevelType w:val="hybridMultilevel"/>
    <w:tmpl w:val="D38C260A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8783F"/>
    <w:multiLevelType w:val="hybridMultilevel"/>
    <w:tmpl w:val="C4100B98"/>
    <w:lvl w:ilvl="0" w:tplc="02D8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51C76"/>
    <w:multiLevelType w:val="hybridMultilevel"/>
    <w:tmpl w:val="1B2E0214"/>
    <w:lvl w:ilvl="0" w:tplc="E5D855D4">
      <w:start w:val="1"/>
      <w:numFmt w:val="lowerLetter"/>
      <w:lvlText w:val="%1)"/>
      <w:lvlJc w:val="left"/>
      <w:pPr>
        <w:ind w:left="653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EDF5D5A"/>
    <w:multiLevelType w:val="hybridMultilevel"/>
    <w:tmpl w:val="5684762A"/>
    <w:lvl w:ilvl="0" w:tplc="9AA8A6B8">
      <w:start w:val="1"/>
      <w:numFmt w:val="decimal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650C07"/>
    <w:multiLevelType w:val="hybridMultilevel"/>
    <w:tmpl w:val="A7526560"/>
    <w:lvl w:ilvl="0" w:tplc="A7807C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B10E6"/>
    <w:multiLevelType w:val="hybridMultilevel"/>
    <w:tmpl w:val="D0585A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13E96"/>
    <w:multiLevelType w:val="hybridMultilevel"/>
    <w:tmpl w:val="668C74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20FDE"/>
    <w:multiLevelType w:val="hybridMultilevel"/>
    <w:tmpl w:val="4D2AAB2E"/>
    <w:lvl w:ilvl="0" w:tplc="53FEA6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81F28D32">
      <w:start w:val="1"/>
      <w:numFmt w:val="decimal"/>
      <w:lvlText w:val="%2)"/>
      <w:lvlJc w:val="left"/>
      <w:pPr>
        <w:ind w:left="928" w:hanging="360"/>
      </w:pPr>
      <w:rPr>
        <w:rFonts w:hint="default"/>
        <w:color w:val="auto"/>
      </w:rPr>
    </w:lvl>
    <w:lvl w:ilvl="2" w:tplc="90F48392">
      <w:start w:val="40"/>
      <w:numFmt w:val="decimal"/>
      <w:lvlText w:val="%3"/>
      <w:lvlJc w:val="left"/>
      <w:pPr>
        <w:ind w:left="1632" w:hanging="360"/>
      </w:pPr>
      <w:rPr>
        <w:rFonts w:hint="default"/>
      </w:rPr>
    </w:lvl>
    <w:lvl w:ilvl="3" w:tplc="8E6C621C">
      <w:start w:val="1"/>
      <w:numFmt w:val="lowerLetter"/>
      <w:lvlText w:val="%4)"/>
      <w:lvlJc w:val="left"/>
      <w:pPr>
        <w:ind w:left="2172" w:hanging="360"/>
      </w:pPr>
      <w:rPr>
        <w:rFonts w:hint="default"/>
        <w:u w:val="none"/>
      </w:r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" w15:restartNumberingAfterBreak="0">
    <w:nsid w:val="78191DBF"/>
    <w:multiLevelType w:val="hybridMultilevel"/>
    <w:tmpl w:val="3280E0DE"/>
    <w:lvl w:ilvl="0" w:tplc="02D8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332E8"/>
    <w:multiLevelType w:val="hybridMultilevel"/>
    <w:tmpl w:val="ECFAC98C"/>
    <w:lvl w:ilvl="0" w:tplc="46301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5D1F1A"/>
    <w:multiLevelType w:val="hybridMultilevel"/>
    <w:tmpl w:val="699CF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529891">
    <w:abstractNumId w:val="21"/>
  </w:num>
  <w:num w:numId="2" w16cid:durableId="706176423">
    <w:abstractNumId w:val="9"/>
  </w:num>
  <w:num w:numId="3" w16cid:durableId="1666593048">
    <w:abstractNumId w:val="13"/>
  </w:num>
  <w:num w:numId="4" w16cid:durableId="1364867725">
    <w:abstractNumId w:val="11"/>
  </w:num>
  <w:num w:numId="5" w16cid:durableId="895243747">
    <w:abstractNumId w:val="2"/>
  </w:num>
  <w:num w:numId="6" w16cid:durableId="346560858">
    <w:abstractNumId w:val="19"/>
  </w:num>
  <w:num w:numId="7" w16cid:durableId="123156083">
    <w:abstractNumId w:val="12"/>
  </w:num>
  <w:num w:numId="8" w16cid:durableId="1312060567">
    <w:abstractNumId w:val="0"/>
  </w:num>
  <w:num w:numId="9" w16cid:durableId="1377586613">
    <w:abstractNumId w:val="23"/>
  </w:num>
  <w:num w:numId="10" w16cid:durableId="543562021">
    <w:abstractNumId w:val="17"/>
  </w:num>
  <w:num w:numId="11" w16cid:durableId="2089836972">
    <w:abstractNumId w:val="1"/>
  </w:num>
  <w:num w:numId="12" w16cid:durableId="1770275024">
    <w:abstractNumId w:val="24"/>
  </w:num>
  <w:num w:numId="13" w16cid:durableId="1506555731">
    <w:abstractNumId w:val="14"/>
  </w:num>
  <w:num w:numId="14" w16cid:durableId="2066104299">
    <w:abstractNumId w:val="10"/>
  </w:num>
  <w:num w:numId="15" w16cid:durableId="750931560">
    <w:abstractNumId w:val="18"/>
  </w:num>
  <w:num w:numId="16" w16cid:durableId="1077944315">
    <w:abstractNumId w:val="8"/>
  </w:num>
  <w:num w:numId="17" w16cid:durableId="1966351727">
    <w:abstractNumId w:val="16"/>
  </w:num>
  <w:num w:numId="18" w16cid:durableId="777872614">
    <w:abstractNumId w:val="15"/>
  </w:num>
  <w:num w:numId="19" w16cid:durableId="833494078">
    <w:abstractNumId w:val="4"/>
  </w:num>
  <w:num w:numId="20" w16cid:durableId="559555953">
    <w:abstractNumId w:val="22"/>
  </w:num>
  <w:num w:numId="21" w16cid:durableId="2144078384">
    <w:abstractNumId w:val="6"/>
  </w:num>
  <w:num w:numId="22" w16cid:durableId="902837928">
    <w:abstractNumId w:val="5"/>
  </w:num>
  <w:num w:numId="23" w16cid:durableId="1938710327">
    <w:abstractNumId w:val="20"/>
  </w:num>
  <w:num w:numId="24" w16cid:durableId="16947207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14809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9704485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E4"/>
    <w:rsid w:val="00004B2A"/>
    <w:rsid w:val="00005A90"/>
    <w:rsid w:val="00020A38"/>
    <w:rsid w:val="0004282D"/>
    <w:rsid w:val="000573CD"/>
    <w:rsid w:val="00086732"/>
    <w:rsid w:val="000A09AC"/>
    <w:rsid w:val="000A3515"/>
    <w:rsid w:val="000D1CF8"/>
    <w:rsid w:val="000D1F48"/>
    <w:rsid w:val="000F11E8"/>
    <w:rsid w:val="0010373A"/>
    <w:rsid w:val="00111A3C"/>
    <w:rsid w:val="001324C5"/>
    <w:rsid w:val="00132CF9"/>
    <w:rsid w:val="001366E3"/>
    <w:rsid w:val="001731DB"/>
    <w:rsid w:val="00173AEC"/>
    <w:rsid w:val="00185F53"/>
    <w:rsid w:val="00195E9E"/>
    <w:rsid w:val="00197C3B"/>
    <w:rsid w:val="001A4970"/>
    <w:rsid w:val="001C08C0"/>
    <w:rsid w:val="001C4CB8"/>
    <w:rsid w:val="001D130D"/>
    <w:rsid w:val="001E64B1"/>
    <w:rsid w:val="00216E7A"/>
    <w:rsid w:val="002349A7"/>
    <w:rsid w:val="00244864"/>
    <w:rsid w:val="00250AC6"/>
    <w:rsid w:val="002552CD"/>
    <w:rsid w:val="00276C1D"/>
    <w:rsid w:val="00276C51"/>
    <w:rsid w:val="0029282B"/>
    <w:rsid w:val="00297969"/>
    <w:rsid w:val="002A6684"/>
    <w:rsid w:val="002C3C99"/>
    <w:rsid w:val="002C51D1"/>
    <w:rsid w:val="002C68C3"/>
    <w:rsid w:val="002D0AF0"/>
    <w:rsid w:val="002D7EA8"/>
    <w:rsid w:val="003046B1"/>
    <w:rsid w:val="00305300"/>
    <w:rsid w:val="0032536D"/>
    <w:rsid w:val="00333B80"/>
    <w:rsid w:val="00347E14"/>
    <w:rsid w:val="0036150D"/>
    <w:rsid w:val="00361638"/>
    <w:rsid w:val="003766BC"/>
    <w:rsid w:val="00381B22"/>
    <w:rsid w:val="0038508C"/>
    <w:rsid w:val="003956C5"/>
    <w:rsid w:val="003A12B8"/>
    <w:rsid w:val="003B3243"/>
    <w:rsid w:val="003B4788"/>
    <w:rsid w:val="003B59B7"/>
    <w:rsid w:val="003E5945"/>
    <w:rsid w:val="0040201F"/>
    <w:rsid w:val="00402830"/>
    <w:rsid w:val="00403B7E"/>
    <w:rsid w:val="00415F28"/>
    <w:rsid w:val="00440A2F"/>
    <w:rsid w:val="00447C99"/>
    <w:rsid w:val="004535F5"/>
    <w:rsid w:val="00460DEC"/>
    <w:rsid w:val="004860F9"/>
    <w:rsid w:val="00487FB3"/>
    <w:rsid w:val="00497F69"/>
    <w:rsid w:val="004A239E"/>
    <w:rsid w:val="004A426A"/>
    <w:rsid w:val="004A73DE"/>
    <w:rsid w:val="004B1174"/>
    <w:rsid w:val="004C6E73"/>
    <w:rsid w:val="004E0F1A"/>
    <w:rsid w:val="004E30F1"/>
    <w:rsid w:val="004E4771"/>
    <w:rsid w:val="004F056D"/>
    <w:rsid w:val="004F0B20"/>
    <w:rsid w:val="00515B2E"/>
    <w:rsid w:val="0052148F"/>
    <w:rsid w:val="00521FB9"/>
    <w:rsid w:val="005248E9"/>
    <w:rsid w:val="00530C33"/>
    <w:rsid w:val="005318F4"/>
    <w:rsid w:val="005414E7"/>
    <w:rsid w:val="0054503F"/>
    <w:rsid w:val="00546A68"/>
    <w:rsid w:val="00550F18"/>
    <w:rsid w:val="00551CF5"/>
    <w:rsid w:val="00566967"/>
    <w:rsid w:val="0057406C"/>
    <w:rsid w:val="00590F76"/>
    <w:rsid w:val="005B00B6"/>
    <w:rsid w:val="005B75D6"/>
    <w:rsid w:val="005C4DA7"/>
    <w:rsid w:val="006200F3"/>
    <w:rsid w:val="00622FBD"/>
    <w:rsid w:val="00634488"/>
    <w:rsid w:val="0065325B"/>
    <w:rsid w:val="00657F6B"/>
    <w:rsid w:val="00661B7C"/>
    <w:rsid w:val="00673B21"/>
    <w:rsid w:val="00676911"/>
    <w:rsid w:val="00676991"/>
    <w:rsid w:val="006812E0"/>
    <w:rsid w:val="00682CE0"/>
    <w:rsid w:val="00691F83"/>
    <w:rsid w:val="006B311E"/>
    <w:rsid w:val="006B428A"/>
    <w:rsid w:val="006D265D"/>
    <w:rsid w:val="006E3F5E"/>
    <w:rsid w:val="006F3FFE"/>
    <w:rsid w:val="006F7BFE"/>
    <w:rsid w:val="00702055"/>
    <w:rsid w:val="00721755"/>
    <w:rsid w:val="007639AD"/>
    <w:rsid w:val="00765FFD"/>
    <w:rsid w:val="007746C2"/>
    <w:rsid w:val="00786859"/>
    <w:rsid w:val="00787EFA"/>
    <w:rsid w:val="007941FE"/>
    <w:rsid w:val="007952A1"/>
    <w:rsid w:val="007C5BFF"/>
    <w:rsid w:val="007C7130"/>
    <w:rsid w:val="007E07E5"/>
    <w:rsid w:val="00800CC7"/>
    <w:rsid w:val="00801F28"/>
    <w:rsid w:val="008053FC"/>
    <w:rsid w:val="0081070D"/>
    <w:rsid w:val="00813986"/>
    <w:rsid w:val="00824E5A"/>
    <w:rsid w:val="00825EAD"/>
    <w:rsid w:val="00866BA2"/>
    <w:rsid w:val="008739B6"/>
    <w:rsid w:val="008761D8"/>
    <w:rsid w:val="00882E17"/>
    <w:rsid w:val="00883599"/>
    <w:rsid w:val="008B0D59"/>
    <w:rsid w:val="008B58AD"/>
    <w:rsid w:val="008B5AB7"/>
    <w:rsid w:val="008C3D77"/>
    <w:rsid w:val="008C5280"/>
    <w:rsid w:val="008C7E84"/>
    <w:rsid w:val="008F07A7"/>
    <w:rsid w:val="008F6EA7"/>
    <w:rsid w:val="00912429"/>
    <w:rsid w:val="00912AC6"/>
    <w:rsid w:val="0091687D"/>
    <w:rsid w:val="00917F23"/>
    <w:rsid w:val="00917FF9"/>
    <w:rsid w:val="009227B3"/>
    <w:rsid w:val="00925407"/>
    <w:rsid w:val="00931EF4"/>
    <w:rsid w:val="0094482C"/>
    <w:rsid w:val="00946B44"/>
    <w:rsid w:val="00946CD9"/>
    <w:rsid w:val="00947625"/>
    <w:rsid w:val="00953534"/>
    <w:rsid w:val="00977672"/>
    <w:rsid w:val="00990ADE"/>
    <w:rsid w:val="00996CC2"/>
    <w:rsid w:val="009A184D"/>
    <w:rsid w:val="009B1F67"/>
    <w:rsid w:val="009B48D6"/>
    <w:rsid w:val="009D1807"/>
    <w:rsid w:val="009D1EA1"/>
    <w:rsid w:val="009F0720"/>
    <w:rsid w:val="009F52B1"/>
    <w:rsid w:val="009F5BD4"/>
    <w:rsid w:val="00A4085D"/>
    <w:rsid w:val="00A445A6"/>
    <w:rsid w:val="00A52B50"/>
    <w:rsid w:val="00A564BF"/>
    <w:rsid w:val="00A5702E"/>
    <w:rsid w:val="00A63E62"/>
    <w:rsid w:val="00A64B46"/>
    <w:rsid w:val="00A665A3"/>
    <w:rsid w:val="00A73829"/>
    <w:rsid w:val="00A90AA2"/>
    <w:rsid w:val="00A9295F"/>
    <w:rsid w:val="00AB3384"/>
    <w:rsid w:val="00AD147B"/>
    <w:rsid w:val="00AE5830"/>
    <w:rsid w:val="00AF2A76"/>
    <w:rsid w:val="00AF7D33"/>
    <w:rsid w:val="00B11DF5"/>
    <w:rsid w:val="00B131A4"/>
    <w:rsid w:val="00B142E5"/>
    <w:rsid w:val="00B56CF0"/>
    <w:rsid w:val="00B633CA"/>
    <w:rsid w:val="00B70D01"/>
    <w:rsid w:val="00B72544"/>
    <w:rsid w:val="00B751B8"/>
    <w:rsid w:val="00B80055"/>
    <w:rsid w:val="00B91B30"/>
    <w:rsid w:val="00B91CA2"/>
    <w:rsid w:val="00B94D59"/>
    <w:rsid w:val="00BA62E1"/>
    <w:rsid w:val="00BC5DCA"/>
    <w:rsid w:val="00BD6392"/>
    <w:rsid w:val="00C037A3"/>
    <w:rsid w:val="00C03CE4"/>
    <w:rsid w:val="00C05EB6"/>
    <w:rsid w:val="00C229DA"/>
    <w:rsid w:val="00C26E41"/>
    <w:rsid w:val="00C3096F"/>
    <w:rsid w:val="00C321A2"/>
    <w:rsid w:val="00C3470B"/>
    <w:rsid w:val="00C5254E"/>
    <w:rsid w:val="00C63C34"/>
    <w:rsid w:val="00C708F2"/>
    <w:rsid w:val="00C712C5"/>
    <w:rsid w:val="00CA19E7"/>
    <w:rsid w:val="00CA1A15"/>
    <w:rsid w:val="00CB527A"/>
    <w:rsid w:val="00CB63EF"/>
    <w:rsid w:val="00CB6AD1"/>
    <w:rsid w:val="00CC7587"/>
    <w:rsid w:val="00CE1439"/>
    <w:rsid w:val="00CE6328"/>
    <w:rsid w:val="00CF7971"/>
    <w:rsid w:val="00D01ACA"/>
    <w:rsid w:val="00D1579F"/>
    <w:rsid w:val="00D23A0C"/>
    <w:rsid w:val="00D31E56"/>
    <w:rsid w:val="00D37445"/>
    <w:rsid w:val="00D5066F"/>
    <w:rsid w:val="00D523A1"/>
    <w:rsid w:val="00D554F9"/>
    <w:rsid w:val="00D65488"/>
    <w:rsid w:val="00D9218B"/>
    <w:rsid w:val="00DC49E0"/>
    <w:rsid w:val="00DD3765"/>
    <w:rsid w:val="00DD3E80"/>
    <w:rsid w:val="00DD7B63"/>
    <w:rsid w:val="00E1252E"/>
    <w:rsid w:val="00E21C00"/>
    <w:rsid w:val="00E22425"/>
    <w:rsid w:val="00E366A0"/>
    <w:rsid w:val="00E64403"/>
    <w:rsid w:val="00E6722B"/>
    <w:rsid w:val="00E709A5"/>
    <w:rsid w:val="00E9655F"/>
    <w:rsid w:val="00EB4F76"/>
    <w:rsid w:val="00EC5C8A"/>
    <w:rsid w:val="00ED0F8C"/>
    <w:rsid w:val="00EE5E1C"/>
    <w:rsid w:val="00EF6244"/>
    <w:rsid w:val="00F00943"/>
    <w:rsid w:val="00F0198A"/>
    <w:rsid w:val="00F13528"/>
    <w:rsid w:val="00F1443C"/>
    <w:rsid w:val="00F2280B"/>
    <w:rsid w:val="00F228E5"/>
    <w:rsid w:val="00F34A0F"/>
    <w:rsid w:val="00F448B9"/>
    <w:rsid w:val="00F53FB8"/>
    <w:rsid w:val="00F56310"/>
    <w:rsid w:val="00F57F8E"/>
    <w:rsid w:val="00F720F6"/>
    <w:rsid w:val="00F73BCF"/>
    <w:rsid w:val="00F759B0"/>
    <w:rsid w:val="00F77D72"/>
    <w:rsid w:val="00F93FEC"/>
    <w:rsid w:val="00FA6DFA"/>
    <w:rsid w:val="00FB4787"/>
    <w:rsid w:val="00FB5B1D"/>
    <w:rsid w:val="00FB60E4"/>
    <w:rsid w:val="00FC65DC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9AD"/>
  <w15:docId w15:val="{6A1B9B2C-2546-4E6B-AACB-A0E57BC9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60E4"/>
    <w:pPr>
      <w:keepNext/>
      <w:jc w:val="both"/>
      <w:outlineLvl w:val="1"/>
    </w:pPr>
    <w:rPr>
      <w:b/>
      <w:bCs/>
      <w:color w:val="000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60E4"/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NormalnyWeb">
    <w:name w:val="Normal (Web)"/>
    <w:basedOn w:val="Normalny"/>
    <w:rsid w:val="00FB60E4"/>
    <w:pPr>
      <w:spacing w:before="100" w:beforeAutospacing="1" w:after="100" w:afterAutospacing="1"/>
    </w:pPr>
  </w:style>
  <w:style w:type="character" w:styleId="Pogrubienie">
    <w:name w:val="Strong"/>
    <w:qFormat/>
    <w:rsid w:val="00FB60E4"/>
    <w:rPr>
      <w:b/>
      <w:bCs/>
    </w:rPr>
  </w:style>
  <w:style w:type="paragraph" w:styleId="Tekstpodstawowy3">
    <w:name w:val="Body Text 3"/>
    <w:basedOn w:val="Normalny"/>
    <w:link w:val="Tekstpodstawowy3Znak"/>
    <w:rsid w:val="00FB60E4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FB60E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FB60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FB60E4"/>
    <w:rPr>
      <w:color w:val="0000FF"/>
      <w:u w:val="single"/>
    </w:rPr>
  </w:style>
  <w:style w:type="character" w:styleId="Uwydatnienie">
    <w:name w:val="Emphasis"/>
    <w:qFormat/>
    <w:rsid w:val="00FB60E4"/>
    <w:rPr>
      <w:i/>
      <w:iCs/>
    </w:rPr>
  </w:style>
  <w:style w:type="paragraph" w:styleId="Stopka">
    <w:name w:val="footer"/>
    <w:basedOn w:val="Normalny"/>
    <w:link w:val="StopkaZnak"/>
    <w:uiPriority w:val="99"/>
    <w:rsid w:val="00FB6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0E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17F23"/>
    <w:pPr>
      <w:ind w:left="720"/>
      <w:contextualSpacing/>
    </w:pPr>
  </w:style>
  <w:style w:type="paragraph" w:styleId="Lista3">
    <w:name w:val="List 3"/>
    <w:basedOn w:val="Normalny"/>
    <w:rsid w:val="00F00943"/>
    <w:pPr>
      <w:ind w:left="849" w:hanging="283"/>
      <w:contextualSpacing/>
      <w:jc w:val="both"/>
    </w:pPr>
    <w:rPr>
      <w:sz w:val="22"/>
    </w:rPr>
  </w:style>
  <w:style w:type="paragraph" w:styleId="Lista4">
    <w:name w:val="List 4"/>
    <w:basedOn w:val="Normalny"/>
    <w:rsid w:val="00657F6B"/>
    <w:pPr>
      <w:ind w:left="1132" w:hanging="283"/>
      <w:contextualSpacing/>
      <w:jc w:val="both"/>
    </w:pPr>
    <w:rPr>
      <w:sz w:val="22"/>
    </w:rPr>
  </w:style>
  <w:style w:type="paragraph" w:styleId="Lista2">
    <w:name w:val="List 2"/>
    <w:basedOn w:val="Normalny"/>
    <w:rsid w:val="00BA62E1"/>
    <w:pPr>
      <w:ind w:left="566" w:hanging="283"/>
      <w:contextualSpacing/>
      <w:jc w:val="both"/>
    </w:pPr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62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A62E1"/>
    <w:pPr>
      <w:ind w:firstLine="210"/>
      <w:jc w:val="both"/>
    </w:pPr>
    <w:rPr>
      <w:sz w:val="22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A62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868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786859"/>
    <w:pPr>
      <w:ind w:firstLine="210"/>
      <w:jc w:val="both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86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2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2C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3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3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14">
    <w:name w:val="Font Style14"/>
    <w:uiPriority w:val="99"/>
    <w:rsid w:val="00402830"/>
    <w:rPr>
      <w:rFonts w:ascii="Georgia" w:hAnsi="Georgia" w:hint="defaul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25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25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zierzynkoz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82BA-C443-408E-B195-789B5BA0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3886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Talma</dc:creator>
  <cp:lastModifiedBy>mmatykiewicz</cp:lastModifiedBy>
  <cp:revision>24</cp:revision>
  <cp:lastPrinted>2022-11-04T10:08:00Z</cp:lastPrinted>
  <dcterms:created xsi:type="dcterms:W3CDTF">2022-08-24T07:24:00Z</dcterms:created>
  <dcterms:modified xsi:type="dcterms:W3CDTF">2022-11-04T11:40:00Z</dcterms:modified>
</cp:coreProperties>
</file>