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F6557" w14:paraId="021480D9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4B1B98F" w14:textId="77777777" w:rsidR="00A77B3E" w:rsidRDefault="00000000">
            <w:pPr>
              <w:ind w:left="5669"/>
              <w:jc w:val="right"/>
              <w:rPr>
                <w:b/>
              </w:rPr>
            </w:pPr>
            <w:r>
              <w:rPr>
                <w:b/>
              </w:rPr>
              <w:t>Projekt</w:t>
            </w:r>
          </w:p>
          <w:p w14:paraId="7128766B" w14:textId="77777777" w:rsidR="00A77B3E" w:rsidRDefault="00A77B3E">
            <w:pPr>
              <w:ind w:left="5669"/>
              <w:jc w:val="right"/>
              <w:rPr>
                <w:b/>
              </w:rPr>
            </w:pPr>
          </w:p>
          <w:p w14:paraId="3853CE0C" w14:textId="77777777" w:rsidR="00A77B3E" w:rsidRDefault="00A77B3E">
            <w:pPr>
              <w:ind w:left="5669"/>
              <w:jc w:val="right"/>
              <w:rPr>
                <w:b/>
              </w:rPr>
            </w:pPr>
          </w:p>
        </w:tc>
      </w:tr>
    </w:tbl>
    <w:p w14:paraId="679FBA2E" w14:textId="77777777" w:rsidR="00A77B3E" w:rsidRDefault="00A77B3E"/>
    <w:p w14:paraId="75B65D23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Kędzierzyn-Koźle</w:t>
      </w:r>
    </w:p>
    <w:p w14:paraId="7020042B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2023 r.</w:t>
      </w:r>
    </w:p>
    <w:p w14:paraId="174CDA96" w14:textId="77777777" w:rsidR="00A77B3E" w:rsidRDefault="00000000">
      <w:pPr>
        <w:keepNext/>
        <w:spacing w:after="480"/>
        <w:jc w:val="center"/>
      </w:pPr>
      <w:r>
        <w:rPr>
          <w:b/>
        </w:rPr>
        <w:t>w sprawie określenia górnych stawek opłat ponoszonych przez właścicieli nieruchomości za usługi w zakresie opróżniania zbiorników bezodpływowych lub osadników w instalacjach przydomowych oczyszczalni ścieków i transportu nieczystości ciekłych</w:t>
      </w:r>
    </w:p>
    <w:p w14:paraId="7A6A74CB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15 ustawy z dnia 8 marca 1990 r. o samorządzie gminnym (Dz. U. z 2022 r. poz. 559, z późn.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) oraz art. 6 ust. 2 i  ust. 4a ustawy z dnia 13 września 1996 r. o utrzymaniu czystości i porządku w gminach (Dz. U. z 2022 r. poz. 2519, z późn.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2"/>
        <w:t>2)</w:t>
      </w:r>
      <w:r>
        <w:rPr>
          <w:color w:val="000000"/>
          <w:u w:color="000000"/>
        </w:rPr>
        <w:t xml:space="preserve">), Rada Miasta Kędzierzyn-Koźle uchwala, co następuje: </w:t>
      </w:r>
    </w:p>
    <w:p w14:paraId="610F9AD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Określa się górne stawki opłat ponoszonych przez właścicieli nieruchomości za usługi w zakresie opróżniania zbiorników bezodpływowych i transportu nieczystości ciekłych w wysokości 65,00 zł brutto za 1m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>.</w:t>
      </w:r>
    </w:p>
    <w:p w14:paraId="2EB2FC3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Określa się górne stawki opłat ponoszonych przez właścicieli nieruchomości za usługi opróżniania osadników w instalacjach przydomowych oczyszczalni ścieków i transport nieczystości ciekłych w wysokości 80,00 zł brutto za 1m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>.</w:t>
      </w:r>
    </w:p>
    <w:p w14:paraId="2381F3D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Prezydentowi Miasta Kędzierzyn-Koźle.</w:t>
      </w:r>
    </w:p>
    <w:p w14:paraId="4B7350B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Traci moc uchwała Nr XL/465/21 Rady Miasta Kędzierzyn-Koźle z dnia 30 listopada 2021 r. w sprawie określenia górnych stawek opłat ponoszonych przez właścicieli nieruchomości za usługi w zakresie opróżniania zbiorników bezodpływowych i transportu nieczystości ciekłych (Dz. Urz. Woj. Opolskiego z 2021 r., poz. 3258).</w:t>
      </w:r>
    </w:p>
    <w:p w14:paraId="4A84AB9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po upływie 14 dni od dnia ogłoszenia w Dzienniku Urzędowym Województwa Opolskiego.</w:t>
      </w:r>
    </w:p>
    <w:p w14:paraId="101D591C" w14:textId="77777777" w:rsidR="004F31B2" w:rsidRDefault="004F31B2">
      <w:pPr>
        <w:keepLines/>
        <w:spacing w:before="120" w:after="120"/>
        <w:ind w:firstLine="340"/>
        <w:rPr>
          <w:color w:val="000000"/>
          <w:u w:color="000000"/>
        </w:rPr>
      </w:pPr>
    </w:p>
    <w:p w14:paraId="20BEF0D7" w14:textId="77777777" w:rsidR="00A1773C" w:rsidRDefault="00A1773C" w:rsidP="00A1773C">
      <w:pPr>
        <w:tabs>
          <w:tab w:val="left" w:pos="4976"/>
        </w:tabs>
        <w:ind w:left="4956"/>
        <w:rPr>
          <w:b/>
          <w:bCs/>
          <w:color w:val="993300"/>
          <w:sz w:val="20"/>
          <w:szCs w:val="22"/>
        </w:rPr>
      </w:pPr>
      <w:r>
        <w:rPr>
          <w:b/>
          <w:bCs/>
          <w:color w:val="993300"/>
        </w:rPr>
        <w:t xml:space="preserve">PREZYDENT MIASTA  </w:t>
      </w:r>
    </w:p>
    <w:p w14:paraId="582A2ED6" w14:textId="77777777" w:rsidR="00A1773C" w:rsidRDefault="00A1773C" w:rsidP="00A1773C">
      <w:pPr>
        <w:tabs>
          <w:tab w:val="left" w:pos="4976"/>
        </w:tabs>
        <w:ind w:left="4956"/>
        <w:rPr>
          <w:b/>
          <w:bCs/>
          <w:color w:val="993300"/>
          <w:szCs w:val="20"/>
        </w:rPr>
      </w:pPr>
      <w:r>
        <w:rPr>
          <w:b/>
          <w:bCs/>
          <w:color w:val="993300"/>
        </w:rPr>
        <w:t>KĘDZIERZYN-KOŹLE</w:t>
      </w:r>
    </w:p>
    <w:p w14:paraId="6553B390" w14:textId="275E1029" w:rsidR="00A1773C" w:rsidRDefault="00A1773C" w:rsidP="00A1773C">
      <w:pPr>
        <w:tabs>
          <w:tab w:val="left" w:pos="4976"/>
        </w:tabs>
        <w:rPr>
          <w:color w:val="993300"/>
        </w:rPr>
      </w:pPr>
      <w:r>
        <w:rPr>
          <w:b/>
          <w:bCs/>
          <w:color w:val="993300"/>
        </w:rPr>
        <w:t xml:space="preserve">                                                                                            Sabina Nowosielska (-)</w:t>
      </w:r>
    </w:p>
    <w:p w14:paraId="571C83C3" w14:textId="77777777" w:rsidR="00A1773C" w:rsidRDefault="00A1773C" w:rsidP="00A1773C">
      <w:pPr>
        <w:autoSpaceDE w:val="0"/>
        <w:autoSpaceDN w:val="0"/>
        <w:adjustRightInd w:val="0"/>
        <w:rPr>
          <w:b/>
          <w:bCs/>
          <w:color w:val="FFFFFF"/>
          <w:sz w:val="24"/>
        </w:rPr>
      </w:pPr>
    </w:p>
    <w:p w14:paraId="7BF7B19E" w14:textId="77777777" w:rsidR="00A1773C" w:rsidRDefault="00A1773C" w:rsidP="00A1773C">
      <w:pPr>
        <w:autoSpaceDE w:val="0"/>
        <w:autoSpaceDN w:val="0"/>
        <w:adjustRightInd w:val="0"/>
        <w:rPr>
          <w:b/>
          <w:bCs/>
          <w:color w:val="FFFFFF"/>
          <w:sz w:val="16"/>
          <w:szCs w:val="16"/>
        </w:rPr>
      </w:pPr>
      <w:r>
        <w:rPr>
          <w:sz w:val="16"/>
          <w:szCs w:val="16"/>
          <w:u w:val="single"/>
        </w:rPr>
        <w:t>Odpowiedzialny za sporządzenie informacji:</w:t>
      </w:r>
    </w:p>
    <w:p w14:paraId="6865FC2C" w14:textId="77777777" w:rsidR="00A1773C" w:rsidRDefault="00A1773C" w:rsidP="00A1773C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Kierownik Wydziału </w:t>
      </w:r>
    </w:p>
    <w:p w14:paraId="2B8814E7" w14:textId="77777777" w:rsidR="00A1773C" w:rsidRDefault="00A1773C" w:rsidP="00A1773C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Ochrony Środowiska i Rolnictwa</w:t>
      </w:r>
    </w:p>
    <w:p w14:paraId="1E96B17F" w14:textId="77777777" w:rsidR="00A1773C" w:rsidRDefault="00A1773C" w:rsidP="00A1773C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162404DE" w14:textId="77777777" w:rsidR="00A1773C" w:rsidRDefault="00A1773C" w:rsidP="00A1773C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Gabriela </w:t>
      </w:r>
      <w:proofErr w:type="spellStart"/>
      <w:r>
        <w:rPr>
          <w:sz w:val="16"/>
          <w:szCs w:val="16"/>
        </w:rPr>
        <w:t>Helbin</w:t>
      </w:r>
      <w:proofErr w:type="spellEnd"/>
      <w:r>
        <w:rPr>
          <w:sz w:val="16"/>
          <w:szCs w:val="16"/>
        </w:rPr>
        <w:t>-Golasz (-)</w:t>
      </w:r>
    </w:p>
    <w:p w14:paraId="21ED9597" w14:textId="262FBAC8" w:rsidR="004F31B2" w:rsidRDefault="004F31B2">
      <w:pPr>
        <w:keepLines/>
        <w:spacing w:before="120" w:after="120"/>
        <w:ind w:firstLine="340"/>
        <w:rPr>
          <w:color w:val="000000"/>
          <w:u w:color="000000"/>
        </w:rPr>
        <w:sectPr w:rsidR="004F31B2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2909268" w14:textId="77777777" w:rsidR="003F6557" w:rsidRDefault="003F6557">
      <w:pPr>
        <w:rPr>
          <w:szCs w:val="20"/>
        </w:rPr>
      </w:pPr>
    </w:p>
    <w:p w14:paraId="6F4D5D5F" w14:textId="77777777" w:rsidR="003F6557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603EB31" w14:textId="77777777" w:rsidR="003F6557" w:rsidRDefault="00000000">
      <w:pPr>
        <w:spacing w:before="120" w:after="120"/>
        <w:rPr>
          <w:szCs w:val="20"/>
        </w:rPr>
      </w:pPr>
      <w:r>
        <w:rPr>
          <w:szCs w:val="20"/>
        </w:rPr>
        <w:t>Zgodnie z art. 6 ust. 2 ustawy z dnia 13 września 1996 r. o utrzymaniu czystości i porządku w gminach (Dz. U. z 2022 r. poz. 2519), rada gminy określa, w drodze uchwały, górne stawki opłat ponoszonych przez właścicieli nieruchomości za usługi w zakresie opróżniania zbiorników bezodpływowych lub osadników w instalacjach przydomowych oczyszczalni ścieków i transport nieczystości ciekłych.</w:t>
      </w:r>
    </w:p>
    <w:p w14:paraId="5F627D02" w14:textId="77777777" w:rsidR="003F6557" w:rsidRDefault="00000000">
      <w:pPr>
        <w:spacing w:before="120" w:after="120"/>
        <w:rPr>
          <w:szCs w:val="20"/>
        </w:rPr>
      </w:pPr>
      <w:r>
        <w:rPr>
          <w:szCs w:val="20"/>
        </w:rPr>
        <w:t>Zgodnie z art. 12 ustawy z dnia 7 lipca 2022 r. o zmianie ustawy – Prawo wodne oraz niektórych innych ustaw (Dz. U. z 2022 r. poz. 1549), rada gminy dostosuje uchwały podjęte na podstawie art. 6 ust. 2 ustawy z dnia 13 września 1996 r. o utrzymaniu czystości i porządku w gminach. Rada Miasta Kędzierzyn-Koźle została zobowiązana do określenia oprócz górnych stawek opłat za usługi w zakresie opróżniania zbiorników bezodpływowych, jak również za opróżnianie osadników w instalacjach przydomowych oczyszczalni ścieków, które zostały wprowadzone w wyżej omawianej ustawie. Dokonano analizy kosztów w oparciu o informacje uzyskane od podmiotów przyjmujących ścieki na stację zlewną  oczyszczalni ścieków, informację od przedsiębiorców posiadających zezwolenia na opróżnianie zbiorników bezodpływowych lub osadników w instalacjach przydomowych oczyszczalni ścieków i transport nieczystości ciekłych, a także na podstawie wzrostu cen transportu oraz inflacji.</w:t>
      </w:r>
    </w:p>
    <w:p w14:paraId="60629722" w14:textId="77777777" w:rsidR="003F6557" w:rsidRDefault="00000000">
      <w:pPr>
        <w:spacing w:before="120" w:after="120"/>
        <w:rPr>
          <w:szCs w:val="20"/>
        </w:rPr>
      </w:pPr>
      <w:r>
        <w:rPr>
          <w:szCs w:val="20"/>
        </w:rPr>
        <w:t>Przedmiotowa uchwała określa stawki maksymalne, których podmiot świadczący usługi opróżniania zbiorników bezodpływowych i transportu nieczystości ciekłych nie będzie mógł przekroczyć ustalając ceny za wykonaną usługę. Stawki określone niniejszą uchwałą są stawkami wyższymi od stawek podmiotów, które prowadzą działalność ww. zakresie.</w:t>
      </w:r>
    </w:p>
    <w:p w14:paraId="414CD249" w14:textId="77777777" w:rsidR="003F6557" w:rsidRDefault="00000000">
      <w:pPr>
        <w:spacing w:before="120" w:after="120"/>
        <w:rPr>
          <w:szCs w:val="20"/>
        </w:rPr>
      </w:pPr>
      <w:r>
        <w:rPr>
          <w:szCs w:val="20"/>
        </w:rPr>
        <w:t>Zgodnie z Uchwałą Nr LXIII/701/10 Rady Miasta Kędzierzyn-Koźle z dnia 9 listopada 2010 r. w sprawie określenia szczegółowego sposobu konsultowania z organizacjami pozarządowymi i podmiotami wymienionymi w art. 3 ust. 3 ustawy o działalności pożytku publicznego i o wolontariacie projektów aktów prawa miejscowego w dziedzinach dotyczących działalności statutowej tych organizacji – projekt uchwały poddano konsultacjom.</w:t>
      </w:r>
    </w:p>
    <w:p w14:paraId="3B2C19AE" w14:textId="2E80F669" w:rsidR="003F6557" w:rsidRDefault="00000000">
      <w:pPr>
        <w:spacing w:before="120" w:after="120"/>
        <w:rPr>
          <w:szCs w:val="20"/>
        </w:rPr>
      </w:pPr>
      <w:r>
        <w:rPr>
          <w:szCs w:val="20"/>
        </w:rPr>
        <w:t>Biorąc powyższe pod uwagę, podjęcie niniejszej uchwały jest zasadne. Podjęcie uchwały nie wywołuje skutków finansowych dla budżetu gminy.</w:t>
      </w:r>
    </w:p>
    <w:p w14:paraId="63DA758E" w14:textId="77777777" w:rsidR="00A1773C" w:rsidRDefault="00A1773C" w:rsidP="00A1773C">
      <w:pPr>
        <w:tabs>
          <w:tab w:val="left" w:pos="4976"/>
        </w:tabs>
        <w:ind w:left="4956"/>
        <w:rPr>
          <w:b/>
          <w:bCs/>
          <w:color w:val="993300"/>
        </w:rPr>
      </w:pPr>
    </w:p>
    <w:p w14:paraId="03E80366" w14:textId="77777777" w:rsidR="00A1773C" w:rsidRDefault="00A1773C" w:rsidP="00A1773C">
      <w:pPr>
        <w:tabs>
          <w:tab w:val="left" w:pos="4976"/>
        </w:tabs>
        <w:ind w:left="4956"/>
        <w:rPr>
          <w:b/>
          <w:bCs/>
          <w:color w:val="993300"/>
        </w:rPr>
      </w:pPr>
    </w:p>
    <w:p w14:paraId="45DF1126" w14:textId="4EDCB3BC" w:rsidR="00A1773C" w:rsidRDefault="00A1773C" w:rsidP="00A1773C">
      <w:pPr>
        <w:tabs>
          <w:tab w:val="left" w:pos="4976"/>
        </w:tabs>
        <w:ind w:left="4956"/>
        <w:rPr>
          <w:b/>
          <w:bCs/>
          <w:color w:val="993300"/>
          <w:sz w:val="20"/>
          <w:szCs w:val="22"/>
        </w:rPr>
      </w:pPr>
      <w:r>
        <w:rPr>
          <w:b/>
          <w:bCs/>
          <w:color w:val="993300"/>
        </w:rPr>
        <w:t xml:space="preserve">PREZYDENT MIASTA  </w:t>
      </w:r>
    </w:p>
    <w:p w14:paraId="19A1A6F7" w14:textId="77777777" w:rsidR="00A1773C" w:rsidRDefault="00A1773C" w:rsidP="00A1773C">
      <w:pPr>
        <w:tabs>
          <w:tab w:val="left" w:pos="4976"/>
        </w:tabs>
        <w:ind w:left="4956"/>
        <w:rPr>
          <w:b/>
          <w:bCs/>
          <w:color w:val="993300"/>
          <w:szCs w:val="20"/>
        </w:rPr>
      </w:pPr>
      <w:r>
        <w:rPr>
          <w:b/>
          <w:bCs/>
          <w:color w:val="993300"/>
        </w:rPr>
        <w:t>KĘDZIERZYN-KOŹLE</w:t>
      </w:r>
    </w:p>
    <w:p w14:paraId="698F0222" w14:textId="76BECCA6" w:rsidR="00A1773C" w:rsidRDefault="00A1773C" w:rsidP="00A1773C">
      <w:pPr>
        <w:tabs>
          <w:tab w:val="left" w:pos="4976"/>
        </w:tabs>
        <w:rPr>
          <w:color w:val="993300"/>
        </w:rPr>
      </w:pPr>
      <w:r>
        <w:rPr>
          <w:b/>
          <w:bCs/>
          <w:color w:val="993300"/>
        </w:rPr>
        <w:t xml:space="preserve">                                                                                             Sabina Nowosielska (-)</w:t>
      </w:r>
    </w:p>
    <w:p w14:paraId="2E51B93B" w14:textId="77777777" w:rsidR="00A1773C" w:rsidRDefault="00A1773C" w:rsidP="00A1773C">
      <w:pPr>
        <w:autoSpaceDE w:val="0"/>
        <w:autoSpaceDN w:val="0"/>
        <w:adjustRightInd w:val="0"/>
        <w:rPr>
          <w:b/>
          <w:bCs/>
          <w:color w:val="FFFFFF"/>
          <w:sz w:val="24"/>
        </w:rPr>
      </w:pPr>
    </w:p>
    <w:p w14:paraId="103BCEF9" w14:textId="77777777" w:rsidR="00A1773C" w:rsidRDefault="00A1773C" w:rsidP="00A1773C">
      <w:pPr>
        <w:autoSpaceDE w:val="0"/>
        <w:autoSpaceDN w:val="0"/>
        <w:adjustRightInd w:val="0"/>
        <w:rPr>
          <w:b/>
          <w:bCs/>
          <w:color w:val="FFFFFF"/>
          <w:sz w:val="16"/>
          <w:szCs w:val="16"/>
        </w:rPr>
      </w:pPr>
      <w:r>
        <w:rPr>
          <w:sz w:val="16"/>
          <w:szCs w:val="16"/>
          <w:u w:val="single"/>
        </w:rPr>
        <w:t>Odpowiedzialny za sporządzenie informacji:</w:t>
      </w:r>
    </w:p>
    <w:p w14:paraId="617FE552" w14:textId="77777777" w:rsidR="00A1773C" w:rsidRDefault="00A1773C" w:rsidP="00A1773C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Kierownik Wydziału </w:t>
      </w:r>
    </w:p>
    <w:p w14:paraId="028D63D8" w14:textId="77777777" w:rsidR="00A1773C" w:rsidRDefault="00A1773C" w:rsidP="00A1773C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Ochrony Środowiska i Rolnictwa</w:t>
      </w:r>
    </w:p>
    <w:p w14:paraId="053BFBE9" w14:textId="77777777" w:rsidR="00A1773C" w:rsidRDefault="00A1773C" w:rsidP="00A1773C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693BD417" w14:textId="77777777" w:rsidR="00A1773C" w:rsidRDefault="00A1773C" w:rsidP="00A1773C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Gabriela </w:t>
      </w:r>
      <w:proofErr w:type="spellStart"/>
      <w:r>
        <w:rPr>
          <w:sz w:val="16"/>
          <w:szCs w:val="16"/>
        </w:rPr>
        <w:t>Helbin</w:t>
      </w:r>
      <w:proofErr w:type="spellEnd"/>
      <w:r>
        <w:rPr>
          <w:sz w:val="16"/>
          <w:szCs w:val="16"/>
        </w:rPr>
        <w:t>-Golasz (-)</w:t>
      </w:r>
    </w:p>
    <w:p w14:paraId="2479DCAF" w14:textId="77777777" w:rsidR="004F31B2" w:rsidRDefault="004F31B2">
      <w:pPr>
        <w:spacing w:before="120" w:after="120"/>
        <w:rPr>
          <w:szCs w:val="20"/>
        </w:rPr>
      </w:pPr>
    </w:p>
    <w:sectPr w:rsidR="004F31B2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9D24" w14:textId="77777777" w:rsidR="00F7521F" w:rsidRDefault="00F7521F">
      <w:r>
        <w:separator/>
      </w:r>
    </w:p>
  </w:endnote>
  <w:endnote w:type="continuationSeparator" w:id="0">
    <w:p w14:paraId="26228B98" w14:textId="77777777" w:rsidR="00F7521F" w:rsidRDefault="00F7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D7C7" w14:textId="441072D2" w:rsidR="004F31B2" w:rsidRDefault="004F31B2" w:rsidP="004F31B2">
    <w:pPr>
      <w:pStyle w:val="Stopka"/>
    </w:pPr>
  </w:p>
  <w:p w14:paraId="0C1EAAAF" w14:textId="77777777" w:rsidR="003F6557" w:rsidRDefault="003F655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1186" w14:textId="0EDFBA2D" w:rsidR="004F31B2" w:rsidRDefault="004F31B2" w:rsidP="004F31B2">
    <w:pPr>
      <w:pStyle w:val="Stopka"/>
    </w:pPr>
  </w:p>
  <w:p w14:paraId="74C004E4" w14:textId="77777777" w:rsidR="003F6557" w:rsidRDefault="003F655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E96D" w14:textId="77777777" w:rsidR="00F7521F" w:rsidRDefault="00F7521F">
      <w:r>
        <w:separator/>
      </w:r>
    </w:p>
  </w:footnote>
  <w:footnote w:type="continuationSeparator" w:id="0">
    <w:p w14:paraId="66B31FDA" w14:textId="77777777" w:rsidR="00F7521F" w:rsidRDefault="00F7521F">
      <w:r>
        <w:continuationSeparator/>
      </w:r>
    </w:p>
  </w:footnote>
  <w:footnote w:id="1">
    <w:p w14:paraId="72C54012" w14:textId="77777777" w:rsidR="003F6557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Zmiany tekstu jednolitego wymienionej ustawy zostały ogłoszone w Dz. U. z 2022 r. poz. 583, 1005, 1079 i 1561.</w:t>
      </w:r>
    </w:p>
  </w:footnote>
  <w:footnote w:id="2">
    <w:p w14:paraId="1437FA16" w14:textId="676C0911" w:rsidR="003F6557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2) </w:t>
      </w:r>
      <w:r>
        <w:t>Zmiany tekstu jednolitego wymienionej ustawy zostały ogłoszone w Dz. U. z 2022 r. poz. 1549</w:t>
      </w:r>
      <w:r w:rsidR="00776DBE">
        <w:t xml:space="preserve"> i 2797.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F6557"/>
    <w:rsid w:val="004F31B2"/>
    <w:rsid w:val="00532C58"/>
    <w:rsid w:val="00776DBE"/>
    <w:rsid w:val="008E45A2"/>
    <w:rsid w:val="00A1773C"/>
    <w:rsid w:val="00A77B3E"/>
    <w:rsid w:val="00CA2A55"/>
    <w:rsid w:val="00F7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08713"/>
  <w15:docId w15:val="{68B1F251-12A0-4098-8CD0-C670EA6A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4F31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31B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31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1B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Kędzierzyn-Koźle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górnych stawek opłat ponoszonych przez właścicieli nieruchomości za usługi w^zakresie opróżniania zbiorników bezodpływowych lub osadników w^instalacjach przydomowych oczyszczalni ścieków i^transportu nieczystości ciekłych</dc:subject>
  <dc:creator>plisowski</dc:creator>
  <cp:lastModifiedBy>mmatykiewicz</cp:lastModifiedBy>
  <cp:revision>6</cp:revision>
  <cp:lastPrinted>2023-01-04T09:28:00Z</cp:lastPrinted>
  <dcterms:created xsi:type="dcterms:W3CDTF">2023-01-04T10:27:00Z</dcterms:created>
  <dcterms:modified xsi:type="dcterms:W3CDTF">2023-01-04T11:10:00Z</dcterms:modified>
  <cp:category>Akt prawny</cp:category>
</cp:coreProperties>
</file>