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7FB6" w14:textId="15412424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 w:rsidR="00B82673">
        <w:rPr>
          <w:sz w:val="20"/>
          <w:szCs w:val="20"/>
        </w:rPr>
        <w:t>cznik nr 5 do konkursu KST.524.</w:t>
      </w:r>
      <w:r w:rsidR="007074E6">
        <w:rPr>
          <w:sz w:val="20"/>
          <w:szCs w:val="20"/>
        </w:rPr>
        <w:t>5</w:t>
      </w:r>
      <w:r w:rsidR="00B82673">
        <w:rPr>
          <w:sz w:val="20"/>
          <w:szCs w:val="20"/>
        </w:rPr>
        <w:t>.202</w:t>
      </w:r>
      <w:r w:rsidR="000F063E">
        <w:rPr>
          <w:sz w:val="20"/>
          <w:szCs w:val="20"/>
        </w:rPr>
        <w:t>3</w:t>
      </w:r>
    </w:p>
    <w:p w14:paraId="1A284F06" w14:textId="1B8060BA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 dnia</w:t>
      </w:r>
      <w:r w:rsidR="00D66D99">
        <w:rPr>
          <w:sz w:val="20"/>
          <w:szCs w:val="20"/>
        </w:rPr>
        <w:t xml:space="preserve"> </w:t>
      </w:r>
      <w:r w:rsidR="00C07DFD">
        <w:rPr>
          <w:sz w:val="20"/>
          <w:szCs w:val="20"/>
        </w:rPr>
        <w:t xml:space="preserve"> </w:t>
      </w:r>
      <w:r w:rsidR="000519B6">
        <w:rPr>
          <w:sz w:val="20"/>
          <w:szCs w:val="20"/>
        </w:rPr>
        <w:t>27 lutego</w:t>
      </w:r>
      <w:r w:rsidR="00017293">
        <w:rPr>
          <w:sz w:val="20"/>
          <w:szCs w:val="20"/>
        </w:rPr>
        <w:t xml:space="preserve"> </w:t>
      </w:r>
      <w:r w:rsidR="00B82673">
        <w:rPr>
          <w:sz w:val="20"/>
          <w:szCs w:val="20"/>
        </w:rPr>
        <w:t>202</w:t>
      </w:r>
      <w:r w:rsidR="000F063E">
        <w:rPr>
          <w:sz w:val="20"/>
          <w:szCs w:val="20"/>
        </w:rPr>
        <w:t>3</w:t>
      </w:r>
      <w:r w:rsidRPr="00AB2E20">
        <w:rPr>
          <w:sz w:val="20"/>
          <w:szCs w:val="20"/>
        </w:rPr>
        <w:t xml:space="preserve"> r.</w:t>
      </w:r>
    </w:p>
    <w:p w14:paraId="176C4DDB" w14:textId="77777777" w:rsidR="00D80189" w:rsidRPr="00377853" w:rsidRDefault="00A6265A" w:rsidP="00D80189">
      <w:pPr>
        <w:jc w:val="right"/>
      </w:pPr>
      <w:r w:rsidRPr="00DC13E5">
        <w:fldChar w:fldCharType="begin"/>
      </w:r>
      <w:r w:rsidRPr="00DC13E5">
        <w:fldChar w:fldCharType="end"/>
      </w:r>
      <w:r w:rsidR="00D80189" w:rsidRPr="00DC13E5">
        <w:t xml:space="preserve"> </w:t>
      </w:r>
    </w:p>
    <w:p w14:paraId="30F398A3" w14:textId="77777777" w:rsidR="00D80189" w:rsidRDefault="00D80189" w:rsidP="00D80189">
      <w:pPr>
        <w:jc w:val="center"/>
        <w:rPr>
          <w:sz w:val="24"/>
        </w:rPr>
      </w:pPr>
    </w:p>
    <w:p w14:paraId="0C336309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Zasady finansowania zadania oraz katalog kosztów kwalifikowanych</w:t>
      </w:r>
    </w:p>
    <w:p w14:paraId="2A6AFE21" w14:textId="7A7CCEAB" w:rsidR="00D80189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możliwych do dofinansowania ze środków budżetu Gminy Kędzierzyn-Koźle w ramach zlecania podmiotom niezaliczanym do sektora finans</w:t>
      </w:r>
      <w:r>
        <w:rPr>
          <w:b/>
          <w:sz w:val="24"/>
        </w:rPr>
        <w:t>ów publicznych realizacji zada</w:t>
      </w:r>
      <w:r w:rsidR="00DC7E14">
        <w:rPr>
          <w:b/>
          <w:sz w:val="24"/>
        </w:rPr>
        <w:t>ń</w:t>
      </w:r>
      <w:r>
        <w:rPr>
          <w:b/>
          <w:sz w:val="24"/>
        </w:rPr>
        <w:t xml:space="preserve"> publiczn</w:t>
      </w:r>
      <w:r w:rsidR="00DC7E14">
        <w:rPr>
          <w:b/>
          <w:sz w:val="24"/>
        </w:rPr>
        <w:t>ych</w:t>
      </w:r>
    </w:p>
    <w:p w14:paraId="65A3F1C2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  <w:sz w:val="24"/>
          </w:rPr>
          <w:t>Sport</w:t>
        </w:r>
      </w:smartTag>
      <w:r w:rsidRPr="00DC13E5">
        <w:rPr>
          <w:b/>
          <w:sz w:val="24"/>
        </w:rPr>
        <w:t>u i Turystyki</w:t>
      </w:r>
      <w:r>
        <w:rPr>
          <w:b/>
          <w:sz w:val="24"/>
        </w:rPr>
        <w:t xml:space="preserve"> Urzędu Miasta Kędzierzyn-Koźle</w:t>
      </w:r>
      <w:r w:rsidRPr="00DC13E5">
        <w:rPr>
          <w:b/>
          <w:sz w:val="24"/>
        </w:rPr>
        <w:t>.</w:t>
      </w:r>
    </w:p>
    <w:p w14:paraId="5D7E7B0A" w14:textId="77777777" w:rsidR="00D80189" w:rsidRDefault="00D80189" w:rsidP="00D80189"/>
    <w:p w14:paraId="5843071F" w14:textId="77777777" w:rsidR="00D80189" w:rsidRPr="002F493E" w:rsidRDefault="00D80189" w:rsidP="002F493E">
      <w:pPr>
        <w:pStyle w:val="Akapitzlist"/>
        <w:numPr>
          <w:ilvl w:val="0"/>
          <w:numId w:val="2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1E751DF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bezpośrednio związane z celem realizowanego zadania, uwzględnione w kosztorysie zadania i umieszczone w ofercie; </w:t>
      </w:r>
    </w:p>
    <w:p w14:paraId="0E0B16D9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związane z obsługą i administracją realizowanego zadania, które związane są </w:t>
      </w:r>
      <w:r>
        <w:br/>
      </w:r>
      <w:r w:rsidRPr="004F0C34">
        <w:t xml:space="preserve">z wykonywaniem działań o charakterze administracyjnym, nadzorczym i kontrolnym, w tym obsługą finansową; </w:t>
      </w:r>
    </w:p>
    <w:p w14:paraId="5A784A50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spełniające wymogi przygotowania i przeprowadzenia postępowania o udzielenie zamówienia w sposób zapewniający zachowanie uczciwej konkurencji i równe traktowanie wykonawców; </w:t>
      </w:r>
    </w:p>
    <w:p w14:paraId="53C7C3D7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31B0F4B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6CA8A94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udokumentowane i wykazane w ewidencji finansowej; </w:t>
      </w:r>
    </w:p>
    <w:p w14:paraId="1D730DB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inne koszty, w tym koszty publikacji i promocji. </w:t>
      </w:r>
    </w:p>
    <w:p w14:paraId="61E2084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3765AEF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>koszty niezwiązane z zadaniem</w:t>
      </w:r>
      <w:r>
        <w:t>;</w:t>
      </w:r>
    </w:p>
    <w:p w14:paraId="52F53123" w14:textId="77777777" w:rsidR="00D80189" w:rsidRPr="00B82673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t xml:space="preserve">koszty pokryte przez inne podmioty dofinansowujące to samo zadanie (zakaz tzw. podwójnego finansowania wydatku tj. </w:t>
      </w:r>
      <w:r w:rsidRPr="00B82673">
        <w:rPr>
          <w:color w:val="auto"/>
        </w:rPr>
        <w:t xml:space="preserve">zrefundowanie całkowicie lub częściowo danego wydatku </w:t>
      </w:r>
      <w:r w:rsidR="00B82673" w:rsidRPr="00B82673">
        <w:rPr>
          <w:color w:val="auto"/>
        </w:rPr>
        <w:t xml:space="preserve">z </w:t>
      </w:r>
      <w:r w:rsidRPr="00B82673">
        <w:rPr>
          <w:color w:val="auto"/>
        </w:rPr>
        <w:t>więcej niż</w:t>
      </w:r>
      <w:r w:rsidR="002F493E" w:rsidRPr="00B82673">
        <w:rPr>
          <w:color w:val="auto"/>
        </w:rPr>
        <w:t> </w:t>
      </w:r>
      <w:r w:rsidR="00B82673" w:rsidRPr="00B82673">
        <w:rPr>
          <w:color w:val="auto"/>
        </w:rPr>
        <w:t>raz</w:t>
      </w:r>
      <w:r w:rsidRPr="00B82673">
        <w:rPr>
          <w:color w:val="auto"/>
        </w:rPr>
        <w:t xml:space="preserve">); </w:t>
      </w:r>
    </w:p>
    <w:p w14:paraId="236AE089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5634B2EC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3EC0E8B1" w14:textId="77777777" w:rsidR="00D80189" w:rsidRPr="007B59E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09ABA9CB" w14:textId="3717DE6E" w:rsidR="00D80189" w:rsidRPr="00D354C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</w:t>
      </w:r>
      <w:r w:rsidRPr="00D354CE">
        <w:rPr>
          <w:color w:val="auto"/>
        </w:rPr>
        <w:t>pkt 15 ustawy</w:t>
      </w:r>
      <w:r w:rsidRPr="007B59EE">
        <w:rPr>
          <w:color w:val="auto"/>
        </w:rPr>
        <w:t xml:space="preserve"> </w:t>
      </w:r>
      <w:r w:rsidRPr="00D354CE">
        <w:rPr>
          <w:color w:val="auto"/>
        </w:rPr>
        <w:t xml:space="preserve">z dnia 29 września 1994 r. o rachunkowości </w:t>
      </w:r>
      <w:r w:rsidRPr="00D354CE">
        <w:rPr>
          <w:b/>
          <w:bCs/>
          <w:color w:val="auto"/>
          <w:sz w:val="20"/>
          <w:szCs w:val="20"/>
        </w:rPr>
        <w:t>(</w:t>
      </w:r>
      <w:r w:rsidRPr="00D354CE">
        <w:rPr>
          <w:bCs/>
          <w:color w:val="auto"/>
        </w:rPr>
        <w:t>D</w:t>
      </w:r>
      <w:r w:rsidRPr="00D354CE">
        <w:rPr>
          <w:color w:val="auto"/>
        </w:rPr>
        <w:t>z. U. z 20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 xml:space="preserve">1 r. poz. 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>1</w:t>
      </w:r>
      <w:r w:rsidR="00D354CE" w:rsidRPr="00D354CE">
        <w:rPr>
          <w:color w:val="auto"/>
        </w:rPr>
        <w:t xml:space="preserve">7 </w:t>
      </w:r>
      <w:r w:rsidRPr="00D354CE">
        <w:rPr>
          <w:color w:val="auto"/>
        </w:rPr>
        <w:t>z późn.</w:t>
      </w:r>
      <w:r>
        <w:rPr>
          <w:color w:val="auto"/>
        </w:rPr>
        <w:t xml:space="preserve">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 xml:space="preserve">kwotę, powyżej której należy dokonywać odpisów amortyzacyjnych (art. 16d ust. 1 ustawy z dnia 15 lutego </w:t>
      </w:r>
      <w:r w:rsidRPr="00D354CE">
        <w:rPr>
          <w:color w:val="auto"/>
        </w:rPr>
        <w:t>1992 r. o podatku dochodowym od osób prawnych (Dz. U. z  20</w:t>
      </w:r>
      <w:r w:rsidR="00D354CE" w:rsidRPr="00D354CE">
        <w:rPr>
          <w:color w:val="auto"/>
        </w:rPr>
        <w:t>2</w:t>
      </w:r>
      <w:r w:rsidR="00C73C02">
        <w:rPr>
          <w:color w:val="auto"/>
        </w:rPr>
        <w:t>2</w:t>
      </w:r>
      <w:r w:rsidRPr="00D354CE">
        <w:rPr>
          <w:color w:val="auto"/>
        </w:rPr>
        <w:t xml:space="preserve"> r. poz. </w:t>
      </w:r>
      <w:r w:rsidR="00C73C02">
        <w:rPr>
          <w:color w:val="auto"/>
        </w:rPr>
        <w:t>2587</w:t>
      </w:r>
      <w:r w:rsidR="00E56654">
        <w:rPr>
          <w:color w:val="auto"/>
        </w:rPr>
        <w:t xml:space="preserve"> z późn. zm.</w:t>
      </w:r>
      <w:r>
        <w:rPr>
          <w:color w:val="auto"/>
        </w:rPr>
        <w:t xml:space="preserve">) </w:t>
      </w:r>
      <w:r w:rsidRPr="007B59EE">
        <w:rPr>
          <w:color w:val="auto"/>
        </w:rPr>
        <w:t>oraz art. 22d ust. 1 ustawy z dnia 26 lipca 1991 r. o podatku dochodowym od osób fizycznych</w:t>
      </w:r>
      <w:r>
        <w:rPr>
          <w:color w:val="auto"/>
        </w:rPr>
        <w:t xml:space="preserve"> </w:t>
      </w:r>
      <w:r w:rsidR="00FB1FDE">
        <w:rPr>
          <w:color w:val="auto"/>
        </w:rPr>
        <w:br/>
      </w:r>
      <w:r w:rsidRPr="00D354CE">
        <w:rPr>
          <w:color w:val="auto"/>
        </w:rPr>
        <w:t>(Dz. U. z 20</w:t>
      </w:r>
      <w:r w:rsidR="00D354CE" w:rsidRPr="00D354CE">
        <w:rPr>
          <w:color w:val="auto"/>
        </w:rPr>
        <w:t>2</w:t>
      </w:r>
      <w:r w:rsidR="00C73C02">
        <w:rPr>
          <w:color w:val="auto"/>
        </w:rPr>
        <w:t>2</w:t>
      </w:r>
      <w:r w:rsidR="009341CF">
        <w:rPr>
          <w:color w:val="auto"/>
        </w:rPr>
        <w:t xml:space="preserve"> </w:t>
      </w:r>
      <w:r w:rsidRPr="00D354CE">
        <w:rPr>
          <w:color w:val="auto"/>
        </w:rPr>
        <w:t xml:space="preserve">r. poz. </w:t>
      </w:r>
      <w:r w:rsidR="00C73C02">
        <w:rPr>
          <w:color w:val="auto"/>
        </w:rPr>
        <w:t>2647</w:t>
      </w:r>
      <w:r w:rsidR="004C2641">
        <w:rPr>
          <w:color w:val="auto"/>
        </w:rPr>
        <w:t xml:space="preserve"> z późn. zm.</w:t>
      </w:r>
      <w:r w:rsidRPr="00D354CE">
        <w:rPr>
          <w:color w:val="auto"/>
        </w:rPr>
        <w:t>);</w:t>
      </w:r>
    </w:p>
    <w:p w14:paraId="199D7BE8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bCs/>
          <w:sz w:val="24"/>
        </w:rPr>
        <w:lastRenderedPageBreak/>
        <w:t xml:space="preserve">podatek </w:t>
      </w:r>
      <w:r w:rsidRPr="002F493E">
        <w:rPr>
          <w:rStyle w:val="Hipercze"/>
          <w:color w:val="auto"/>
          <w:sz w:val="24"/>
          <w:u w:val="none"/>
        </w:rPr>
        <w:t>od towarów i usług (VAT) w wysokości, w której podatnikowi przysługuje prawo do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jego odzyskania lub rozliczenia w deklaracjach składanych do Urzędu Skarbowego, przy czym:</w:t>
      </w:r>
    </w:p>
    <w:p w14:paraId="49A73EBC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301E88C4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mają możliwość odzyskania lub rozliczenia podatku VAT od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1E719235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 w:rsidR="002F493E"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0602CE47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finansowanie kosztów działalności gospodarczej;</w:t>
      </w:r>
    </w:p>
    <w:p w14:paraId="34B03729" w14:textId="16DE1910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działalność polityczną lub religijną;</w:t>
      </w:r>
    </w:p>
    <w:p w14:paraId="6740F0AA" w14:textId="61743481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udzielanie pomocy finansowej osobom fizycznym i prawnym;</w:t>
      </w:r>
    </w:p>
    <w:p w14:paraId="415DA29E" w14:textId="420F33D2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tworzenie funduszy kapitałowych;</w:t>
      </w:r>
    </w:p>
    <w:p w14:paraId="403460B7" w14:textId="5C43DBE6" w:rsidR="00D80189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zadania, które mają na celu prowadzenie badań naukowych, analiz, studiów</w:t>
      </w:r>
      <w:r w:rsidR="002F493E">
        <w:rPr>
          <w:rStyle w:val="Hipercze"/>
          <w:color w:val="auto"/>
          <w:u w:val="none"/>
        </w:rPr>
        <w:t>;</w:t>
      </w:r>
    </w:p>
    <w:p w14:paraId="346F13BD" w14:textId="3257F3E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24550989" w14:textId="7333B2BC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6D5B985F" w14:textId="215CD8C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nabywanie kwalifikacji służących realizacji zadania;</w:t>
      </w:r>
    </w:p>
    <w:p w14:paraId="6DF158EA" w14:textId="01F3FA5F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5EECF221" w14:textId="07D8BFF8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 xml:space="preserve">koszty procesów sądowych.   </w:t>
      </w:r>
    </w:p>
    <w:p w14:paraId="4311D632" w14:textId="77777777" w:rsidR="00D80189" w:rsidRPr="003F6A21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3F6A21">
        <w:rPr>
          <w:color w:val="auto"/>
        </w:rPr>
        <w:t>Szczegółow</w:t>
      </w:r>
      <w:r>
        <w:rPr>
          <w:color w:val="auto"/>
        </w:rPr>
        <w:t>a</w:t>
      </w:r>
      <w:r w:rsidRPr="003F6A21">
        <w:rPr>
          <w:color w:val="auto"/>
        </w:rPr>
        <w:t xml:space="preserve"> </w:t>
      </w:r>
      <w:r>
        <w:rPr>
          <w:color w:val="auto"/>
        </w:rPr>
        <w:t>kalkulacja przewidywanych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 etapie oceny oferty.</w:t>
      </w:r>
    </w:p>
    <w:p w14:paraId="1E531FD2" w14:textId="77777777" w:rsidR="00D80189" w:rsidRPr="004F0C34" w:rsidRDefault="00D80189" w:rsidP="002F493E">
      <w:pPr>
        <w:pStyle w:val="Default"/>
        <w:spacing w:after="120"/>
        <w:ind w:left="360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realizacji działań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75F88517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>koszty wynagrodzeń</w:t>
      </w:r>
      <w:r w:rsidRPr="004F0C34">
        <w:rPr>
          <w:color w:val="auto"/>
        </w:rPr>
        <w:t xml:space="preserve">, które dotyczą: </w:t>
      </w:r>
    </w:p>
    <w:p w14:paraId="5A16C05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przy bezpośredniej realizacji zadania (także osoby prowadzące działalność gospodarczą bezpośrednio pracujące przy realizacji zadania</w:t>
      </w:r>
      <w:r>
        <w:rPr>
          <w:color w:val="auto"/>
        </w:rPr>
        <w:t>)</w:t>
      </w:r>
      <w:r w:rsidRPr="004F0C34">
        <w:rPr>
          <w:color w:val="auto"/>
        </w:rPr>
        <w:t xml:space="preserve">, </w:t>
      </w:r>
    </w:p>
    <w:p w14:paraId="35DD7C2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do prowadzenia spraw administracyjno-księgowych w zakresie realizacji zadania,</w:t>
      </w:r>
    </w:p>
    <w:p w14:paraId="0CF1E1DB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umów o pracę, umów zlecenia, umów o dzieło lub innych umów cywilnoprawnych wraz ze składkami pracodawcy na ubezpieczenia społeczne, składkami na Fundusz Pracy i Fundusz Gwarantowanych Świadczeń Pracowniczych, </w:t>
      </w:r>
    </w:p>
    <w:p w14:paraId="36724CAD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podstawą naliczenia wynagrodzeń są umowy o pracę, umowy zlecenia, umowy o</w:t>
      </w:r>
      <w:r w:rsidR="002F493E">
        <w:rPr>
          <w:color w:val="auto"/>
        </w:rPr>
        <w:t> </w:t>
      </w:r>
      <w:r w:rsidRPr="004F0C34">
        <w:rPr>
          <w:color w:val="auto"/>
        </w:rPr>
        <w:t xml:space="preserve">dzieło lub inne dokumenty, </w:t>
      </w:r>
    </w:p>
    <w:p w14:paraId="59F45293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koszty wynagrodzeń powinny</w:t>
      </w:r>
      <w:r>
        <w:rPr>
          <w:color w:val="auto"/>
        </w:rPr>
        <w:t xml:space="preserve"> być udokumentowane</w:t>
      </w:r>
      <w:r w:rsidRPr="004F0C34">
        <w:rPr>
          <w:color w:val="auto"/>
        </w:rPr>
        <w:t xml:space="preserve"> rachunkami do umów zleceń lub o dzieło lub innymi dokumentami z potwierdzeniem wypłaty (wyciąg bankowy </w:t>
      </w:r>
      <w:r w:rsidRPr="004F0C34">
        <w:rPr>
          <w:color w:val="auto"/>
        </w:rPr>
        <w:lastRenderedPageBreak/>
        <w:t>lub podpis potwierdzający odbiór wynagrodzenia wraz z przelewami do ZUS i US za ostatni miesiąc realizacji zadania dok</w:t>
      </w:r>
      <w:r>
        <w:rPr>
          <w:color w:val="auto"/>
        </w:rPr>
        <w:t>onanymi do końca trwania umowy).</w:t>
      </w:r>
    </w:p>
    <w:p w14:paraId="0D10C76B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wyżywienia, </w:t>
      </w:r>
      <w:r w:rsidRPr="004F0C34">
        <w:rPr>
          <w:color w:val="auto"/>
        </w:rPr>
        <w:t xml:space="preserve">czyli koszty środków żywności lub gotowych posiłków dla uczestników zadania związane bezpośrednio z realizacją zadania; </w:t>
      </w:r>
    </w:p>
    <w:p w14:paraId="57BF0A9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materiałów i wyposażenia </w:t>
      </w:r>
      <w:r w:rsidRPr="004F0C34">
        <w:rPr>
          <w:color w:val="auto"/>
        </w:rPr>
        <w:t>w części</w:t>
      </w:r>
      <w:r>
        <w:rPr>
          <w:color w:val="auto"/>
        </w:rPr>
        <w:t xml:space="preserve"> dotyczącej realizacji zadania;</w:t>
      </w:r>
    </w:p>
    <w:p w14:paraId="57054D71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eksploatacyjne </w:t>
      </w:r>
      <w:r w:rsidRPr="004F0C34">
        <w:rPr>
          <w:color w:val="auto"/>
        </w:rPr>
        <w:t xml:space="preserve">związane z lokalem w części zaangażowanej do realizacji zadania: </w:t>
      </w:r>
    </w:p>
    <w:p w14:paraId="0178D00E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 wynajmu pomieszczeń lub ich części związany bezpośrednio z realizacją zadania, </w:t>
      </w:r>
    </w:p>
    <w:p w14:paraId="12D2610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eksploatacji pomieszczeń (wraz z mediami), </w:t>
      </w:r>
    </w:p>
    <w:p w14:paraId="2BE24A3A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inne uzasadnione koszty związane z użytkowaniem pomieszczeń przeznaczonych na realizację zadania.</w:t>
      </w:r>
    </w:p>
    <w:p w14:paraId="234666E1" w14:textId="77777777" w:rsidR="00D80189" w:rsidRPr="004F0C34" w:rsidRDefault="00D80189" w:rsidP="002F493E">
      <w:pPr>
        <w:pStyle w:val="Default"/>
        <w:spacing w:after="120"/>
        <w:ind w:left="227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administracyjnych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5EE592BA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</w:t>
      </w:r>
      <w:r>
        <w:rPr>
          <w:color w:val="auto"/>
        </w:rPr>
        <w:t>szty usług telekomunikacyjnych,</w:t>
      </w:r>
    </w:p>
    <w:p w14:paraId="283AC89E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pocztowych, </w:t>
      </w:r>
    </w:p>
    <w:p w14:paraId="722F2BDD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bankowych dotyczących bezpośredniej realizacji zadania, </w:t>
      </w:r>
    </w:p>
    <w:p w14:paraId="16B2AEA8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zleconych wykonawcom zewnętrznym, w przypadku gdy Zleceniobiorca nie może wykonać samodzielnie czynności będących przedmiotem usług, w części związanej </w:t>
      </w:r>
      <w:r w:rsidR="00D354CE">
        <w:rPr>
          <w:color w:val="auto"/>
        </w:rPr>
        <w:br/>
      </w:r>
      <w:r w:rsidRPr="004F0C34">
        <w:rPr>
          <w:color w:val="auto"/>
        </w:rPr>
        <w:t>z realizacją zadania, np. monitoring obiektu, koszty napraw, konserwacji sprzęt</w:t>
      </w:r>
      <w:r>
        <w:rPr>
          <w:color w:val="auto"/>
        </w:rPr>
        <w:t>u i urządzeń, usług księgowych.</w:t>
      </w:r>
    </w:p>
    <w:p w14:paraId="5FE30FC3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 xml:space="preserve">Wydatki. </w:t>
      </w:r>
      <w:r w:rsidRPr="004F0C34">
        <w:t xml:space="preserve"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</w:t>
      </w:r>
      <w:r w:rsidR="00D354CE">
        <w:br/>
      </w:r>
      <w:r w:rsidRPr="004F0C34">
        <w:t>i wydatek.</w:t>
      </w:r>
    </w:p>
    <w:p w14:paraId="24E0968A" w14:textId="1F392393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 xml:space="preserve">równoważnej wartości dowodowej wraz z dowodami zapłaty. Dowodem zapłaty w przypadku płatności gotówkowej jest dokument księgowy z adnotacją np. „zapłacono gotówką/forma płatności: gotówka” lub inny dokument potwierdzający rozchód z kasy podmiotu. Dowodem zapłaty </w:t>
      </w:r>
      <w:r w:rsidR="00FB1FDE">
        <w:br/>
      </w:r>
      <w:r w:rsidRPr="004F0C34">
        <w:t>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56FBF8C9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1B8409E5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337C459F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4187BDC7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0F884D0B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a) merytorycznym, </w:t>
      </w:r>
    </w:p>
    <w:p w14:paraId="7B0058FD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b) formalno-rachunkowym, </w:t>
      </w:r>
    </w:p>
    <w:p w14:paraId="5762D260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052D9F72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Dowody księgowe dokumentujące wydatki pokrywane z dotacji powinny również zawierać adnotację (zgodnie z konkretną umową): </w:t>
      </w:r>
    </w:p>
    <w:p w14:paraId="424A81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Umowa dotacji nr </w:t>
      </w:r>
      <w:r w:rsidRPr="00090749">
        <w:rPr>
          <w:color w:val="auto"/>
        </w:rPr>
        <w:t>…..…… z dnia ………</w:t>
      </w:r>
      <w:r>
        <w:rPr>
          <w:color w:val="auto"/>
        </w:rPr>
        <w:t>………</w:t>
      </w:r>
      <w:r w:rsidRPr="00090749">
        <w:rPr>
          <w:color w:val="auto"/>
        </w:rPr>
        <w:t xml:space="preserve">……..… </w:t>
      </w:r>
    </w:p>
    <w:p w14:paraId="3F55ED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lastRenderedPageBreak/>
        <w:t>Działanie nr ……….……………....…Pozycja kosztu …..……………  Kwota …………………..… Data i podpis ………………”</w:t>
      </w:r>
    </w:p>
    <w:p w14:paraId="5E843816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 opłat adresatów zadania publicznego </w:t>
      </w:r>
      <w:r w:rsidR="00D354CE">
        <w:br/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>ferent może dokonać stosownych zmian w ofercie. W przypadku, gdy do oferty były zastrzeżenia Komisji, podmiot celem aktualizacji musi przedstawić zaktualizowany harmonogram oraz</w:t>
      </w:r>
      <w:r w:rsidR="002F493E">
        <w:t> </w:t>
      </w:r>
      <w:r w:rsidRPr="004F0C34">
        <w:t>poprawiony kosztorys (bez możliwości wprowadzenia nowych kosztów).</w:t>
      </w:r>
    </w:p>
    <w:p w14:paraId="11688AD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 xml:space="preserve">. W 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72A44F8C" w14:textId="77777777" w:rsidR="00D80189" w:rsidRPr="001037EC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t>W przypadku przyznania dotacji w kwocie mniejszej od wnioskowanej</w:t>
      </w:r>
      <w:r w:rsidRPr="001037EC">
        <w:rPr>
          <w:color w:val="auto"/>
        </w:rPr>
        <w:t xml:space="preserve">, oferent zobowiązany jest do przedłożenia zaktualizowanego harmonogramu działań, zaktualizowanej kalkulacji przewidywanych kosztów realizacji zadania oraz zaktualizowanego opisu poszczególnych działań, które stanowić będzie podstawę do zawarcia umowy. </w:t>
      </w:r>
    </w:p>
    <w:p w14:paraId="248C9317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3FF39C1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 w:rsidR="002F493E">
        <w:t> </w:t>
      </w:r>
      <w:r w:rsidRPr="004F0C34">
        <w:t xml:space="preserve">oświadczeniami wolontariuszy o wykonaniu powierzonych im zadań; </w:t>
      </w:r>
    </w:p>
    <w:p w14:paraId="7FB8FEAA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770EC2C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544D34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C60A09">
        <w:rPr>
          <w:color w:val="auto"/>
        </w:rPr>
        <w:t>S</w:t>
      </w:r>
      <w:r w:rsidRPr="00C60A09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19227AD1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C60A09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7DED2884" w14:textId="0E384D16" w:rsidR="001C17FC" w:rsidRDefault="00D80189" w:rsidP="001C17FC">
      <w:pPr>
        <w:pStyle w:val="Default"/>
        <w:numPr>
          <w:ilvl w:val="2"/>
          <w:numId w:val="2"/>
        </w:numPr>
        <w:spacing w:after="120"/>
      </w:pPr>
      <w:r w:rsidRPr="00C60A09">
        <w:t xml:space="preserve">w przypadku prac pomocniczych, godzina pracy wyceniona jest na nie więcej niż </w:t>
      </w:r>
    </w:p>
    <w:p w14:paraId="4BE84719" w14:textId="2CA98201" w:rsidR="00012125" w:rsidRPr="001C17FC" w:rsidRDefault="001C17FC" w:rsidP="001C17FC">
      <w:pPr>
        <w:pStyle w:val="Default"/>
        <w:spacing w:after="120"/>
        <w:ind w:left="1980"/>
        <w:rPr>
          <w:color w:val="FF0000"/>
        </w:rPr>
      </w:pPr>
      <w:r>
        <w:t>22,80</w:t>
      </w:r>
      <w:r w:rsidR="00D80189" w:rsidRPr="00C60A09">
        <w:t xml:space="preserve"> zł</w:t>
      </w:r>
      <w:r w:rsidR="00D80189">
        <w:t xml:space="preserve"> brutto</w:t>
      </w:r>
      <w:r>
        <w:t xml:space="preserve"> do </w:t>
      </w:r>
      <w:r w:rsidR="00012125" w:rsidRPr="001C17FC">
        <w:rPr>
          <w:color w:val="auto"/>
        </w:rPr>
        <w:t>30.06.2023 r.;</w:t>
      </w:r>
    </w:p>
    <w:p w14:paraId="4F191834" w14:textId="10C26AE5" w:rsidR="001C17FC" w:rsidRDefault="00D80189" w:rsidP="001C17FC">
      <w:pPr>
        <w:pStyle w:val="Default"/>
        <w:numPr>
          <w:ilvl w:val="2"/>
          <w:numId w:val="2"/>
        </w:numPr>
        <w:spacing w:after="120"/>
      </w:pPr>
      <w:r w:rsidRPr="004F0C34">
        <w:t xml:space="preserve">w przypadku prac administracyjnych, godzina pracy wyceniona jest na nie więcej </w:t>
      </w:r>
    </w:p>
    <w:p w14:paraId="39CDB2A6" w14:textId="471D6E31" w:rsidR="00D80189" w:rsidRPr="004F0C34" w:rsidRDefault="00D80189" w:rsidP="001C17FC">
      <w:pPr>
        <w:pStyle w:val="Default"/>
        <w:spacing w:after="120"/>
        <w:ind w:left="1980"/>
      </w:pPr>
      <w:r w:rsidRPr="004F0C34">
        <w:t>niż 2</w:t>
      </w:r>
      <w:r>
        <w:t>8,00</w:t>
      </w:r>
      <w:r w:rsidRPr="004F0C34">
        <w:t xml:space="preserve"> zł</w:t>
      </w:r>
      <w:r>
        <w:t xml:space="preserve"> brutto</w:t>
      </w:r>
      <w:r w:rsidR="001C17FC">
        <w:t>;</w:t>
      </w:r>
    </w:p>
    <w:p w14:paraId="234B69C4" w14:textId="41E0F574" w:rsidR="00D80189" w:rsidRPr="004F0C34" w:rsidRDefault="00D80189" w:rsidP="001C17FC">
      <w:pPr>
        <w:pStyle w:val="Default"/>
        <w:numPr>
          <w:ilvl w:val="0"/>
          <w:numId w:val="9"/>
        </w:numPr>
        <w:spacing w:after="120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="001C17FC">
        <w:t>;</w:t>
      </w:r>
    </w:p>
    <w:p w14:paraId="1F25476B" w14:textId="2F482D07" w:rsidR="00D80189" w:rsidRDefault="00D80189" w:rsidP="001C17FC">
      <w:pPr>
        <w:pStyle w:val="Default"/>
        <w:numPr>
          <w:ilvl w:val="0"/>
          <w:numId w:val="9"/>
        </w:numPr>
        <w:spacing w:after="120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743184B9" w14:textId="0073DCA9" w:rsidR="00D80189" w:rsidRPr="007B59EE" w:rsidRDefault="00D80189" w:rsidP="001C17FC">
      <w:pPr>
        <w:pStyle w:val="Default"/>
        <w:numPr>
          <w:ilvl w:val="0"/>
          <w:numId w:val="2"/>
        </w:numPr>
        <w:spacing w:before="120" w:after="120"/>
        <w:jc w:val="both"/>
        <w:rPr>
          <w:rStyle w:val="Hipercze"/>
          <w:color w:val="auto"/>
          <w:u w:val="none"/>
        </w:rPr>
      </w:pPr>
      <w:r w:rsidRPr="00C60A09">
        <w:rPr>
          <w:rStyle w:val="Hipercze"/>
          <w:color w:val="auto"/>
          <w:u w:val="none"/>
        </w:rPr>
        <w:t xml:space="preserve">Przychody uzyskane przy realizacji zadania mogą zostać przeznaczone tylko na realizację zadania, </w:t>
      </w:r>
      <w:r w:rsidRPr="007B59EE">
        <w:rPr>
          <w:rStyle w:val="Hipercze"/>
          <w:color w:val="auto"/>
          <w:u w:val="none"/>
        </w:rPr>
        <w:t xml:space="preserve">na które dotacja została przyznana. Jeżeli oferent nie poinformuje Prezydenta Miasta o wszystkich </w:t>
      </w:r>
      <w:r w:rsidRPr="007B59EE">
        <w:rPr>
          <w:rStyle w:val="Hipercze"/>
          <w:color w:val="auto"/>
          <w:u w:val="none"/>
        </w:rPr>
        <w:lastRenderedPageBreak/>
        <w:t>przychodach uzyskanych z tytułu realizacji zadania, zastosowanie mają przepisy ustawy z dnia 27 sierpnia 2009 r. o fina</w:t>
      </w:r>
      <w:r w:rsidR="00B82673">
        <w:rPr>
          <w:rStyle w:val="Hipercze"/>
          <w:color w:val="auto"/>
          <w:u w:val="none"/>
        </w:rPr>
        <w:t>nsach publicznych (Dz. U. z 202</w:t>
      </w:r>
      <w:r w:rsidR="006874EC">
        <w:rPr>
          <w:rStyle w:val="Hipercze"/>
          <w:color w:val="auto"/>
          <w:u w:val="none"/>
        </w:rPr>
        <w:t>2</w:t>
      </w:r>
      <w:r w:rsidR="00B82673">
        <w:rPr>
          <w:rStyle w:val="Hipercze"/>
          <w:color w:val="auto"/>
          <w:u w:val="none"/>
        </w:rPr>
        <w:t xml:space="preserve"> r. poz. </w:t>
      </w:r>
      <w:r w:rsidR="006874EC">
        <w:rPr>
          <w:rStyle w:val="Hipercze"/>
          <w:color w:val="auto"/>
          <w:u w:val="none"/>
        </w:rPr>
        <w:t>1634</w:t>
      </w:r>
      <w:r w:rsidR="00CC5A14">
        <w:rPr>
          <w:rStyle w:val="Hipercze"/>
          <w:color w:val="auto"/>
          <w:u w:val="none"/>
        </w:rPr>
        <w:t xml:space="preserve"> z późn.zm.</w:t>
      </w:r>
      <w:r w:rsidRPr="007B59EE">
        <w:rPr>
          <w:rStyle w:val="Hipercze"/>
          <w:color w:val="auto"/>
          <w:u w:val="none"/>
        </w:rPr>
        <w:t>) dotyczące zwrotu dotacji pobranej w nadmiernej wysokości.</w:t>
      </w:r>
    </w:p>
    <w:p w14:paraId="2ABD9788" w14:textId="306BC672" w:rsidR="00D80189" w:rsidRPr="00956017" w:rsidRDefault="00D80189" w:rsidP="001C17FC">
      <w:pPr>
        <w:pStyle w:val="Default"/>
        <w:numPr>
          <w:ilvl w:val="0"/>
          <w:numId w:val="2"/>
        </w:numPr>
        <w:spacing w:after="120"/>
        <w:jc w:val="both"/>
      </w:pPr>
      <w:r w:rsidRPr="00956017">
        <w:rPr>
          <w:color w:val="auto"/>
        </w:rPr>
        <w:t>Przy korzystaniu</w:t>
      </w:r>
      <w:r w:rsidRPr="00956017">
        <w:t xml:space="preserve"> ze środków z budżetu Gminy Kędzierzyn-Koźle podmiot zobowiązany jest do stosowania przepisów ustawy z dnia </w:t>
      </w:r>
      <w:r w:rsidR="00A3498F">
        <w:t>11 września 2019</w:t>
      </w:r>
      <w:r w:rsidRPr="00956017">
        <w:t xml:space="preserve"> r. - Prawo zamówień publicznych </w:t>
      </w:r>
      <w:r w:rsidR="00FB1FDE">
        <w:br/>
      </w:r>
      <w:r w:rsidRPr="00956017">
        <w:t>(Dz. U. z 20</w:t>
      </w:r>
      <w:r w:rsidR="00633A98">
        <w:t>2</w:t>
      </w:r>
      <w:r w:rsidR="00CC5A14">
        <w:t>2</w:t>
      </w:r>
      <w:r w:rsidR="00633A98">
        <w:t xml:space="preserve"> </w:t>
      </w:r>
      <w:r w:rsidRPr="00956017">
        <w:t xml:space="preserve">r. poz. </w:t>
      </w:r>
      <w:r w:rsidR="00633A98">
        <w:t>1</w:t>
      </w:r>
      <w:r w:rsidR="00CC5A14">
        <w:t>710</w:t>
      </w:r>
      <w:r w:rsidR="000C4B5B">
        <w:t xml:space="preserve"> z późn. zm.</w:t>
      </w:r>
      <w:r w:rsidRPr="00956017">
        <w:t>).</w:t>
      </w:r>
    </w:p>
    <w:p w14:paraId="466B0CA8" w14:textId="77777777" w:rsidR="00D80189" w:rsidRDefault="00D80189" w:rsidP="00D80189">
      <w:pPr>
        <w:pStyle w:val="Default"/>
        <w:spacing w:after="120"/>
        <w:jc w:val="both"/>
      </w:pPr>
    </w:p>
    <w:p w14:paraId="13D1511E" w14:textId="77777777" w:rsidR="00D80189" w:rsidRDefault="00D80189" w:rsidP="00D80189">
      <w:pPr>
        <w:pStyle w:val="Default"/>
        <w:spacing w:after="120"/>
        <w:jc w:val="both"/>
      </w:pPr>
    </w:p>
    <w:p w14:paraId="60219555" w14:textId="77777777" w:rsidR="00D80189" w:rsidRDefault="00D80189" w:rsidP="00630373">
      <w:pPr>
        <w:pStyle w:val="Default"/>
        <w:spacing w:after="120"/>
        <w:jc w:val="center"/>
      </w:pPr>
      <w:r>
        <w:t>Przyjmuję do wiadomości</w:t>
      </w:r>
      <w:r w:rsidR="00630373">
        <w:t xml:space="preserve"> i zobowiązuję się stosować do powyższych zasad</w:t>
      </w:r>
      <w:r>
        <w:t>:</w:t>
      </w:r>
    </w:p>
    <w:p w14:paraId="036AC8E1" w14:textId="77777777" w:rsidR="00630373" w:rsidRDefault="00630373" w:rsidP="00630373">
      <w:pPr>
        <w:pStyle w:val="Default"/>
        <w:spacing w:after="120"/>
        <w:jc w:val="center"/>
      </w:pPr>
    </w:p>
    <w:p w14:paraId="32A921E7" w14:textId="77777777" w:rsidR="00630373" w:rsidRDefault="00630373" w:rsidP="00630373">
      <w:pPr>
        <w:pStyle w:val="Default"/>
        <w:spacing w:after="120"/>
        <w:jc w:val="center"/>
      </w:pPr>
    </w:p>
    <w:p w14:paraId="1D865D4F" w14:textId="77777777" w:rsidR="00D80189" w:rsidRPr="00090B3D" w:rsidRDefault="00D80189" w:rsidP="00D80189">
      <w:pPr>
        <w:spacing w:line="360" w:lineRule="auto"/>
        <w:jc w:val="center"/>
        <w:rPr>
          <w:sz w:val="20"/>
        </w:rPr>
      </w:pPr>
      <w:r>
        <w:t>…………………………………………………………………………………..</w:t>
      </w:r>
    </w:p>
    <w:p w14:paraId="46B650A1" w14:textId="77777777" w:rsid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090B3D">
        <w:rPr>
          <w:rFonts w:ascii="Times New Roman" w:hAnsi="Times New Roman" w:cs="Times New Roman"/>
        </w:rPr>
        <w:t>(</w:t>
      </w:r>
      <w:r w:rsidRPr="00AB5118">
        <w:rPr>
          <w:rFonts w:ascii="Times New Roman" w:hAnsi="Times New Roman" w:cs="Times New Roman"/>
          <w:sz w:val="20"/>
        </w:rPr>
        <w:t>data i podpis osoby upoważnionej</w:t>
      </w:r>
    </w:p>
    <w:p w14:paraId="5B3FFB6A" w14:textId="77777777" w:rsidR="00D80189" w:rsidRP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AB5118">
        <w:rPr>
          <w:rFonts w:ascii="Times New Roman" w:hAnsi="Times New Roman" w:cs="Times New Roman"/>
          <w:sz w:val="20"/>
        </w:rPr>
        <w:t>lub podpisy osób upoważnionych do składania oświadczeń woli w imieniu oferenta)</w:t>
      </w:r>
    </w:p>
    <w:sectPr w:rsidR="00D80189" w:rsidRPr="00D80189" w:rsidSect="00DC13E5"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AC90" w14:textId="77777777" w:rsidR="00347EDB" w:rsidRDefault="00347EDB">
      <w:r>
        <w:separator/>
      </w:r>
    </w:p>
  </w:endnote>
  <w:endnote w:type="continuationSeparator" w:id="0">
    <w:p w14:paraId="78CE5959" w14:textId="77777777" w:rsidR="00347EDB" w:rsidRDefault="0034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20DE" w14:textId="77777777" w:rsidR="00AB5118" w:rsidRDefault="00A6265A">
    <w:pPr>
      <w:pStyle w:val="Stopka"/>
      <w:jc w:val="center"/>
    </w:pPr>
    <w:r>
      <w:fldChar w:fldCharType="begin"/>
    </w:r>
    <w:r w:rsidR="00D80189">
      <w:instrText xml:space="preserve"> PAGE   \* MERGEFORMAT </w:instrText>
    </w:r>
    <w:r>
      <w:fldChar w:fldCharType="separate"/>
    </w:r>
    <w:r w:rsidR="00956017">
      <w:rPr>
        <w:noProof/>
      </w:rPr>
      <w:t>5</w:t>
    </w:r>
    <w:r>
      <w:fldChar w:fldCharType="end"/>
    </w:r>
  </w:p>
  <w:p w14:paraId="4F43B379" w14:textId="77777777" w:rsidR="00AB511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5E83" w14:textId="77777777" w:rsidR="00347EDB" w:rsidRDefault="00347EDB">
      <w:r>
        <w:separator/>
      </w:r>
    </w:p>
  </w:footnote>
  <w:footnote w:type="continuationSeparator" w:id="0">
    <w:p w14:paraId="62EB8351" w14:textId="77777777" w:rsidR="00347EDB" w:rsidRDefault="0034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71"/>
    <w:multiLevelType w:val="hybridMultilevel"/>
    <w:tmpl w:val="F66C3562"/>
    <w:lvl w:ilvl="0" w:tplc="DAB02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3115CA"/>
    <w:multiLevelType w:val="hybridMultilevel"/>
    <w:tmpl w:val="2734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0C1"/>
    <w:multiLevelType w:val="hybridMultilevel"/>
    <w:tmpl w:val="18C6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1328F"/>
    <w:multiLevelType w:val="hybridMultilevel"/>
    <w:tmpl w:val="7A66036C"/>
    <w:lvl w:ilvl="0" w:tplc="D1DA41C4">
      <w:start w:val="3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7BC0384"/>
    <w:multiLevelType w:val="hybridMultilevel"/>
    <w:tmpl w:val="3B60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31F8"/>
    <w:multiLevelType w:val="hybridMultilevel"/>
    <w:tmpl w:val="648E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8"/>
    <w:multiLevelType w:val="hybridMultilevel"/>
    <w:tmpl w:val="567A02B8"/>
    <w:lvl w:ilvl="0" w:tplc="99E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34C32"/>
    <w:multiLevelType w:val="hybridMultilevel"/>
    <w:tmpl w:val="E2603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44DC35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96808">
    <w:abstractNumId w:val="6"/>
  </w:num>
  <w:num w:numId="2" w16cid:durableId="1480609204">
    <w:abstractNumId w:val="8"/>
  </w:num>
  <w:num w:numId="3" w16cid:durableId="701632399">
    <w:abstractNumId w:val="2"/>
  </w:num>
  <w:num w:numId="4" w16cid:durableId="1048450686">
    <w:abstractNumId w:val="1"/>
  </w:num>
  <w:num w:numId="5" w16cid:durableId="1690719361">
    <w:abstractNumId w:val="4"/>
  </w:num>
  <w:num w:numId="6" w16cid:durableId="985622612">
    <w:abstractNumId w:val="7"/>
  </w:num>
  <w:num w:numId="7" w16cid:durableId="521823964">
    <w:abstractNumId w:val="5"/>
  </w:num>
  <w:num w:numId="8" w16cid:durableId="430198150">
    <w:abstractNumId w:val="0"/>
  </w:num>
  <w:num w:numId="9" w16cid:durableId="1047798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9"/>
    <w:rsid w:val="00012125"/>
    <w:rsid w:val="00017293"/>
    <w:rsid w:val="000519B6"/>
    <w:rsid w:val="000A6F7C"/>
    <w:rsid w:val="000C4B5B"/>
    <w:rsid w:val="000F063E"/>
    <w:rsid w:val="00113A81"/>
    <w:rsid w:val="001C17FC"/>
    <w:rsid w:val="00277FD0"/>
    <w:rsid w:val="002F493E"/>
    <w:rsid w:val="00340173"/>
    <w:rsid w:val="00347EDB"/>
    <w:rsid w:val="00386B38"/>
    <w:rsid w:val="00412BA0"/>
    <w:rsid w:val="0044641D"/>
    <w:rsid w:val="004C2641"/>
    <w:rsid w:val="00504124"/>
    <w:rsid w:val="00554AB4"/>
    <w:rsid w:val="005C01A8"/>
    <w:rsid w:val="00630373"/>
    <w:rsid w:val="00633A98"/>
    <w:rsid w:val="006874EC"/>
    <w:rsid w:val="00697FCB"/>
    <w:rsid w:val="006D1F7E"/>
    <w:rsid w:val="007074E6"/>
    <w:rsid w:val="00861D26"/>
    <w:rsid w:val="00891764"/>
    <w:rsid w:val="00895990"/>
    <w:rsid w:val="009341CF"/>
    <w:rsid w:val="00956017"/>
    <w:rsid w:val="009B7971"/>
    <w:rsid w:val="00A05EA2"/>
    <w:rsid w:val="00A3498F"/>
    <w:rsid w:val="00A6265A"/>
    <w:rsid w:val="00AB7E1D"/>
    <w:rsid w:val="00AF3474"/>
    <w:rsid w:val="00B82673"/>
    <w:rsid w:val="00C07DFD"/>
    <w:rsid w:val="00C73C02"/>
    <w:rsid w:val="00CC5A14"/>
    <w:rsid w:val="00D354CE"/>
    <w:rsid w:val="00D66D99"/>
    <w:rsid w:val="00D80189"/>
    <w:rsid w:val="00DC7E14"/>
    <w:rsid w:val="00E53BFE"/>
    <w:rsid w:val="00E56654"/>
    <w:rsid w:val="00ED24E9"/>
    <w:rsid w:val="00F120DB"/>
    <w:rsid w:val="00F73600"/>
    <w:rsid w:val="00F93C85"/>
    <w:rsid w:val="00FB1FDE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13240"/>
  <w15:docId w15:val="{AA27609D-CE8C-40CD-BF7F-80416FC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189"/>
    <w:rPr>
      <w:color w:val="0000FF"/>
      <w:u w:val="single"/>
    </w:rPr>
  </w:style>
  <w:style w:type="paragraph" w:customStyle="1" w:styleId="Default">
    <w:name w:val="Default"/>
    <w:rsid w:val="00D8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0189"/>
    <w:pPr>
      <w:ind w:left="5940" w:hanging="5205"/>
      <w:jc w:val="left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0189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80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8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9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84B0-1812-4DE0-86B9-A9B349A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1715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Talma</dc:creator>
  <cp:lastModifiedBy>mmatykiewicz</cp:lastModifiedBy>
  <cp:revision>10</cp:revision>
  <cp:lastPrinted>2023-01-18T13:49:00Z</cp:lastPrinted>
  <dcterms:created xsi:type="dcterms:W3CDTF">2022-08-24T10:09:00Z</dcterms:created>
  <dcterms:modified xsi:type="dcterms:W3CDTF">2023-02-27T07:13:00Z</dcterms:modified>
</cp:coreProperties>
</file>