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F728CC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F728CC" w:rsidRDefault="00FA50BA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F728CC">
              <w:rPr>
                <w:bCs/>
                <w:sz w:val="15"/>
                <w:szCs w:val="15"/>
              </w:rPr>
              <w:t>PREZYDENT MIASTA</w:t>
            </w:r>
          </w:p>
          <w:p w14:paraId="40A1BE61" w14:textId="77777777" w:rsidR="00FA50BA" w:rsidRPr="00F728CC" w:rsidRDefault="00FA50BA" w:rsidP="0071111F">
            <w:pPr>
              <w:rPr>
                <w:sz w:val="15"/>
                <w:szCs w:val="15"/>
                <w:lang w:val="x-none" w:eastAsia="x-none"/>
              </w:rPr>
            </w:pPr>
            <w:r w:rsidRPr="00F728CC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A21A1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A21A1F">
              <w:rPr>
                <w:b/>
                <w:bCs/>
                <w:color w:val="C00000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A21A1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A21A1F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10935759" w14:textId="77777777" w:rsidR="009C7563" w:rsidRPr="00A21A1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A21A1F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7F8AA075" w14:textId="77777777" w:rsidR="009C7563" w:rsidRPr="00A21A1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A21A1F">
              <w:rPr>
                <w:b/>
                <w:bCs/>
                <w:color w:val="C00000"/>
                <w:sz w:val="15"/>
                <w:szCs w:val="15"/>
              </w:rPr>
              <w:t>ul. Grunwaldzka 6</w:t>
            </w:r>
          </w:p>
          <w:p w14:paraId="043AB260" w14:textId="77777777" w:rsidR="009C7563" w:rsidRPr="00A21A1F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A21A1F">
              <w:rPr>
                <w:b/>
                <w:bCs/>
                <w:color w:val="C00000"/>
                <w:sz w:val="15"/>
                <w:szCs w:val="15"/>
              </w:rPr>
              <w:t>47-220 Kędzierzyn-Koźle</w:t>
            </w:r>
          </w:p>
          <w:p w14:paraId="5BDA51F0" w14:textId="5AD9C8BE" w:rsidR="00FA50BA" w:rsidRPr="00A21A1F" w:rsidRDefault="009C7563" w:rsidP="009C7563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  <w:r w:rsidRPr="00A21A1F">
              <w:rPr>
                <w:bCs/>
                <w:color w:val="C0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03AB1CAC" w:rsidR="00FA50BA" w:rsidRPr="00F728CC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F728CC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F728CC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3E0008" w:rsidRPr="00F728CC">
              <w:rPr>
                <w:bCs/>
                <w:sz w:val="15"/>
                <w:szCs w:val="15"/>
                <w:lang w:val="pl-PL"/>
              </w:rPr>
              <w:t>14 lipca</w:t>
            </w:r>
            <w:r w:rsidR="001331E1" w:rsidRPr="00F728CC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Pr="00F728CC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F728CC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F728CC" w:rsidRDefault="00FA50BA" w:rsidP="0071111F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A21A1F" w:rsidRDefault="00FA50BA" w:rsidP="0071111F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</w:p>
        </w:tc>
        <w:tc>
          <w:tcPr>
            <w:tcW w:w="8689" w:type="dxa"/>
          </w:tcPr>
          <w:p w14:paraId="720F574E" w14:textId="58460ED0" w:rsidR="00FA50BA" w:rsidRPr="00F728CC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F728CC">
              <w:rPr>
                <w:b w:val="0"/>
                <w:bCs/>
                <w:sz w:val="15"/>
                <w:szCs w:val="15"/>
              </w:rPr>
              <w:t>Wywieszono dnia</w:t>
            </w:r>
            <w:r w:rsidRPr="00F728CC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3E0008" w:rsidRPr="00F728CC">
              <w:rPr>
                <w:bCs/>
                <w:sz w:val="15"/>
                <w:szCs w:val="15"/>
                <w:lang w:val="pl-PL"/>
              </w:rPr>
              <w:t>14 lipca</w:t>
            </w:r>
            <w:r w:rsidR="001331E1" w:rsidRPr="00F728CC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="001331E1" w:rsidRPr="00F728CC">
              <w:rPr>
                <w:sz w:val="15"/>
                <w:szCs w:val="15"/>
                <w:lang w:val="pl-PL"/>
              </w:rPr>
              <w:t xml:space="preserve"> r.</w:t>
            </w:r>
            <w:r w:rsidR="001B233C" w:rsidRPr="00F728CC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F728CC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F728CC">
              <w:rPr>
                <w:sz w:val="15"/>
                <w:szCs w:val="15"/>
                <w:lang w:val="pl-PL"/>
              </w:rPr>
              <w:t xml:space="preserve"> </w:t>
            </w:r>
            <w:r w:rsidR="003E0008" w:rsidRPr="00F728CC">
              <w:rPr>
                <w:sz w:val="15"/>
                <w:szCs w:val="15"/>
                <w:lang w:val="pl-PL"/>
              </w:rPr>
              <w:t>4 sierpnia</w:t>
            </w:r>
            <w:r w:rsidR="00434584" w:rsidRPr="00F728CC">
              <w:rPr>
                <w:sz w:val="15"/>
                <w:szCs w:val="15"/>
                <w:lang w:val="pl-PL"/>
              </w:rPr>
              <w:t xml:space="preserve"> 2023</w:t>
            </w:r>
            <w:r w:rsidRPr="00F728CC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</w:tbl>
    <w:p w14:paraId="6699C939" w14:textId="6DDE1C5A" w:rsidR="00FA50BA" w:rsidRPr="00F728CC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F728CC">
        <w:rPr>
          <w:sz w:val="15"/>
          <w:szCs w:val="15"/>
          <w:u w:val="single"/>
          <w:lang w:val="pl-PL"/>
        </w:rPr>
        <w:t>WYKAZ</w:t>
      </w:r>
    </w:p>
    <w:p w14:paraId="34C986D8" w14:textId="3817381E" w:rsidR="00FA50BA" w:rsidRPr="00F728CC" w:rsidRDefault="00BD2C4A" w:rsidP="00FA50BA">
      <w:pPr>
        <w:jc w:val="center"/>
        <w:rPr>
          <w:b/>
          <w:sz w:val="15"/>
          <w:szCs w:val="15"/>
        </w:rPr>
      </w:pPr>
      <w:r w:rsidRPr="00F728CC">
        <w:rPr>
          <w:b/>
          <w:sz w:val="15"/>
          <w:szCs w:val="15"/>
        </w:rPr>
        <w:t>nieruchomości</w:t>
      </w:r>
      <w:r w:rsidR="00FA50BA" w:rsidRPr="00F728CC">
        <w:rPr>
          <w:b/>
          <w:sz w:val="15"/>
          <w:szCs w:val="15"/>
        </w:rPr>
        <w:t xml:space="preserve"> będą</w:t>
      </w:r>
      <w:r w:rsidR="00825C12" w:rsidRPr="00F728CC">
        <w:rPr>
          <w:b/>
          <w:sz w:val="15"/>
          <w:szCs w:val="15"/>
        </w:rPr>
        <w:t>c</w:t>
      </w:r>
      <w:r w:rsidR="008D1DB0" w:rsidRPr="00F728CC">
        <w:rPr>
          <w:b/>
          <w:sz w:val="15"/>
          <w:szCs w:val="15"/>
        </w:rPr>
        <w:t>ych</w:t>
      </w:r>
      <w:r w:rsidR="00FA50BA" w:rsidRPr="00F728CC">
        <w:rPr>
          <w:b/>
          <w:sz w:val="15"/>
          <w:szCs w:val="15"/>
        </w:rPr>
        <w:t xml:space="preserve"> własnością Gminy Kędzierzyn-Koźle</w:t>
      </w:r>
      <w:r w:rsidR="0066261D" w:rsidRPr="00F728CC">
        <w:rPr>
          <w:b/>
          <w:sz w:val="15"/>
          <w:szCs w:val="15"/>
        </w:rPr>
        <w:t xml:space="preserve"> </w:t>
      </w:r>
      <w:r w:rsidR="00FA50BA" w:rsidRPr="00F728CC">
        <w:rPr>
          <w:b/>
          <w:sz w:val="15"/>
          <w:szCs w:val="15"/>
        </w:rPr>
        <w:t>przeznaczon</w:t>
      </w:r>
      <w:r w:rsidR="008D1DB0" w:rsidRPr="00F728CC">
        <w:rPr>
          <w:b/>
          <w:sz w:val="15"/>
          <w:szCs w:val="15"/>
        </w:rPr>
        <w:t>ych</w:t>
      </w:r>
      <w:r w:rsidR="00FA50BA" w:rsidRPr="00F728CC">
        <w:rPr>
          <w:b/>
          <w:sz w:val="15"/>
          <w:szCs w:val="15"/>
        </w:rPr>
        <w:t xml:space="preserve"> do oddania w najem na czas </w:t>
      </w:r>
      <w:r w:rsidR="00312E2E" w:rsidRPr="00F728CC">
        <w:rPr>
          <w:b/>
          <w:sz w:val="15"/>
          <w:szCs w:val="15"/>
        </w:rPr>
        <w:t>nieoznaczony</w:t>
      </w:r>
      <w:r w:rsidR="00FA50BA" w:rsidRPr="00F728CC">
        <w:rPr>
          <w:b/>
          <w:sz w:val="15"/>
          <w:szCs w:val="15"/>
        </w:rPr>
        <w:t xml:space="preserve"> w trybie przetargowym.</w:t>
      </w:r>
    </w:p>
    <w:p w14:paraId="63E4830B" w14:textId="35E2334B" w:rsidR="0080641C" w:rsidRPr="00F728CC" w:rsidRDefault="00FA50BA" w:rsidP="000729B5">
      <w:pPr>
        <w:jc w:val="both"/>
        <w:rPr>
          <w:sz w:val="15"/>
          <w:szCs w:val="15"/>
        </w:rPr>
      </w:pPr>
      <w:r w:rsidRPr="00F728CC">
        <w:rPr>
          <w:sz w:val="15"/>
          <w:szCs w:val="15"/>
        </w:rPr>
        <w:t>Na podstawie art. 30 ust 2 pkt 3 ustawy z dnia 8 marca 1990 r. o samorządzie gminnym (Dz. U. z 202</w:t>
      </w:r>
      <w:r w:rsidR="002D4ABA" w:rsidRPr="00F728CC">
        <w:rPr>
          <w:sz w:val="15"/>
          <w:szCs w:val="15"/>
        </w:rPr>
        <w:t>3</w:t>
      </w:r>
      <w:r w:rsidRPr="00F728CC">
        <w:rPr>
          <w:sz w:val="15"/>
          <w:szCs w:val="15"/>
        </w:rPr>
        <w:t xml:space="preserve"> r. poz. </w:t>
      </w:r>
      <w:r w:rsidR="002D4ABA" w:rsidRPr="00F728CC">
        <w:rPr>
          <w:sz w:val="15"/>
          <w:szCs w:val="15"/>
        </w:rPr>
        <w:t>40</w:t>
      </w:r>
      <w:r w:rsidR="00825C12" w:rsidRPr="00F728CC">
        <w:rPr>
          <w:sz w:val="15"/>
          <w:szCs w:val="15"/>
        </w:rPr>
        <w:t xml:space="preserve"> z późn. </w:t>
      </w:r>
      <w:proofErr w:type="spellStart"/>
      <w:r w:rsidR="00825C12" w:rsidRPr="00F728CC">
        <w:rPr>
          <w:sz w:val="15"/>
          <w:szCs w:val="15"/>
        </w:rPr>
        <w:t>zm.</w:t>
      </w:r>
      <w:r w:rsidR="00825C12" w:rsidRPr="00F728CC">
        <w:rPr>
          <w:b/>
          <w:bCs/>
          <w:sz w:val="15"/>
          <w:szCs w:val="15"/>
          <w:u w:val="single"/>
          <w:vertAlign w:val="superscript"/>
        </w:rPr>
        <w:t>1</w:t>
      </w:r>
      <w:proofErr w:type="spellEnd"/>
      <w:r w:rsidR="00825C12" w:rsidRPr="00F728CC">
        <w:rPr>
          <w:b/>
          <w:bCs/>
          <w:sz w:val="15"/>
          <w:szCs w:val="15"/>
          <w:u w:val="single"/>
          <w:vertAlign w:val="superscript"/>
        </w:rPr>
        <w:t>)</w:t>
      </w:r>
      <w:r w:rsidRPr="00F728CC">
        <w:rPr>
          <w:sz w:val="15"/>
          <w:szCs w:val="15"/>
        </w:rPr>
        <w:t>), oraz art. 35 ust. 1 i 2 ustawy  z dnia 21 sierpnia 1997 r. o gospodarce nieruchomościami (Dz. U. z  202</w:t>
      </w:r>
      <w:r w:rsidR="008D4DB9" w:rsidRPr="00F728CC">
        <w:rPr>
          <w:sz w:val="15"/>
          <w:szCs w:val="15"/>
        </w:rPr>
        <w:t>3</w:t>
      </w:r>
      <w:r w:rsidRPr="00F728CC">
        <w:rPr>
          <w:sz w:val="15"/>
          <w:szCs w:val="15"/>
        </w:rPr>
        <w:t xml:space="preserve"> r. poz. </w:t>
      </w:r>
      <w:r w:rsidR="008D4DB9" w:rsidRPr="00F728CC">
        <w:rPr>
          <w:sz w:val="15"/>
          <w:szCs w:val="15"/>
        </w:rPr>
        <w:t>344</w:t>
      </w:r>
      <w:r w:rsidR="003E0008" w:rsidRPr="00F728CC">
        <w:rPr>
          <w:sz w:val="15"/>
          <w:szCs w:val="15"/>
        </w:rPr>
        <w:t xml:space="preserve"> z późn. zm. </w:t>
      </w:r>
      <w:r w:rsidR="003E0008" w:rsidRPr="00F728CC">
        <w:rPr>
          <w:b/>
          <w:bCs/>
          <w:sz w:val="15"/>
          <w:szCs w:val="15"/>
          <w:u w:val="single"/>
          <w:vertAlign w:val="superscript"/>
        </w:rPr>
        <w:t>2</w:t>
      </w:r>
      <w:r w:rsidRPr="00F728CC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F728CC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F728CC">
        <w:rPr>
          <w:sz w:val="15"/>
          <w:szCs w:val="15"/>
        </w:rPr>
        <w:t xml:space="preserve"> </w:t>
      </w:r>
      <w:r w:rsidRPr="00F728CC">
        <w:rPr>
          <w:b/>
          <w:bCs/>
          <w:sz w:val="15"/>
          <w:szCs w:val="15"/>
        </w:rPr>
        <w:t>podaje się do wiadomości</w:t>
      </w:r>
      <w:r w:rsidRPr="00F728CC">
        <w:rPr>
          <w:sz w:val="15"/>
          <w:szCs w:val="15"/>
        </w:rPr>
        <w:t xml:space="preserve">, że </w:t>
      </w:r>
      <w:r w:rsidR="008D1DB0" w:rsidRPr="00F728CC">
        <w:rPr>
          <w:sz w:val="15"/>
          <w:szCs w:val="15"/>
        </w:rPr>
        <w:t>są</w:t>
      </w:r>
      <w:r w:rsidRPr="00F728CC">
        <w:rPr>
          <w:sz w:val="15"/>
          <w:szCs w:val="15"/>
        </w:rPr>
        <w:t xml:space="preserve"> przeznaczo</w:t>
      </w:r>
      <w:r w:rsidR="00BD2C4A" w:rsidRPr="00F728CC">
        <w:rPr>
          <w:sz w:val="15"/>
          <w:szCs w:val="15"/>
        </w:rPr>
        <w:t>n</w:t>
      </w:r>
      <w:r w:rsidR="002860E2" w:rsidRPr="00F728CC">
        <w:rPr>
          <w:sz w:val="15"/>
          <w:szCs w:val="15"/>
        </w:rPr>
        <w:t>a</w:t>
      </w:r>
      <w:r w:rsidR="00BD2C4A" w:rsidRPr="00F728CC">
        <w:rPr>
          <w:sz w:val="15"/>
          <w:szCs w:val="15"/>
        </w:rPr>
        <w:t xml:space="preserve"> </w:t>
      </w:r>
      <w:r w:rsidRPr="00F728CC">
        <w:rPr>
          <w:sz w:val="15"/>
          <w:szCs w:val="15"/>
        </w:rPr>
        <w:t xml:space="preserve">do oddania w najem na czas </w:t>
      </w:r>
      <w:r w:rsidR="00EC74A4" w:rsidRPr="00F728CC">
        <w:rPr>
          <w:sz w:val="15"/>
          <w:szCs w:val="15"/>
        </w:rPr>
        <w:t>nieoznaczony</w:t>
      </w:r>
      <w:r w:rsidRPr="00F728CC">
        <w:rPr>
          <w:b/>
          <w:bCs/>
          <w:sz w:val="15"/>
          <w:szCs w:val="15"/>
        </w:rPr>
        <w:t xml:space="preserve"> </w:t>
      </w:r>
      <w:r w:rsidRPr="00F728CC">
        <w:rPr>
          <w:sz w:val="15"/>
          <w:szCs w:val="15"/>
        </w:rPr>
        <w:t xml:space="preserve">w trybie </w:t>
      </w:r>
      <w:r w:rsidR="00BD2C4A" w:rsidRPr="00F728CC">
        <w:rPr>
          <w:sz w:val="15"/>
          <w:szCs w:val="15"/>
        </w:rPr>
        <w:t xml:space="preserve">przetargu ustnego nieograniczonego </w:t>
      </w:r>
      <w:r w:rsidRPr="00F728CC">
        <w:rPr>
          <w:sz w:val="15"/>
          <w:szCs w:val="15"/>
        </w:rPr>
        <w:t>następują</w:t>
      </w:r>
      <w:r w:rsidR="00BD2C4A" w:rsidRPr="00F728CC">
        <w:rPr>
          <w:sz w:val="15"/>
          <w:szCs w:val="15"/>
        </w:rPr>
        <w:t>c</w:t>
      </w:r>
      <w:r w:rsidR="008D1DB0" w:rsidRPr="00F728CC">
        <w:rPr>
          <w:sz w:val="15"/>
          <w:szCs w:val="15"/>
        </w:rPr>
        <w:t>e</w:t>
      </w:r>
      <w:r w:rsidR="00BD2C4A" w:rsidRPr="00F728CC">
        <w:rPr>
          <w:sz w:val="15"/>
          <w:szCs w:val="15"/>
        </w:rPr>
        <w:t xml:space="preserve"> </w:t>
      </w:r>
      <w:r w:rsidR="0066261D" w:rsidRPr="00F728CC">
        <w:rPr>
          <w:sz w:val="15"/>
          <w:szCs w:val="15"/>
        </w:rPr>
        <w:t>nieruchomoś</w:t>
      </w:r>
      <w:r w:rsidR="008D1DB0" w:rsidRPr="00F728CC">
        <w:rPr>
          <w:sz w:val="15"/>
          <w:szCs w:val="15"/>
        </w:rPr>
        <w:t>ci</w:t>
      </w:r>
      <w:r w:rsidR="0066261D" w:rsidRPr="00F728CC">
        <w:rPr>
          <w:sz w:val="15"/>
          <w:szCs w:val="15"/>
        </w:rPr>
        <w:t xml:space="preserve"> </w:t>
      </w:r>
      <w:r w:rsidR="00AC6816" w:rsidRPr="00F728CC">
        <w:rPr>
          <w:sz w:val="15"/>
          <w:szCs w:val="15"/>
        </w:rPr>
        <w:t>będąc</w:t>
      </w:r>
      <w:r w:rsidR="00D774E8" w:rsidRPr="00F728CC">
        <w:rPr>
          <w:sz w:val="15"/>
          <w:szCs w:val="15"/>
        </w:rPr>
        <w:t>e</w:t>
      </w:r>
      <w:r w:rsidR="00AC6816" w:rsidRPr="00F728CC">
        <w:rPr>
          <w:sz w:val="15"/>
          <w:szCs w:val="15"/>
        </w:rPr>
        <w:t xml:space="preserve"> własnością Gminy Kędzierzyn-Koźl</w:t>
      </w:r>
      <w:r w:rsidR="00934165" w:rsidRPr="00F728CC">
        <w:rPr>
          <w:sz w:val="15"/>
          <w:szCs w:val="15"/>
        </w:rPr>
        <w:t>e</w:t>
      </w:r>
      <w:r w:rsidR="0066261D" w:rsidRPr="00F728CC">
        <w:rPr>
          <w:sz w:val="15"/>
          <w:szCs w:val="15"/>
        </w:rPr>
        <w:t>, to jest lokal</w:t>
      </w:r>
      <w:r w:rsidR="00D774E8" w:rsidRPr="00F728CC">
        <w:rPr>
          <w:sz w:val="15"/>
          <w:szCs w:val="15"/>
        </w:rPr>
        <w:t>e</w:t>
      </w:r>
      <w:r w:rsidR="0066261D" w:rsidRPr="00F728CC">
        <w:rPr>
          <w:sz w:val="15"/>
          <w:szCs w:val="15"/>
        </w:rPr>
        <w:t xml:space="preserve"> użytkow</w:t>
      </w:r>
      <w:r w:rsidR="00D774E8" w:rsidRPr="00F728CC">
        <w:rPr>
          <w:sz w:val="15"/>
          <w:szCs w:val="15"/>
        </w:rPr>
        <w:t>e</w:t>
      </w:r>
      <w:r w:rsidRPr="00F728CC">
        <w:rPr>
          <w:sz w:val="15"/>
          <w:szCs w:val="15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127"/>
        <w:gridCol w:w="8221"/>
        <w:gridCol w:w="1418"/>
        <w:gridCol w:w="1134"/>
        <w:gridCol w:w="1134"/>
      </w:tblGrid>
      <w:tr w:rsidR="00932D86" w:rsidRPr="00F728CC" w14:paraId="160E3E77" w14:textId="77777777" w:rsidTr="00F728CC">
        <w:trPr>
          <w:trHeight w:val="647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02ADAC09" w14:textId="3F313093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F728CC">
              <w:rPr>
                <w:b/>
                <w:bCs/>
                <w:sz w:val="15"/>
                <w:szCs w:val="15"/>
              </w:rPr>
              <w:br/>
            </w:r>
            <w:r w:rsidRPr="00F728CC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F728CC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822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F728CC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F728CC" w:rsidRDefault="00EE5B30" w:rsidP="00F728CC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B99C151" w14:textId="4672B93D" w:rsidR="007579C2" w:rsidRPr="00F728CC" w:rsidRDefault="00CD1A18" w:rsidP="00F728CC">
            <w:pPr>
              <w:spacing w:before="120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F728CC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F728CC">
              <w:rPr>
                <w:b/>
                <w:bCs/>
                <w:sz w:val="15"/>
                <w:szCs w:val="15"/>
              </w:rPr>
              <w:br/>
            </w:r>
            <w:r w:rsidRPr="00F728CC">
              <w:rPr>
                <w:b/>
                <w:bCs/>
                <w:sz w:val="15"/>
                <w:szCs w:val="15"/>
              </w:rPr>
              <w:t>za 1 m</w:t>
            </w:r>
            <w:r w:rsidRPr="00F728CC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F728CC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F728CC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F728CC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5A0934" w:rsidRPr="003F2EFC" w14:paraId="39C9447F" w14:textId="77777777" w:rsidTr="00B05EC9">
        <w:trPr>
          <w:trHeight w:val="1169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F1CCB" w14:textId="77777777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bookmarkStart w:id="1" w:name="_Hlk140041933"/>
            <w:r w:rsidRPr="00F728CC">
              <w:rPr>
                <w:sz w:val="15"/>
                <w:szCs w:val="15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806F1E" w14:textId="77777777" w:rsidR="005A0934" w:rsidRPr="00F728CC" w:rsidRDefault="005A0934" w:rsidP="005A0934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Kędzierzyn-Koźle,</w:t>
            </w:r>
          </w:p>
          <w:p w14:paraId="58337D6E" w14:textId="05DC1E5D" w:rsidR="005A0934" w:rsidRPr="00F728CC" w:rsidRDefault="005A0934" w:rsidP="005A0934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obręb Koźle,</w:t>
            </w:r>
          </w:p>
          <w:p w14:paraId="59384CD6" w14:textId="457D0FB0" w:rsidR="005A0934" w:rsidRPr="00F728CC" w:rsidRDefault="005A0934" w:rsidP="005A0934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ul. Gazowa 1/I</w:t>
            </w:r>
            <w:r w:rsidRPr="00F728CC">
              <w:rPr>
                <w:b/>
                <w:bCs/>
                <w:sz w:val="15"/>
                <w:szCs w:val="15"/>
                <w:vertAlign w:val="subscript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C41176" w14:textId="36E747B7" w:rsidR="00DC4DDC" w:rsidRPr="00F728CC" w:rsidRDefault="005A0934" w:rsidP="005A0934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 xml:space="preserve">Działka </w:t>
            </w:r>
            <w:r w:rsidRPr="00F728CC">
              <w:rPr>
                <w:b/>
                <w:bCs/>
                <w:sz w:val="15"/>
                <w:szCs w:val="15"/>
              </w:rPr>
              <w:t>nr 1819/20,</w:t>
            </w:r>
            <w:r w:rsidRPr="00F728CC">
              <w:rPr>
                <w:sz w:val="15"/>
                <w:szCs w:val="15"/>
              </w:rPr>
              <w:t xml:space="preserve"> </w:t>
            </w:r>
            <w:r w:rsidRPr="00F728CC">
              <w:rPr>
                <w:sz w:val="15"/>
                <w:szCs w:val="15"/>
              </w:rPr>
              <w:br/>
              <w:t xml:space="preserve">o powierzchni 0,1724 ha, </w:t>
            </w:r>
            <w:r w:rsidR="00F728CC">
              <w:rPr>
                <w:sz w:val="15"/>
                <w:szCs w:val="15"/>
              </w:rPr>
              <w:br/>
            </w:r>
            <w:r w:rsidRPr="00F728CC">
              <w:rPr>
                <w:sz w:val="15"/>
                <w:szCs w:val="15"/>
              </w:rPr>
              <w:t xml:space="preserve">karta mapy 9, użytek Bi (inne tereny zabudowane), zapisana </w:t>
            </w:r>
            <w:r w:rsidR="00DC4DDC" w:rsidRPr="00F728CC">
              <w:rPr>
                <w:sz w:val="15"/>
                <w:szCs w:val="15"/>
              </w:rPr>
              <w:br/>
            </w:r>
            <w:r w:rsidRPr="00F728CC">
              <w:rPr>
                <w:sz w:val="15"/>
                <w:szCs w:val="15"/>
              </w:rPr>
              <w:t xml:space="preserve">w księdze wieczystej </w:t>
            </w:r>
          </w:p>
          <w:p w14:paraId="5877FF83" w14:textId="7A2F545B" w:rsidR="005A0934" w:rsidRPr="00F728CC" w:rsidRDefault="005A0934" w:rsidP="005A0934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nr OP1K/00054961/8.</w:t>
            </w:r>
          </w:p>
          <w:p w14:paraId="67E93ACB" w14:textId="13325E09" w:rsidR="005A0934" w:rsidRPr="00F728CC" w:rsidRDefault="005A0934" w:rsidP="005A0934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922E9E" w14:textId="77777777" w:rsidR="005A0934" w:rsidRPr="00F728CC" w:rsidRDefault="005A0934" w:rsidP="005A0934">
            <w:pPr>
              <w:pStyle w:val="Nagwek1"/>
              <w:rPr>
                <w:b w:val="0"/>
                <w:bCs/>
                <w:sz w:val="4"/>
                <w:szCs w:val="4"/>
              </w:rPr>
            </w:pPr>
          </w:p>
          <w:p w14:paraId="191317B3" w14:textId="4C0B5CCF" w:rsidR="005A0934" w:rsidRPr="00F728CC" w:rsidRDefault="005A0934" w:rsidP="00C751FE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F728CC">
              <w:rPr>
                <w:b w:val="0"/>
                <w:bCs/>
                <w:sz w:val="15"/>
                <w:szCs w:val="15"/>
              </w:rPr>
              <w:t xml:space="preserve">Lokal </w:t>
            </w:r>
            <w:r w:rsidR="00C751FE" w:rsidRPr="00F728CC">
              <w:rPr>
                <w:b w:val="0"/>
                <w:bCs/>
                <w:sz w:val="15"/>
                <w:szCs w:val="15"/>
                <w:lang w:val="pl-PL"/>
              </w:rPr>
              <w:t>o pow. użytkowej 95,90 m</w:t>
            </w:r>
            <w:r w:rsidR="00C751FE" w:rsidRPr="00F728CC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C751FE" w:rsidRPr="00F728CC">
              <w:rPr>
                <w:b w:val="0"/>
                <w:bCs/>
                <w:sz w:val="15"/>
                <w:szCs w:val="15"/>
                <w:lang w:val="pl-PL"/>
              </w:rPr>
              <w:t xml:space="preserve"> położony na parterze. Lokal składa się z 3 pomieszczeń biurowych, 1 pomieszczenia socjalnego, </w:t>
            </w:r>
            <w:r w:rsidR="00F728CC" w:rsidRPr="00F728CC">
              <w:rPr>
                <w:b w:val="0"/>
                <w:bCs/>
                <w:sz w:val="15"/>
                <w:szCs w:val="15"/>
                <w:lang w:val="pl-PL"/>
              </w:rPr>
              <w:br/>
            </w:r>
            <w:r w:rsidR="00C751FE" w:rsidRPr="00F728CC">
              <w:rPr>
                <w:b w:val="0"/>
                <w:bCs/>
                <w:sz w:val="15"/>
                <w:szCs w:val="15"/>
                <w:lang w:val="pl-PL"/>
              </w:rPr>
              <w:t xml:space="preserve">1 pomieszczenia gospodarczego, 1 pomieszczenia w.c., pomieszczenia kotłowni oraz 2 korytarzy i jest </w:t>
            </w:r>
            <w:r w:rsidR="00C751FE" w:rsidRPr="00F728CC">
              <w:rPr>
                <w:b w:val="0"/>
                <w:bCs/>
                <w:sz w:val="15"/>
                <w:szCs w:val="15"/>
              </w:rPr>
              <w:t xml:space="preserve">wyposażony w </w:t>
            </w:r>
            <w:r w:rsidR="00C751FE" w:rsidRPr="00F728CC">
              <w:rPr>
                <w:b w:val="0"/>
                <w:bCs/>
                <w:sz w:val="15"/>
                <w:szCs w:val="15"/>
                <w:lang w:val="pl-PL"/>
              </w:rPr>
              <w:t>instalacje</w:t>
            </w:r>
            <w:r w:rsidR="00C751FE" w:rsidRPr="00F728CC">
              <w:rPr>
                <w:b w:val="0"/>
                <w:bCs/>
                <w:sz w:val="15"/>
                <w:szCs w:val="15"/>
              </w:rPr>
              <w:t>: wodno-kan</w:t>
            </w:r>
            <w:r w:rsidR="00C751FE" w:rsidRPr="00F728CC">
              <w:rPr>
                <w:b w:val="0"/>
                <w:bCs/>
                <w:sz w:val="15"/>
                <w:szCs w:val="15"/>
                <w:lang w:val="pl-PL"/>
              </w:rPr>
              <w:t>alizacyjną, elektryczną</w:t>
            </w:r>
            <w:r w:rsidRPr="00F728CC">
              <w:rPr>
                <w:b w:val="0"/>
                <w:bCs/>
                <w:sz w:val="15"/>
                <w:szCs w:val="15"/>
              </w:rPr>
              <w:t xml:space="preserve"> </w:t>
            </w:r>
            <w:r w:rsidR="00DC4DDC" w:rsidRPr="00F728CC">
              <w:rPr>
                <w:b w:val="0"/>
                <w:bCs/>
                <w:sz w:val="15"/>
                <w:szCs w:val="15"/>
                <w:lang w:val="pl-PL"/>
              </w:rPr>
              <w:t>oraz grzewczą (piec węglowy i piec elektryczny)</w:t>
            </w:r>
            <w:r w:rsidR="00CC6C79" w:rsidRPr="00F728CC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0C80FFA1" w14:textId="77777777" w:rsidR="005A0934" w:rsidRPr="00F728CC" w:rsidRDefault="005A0934" w:rsidP="005A0934">
            <w:pPr>
              <w:spacing w:line="240" w:lineRule="auto"/>
              <w:rPr>
                <w:sz w:val="4"/>
                <w:szCs w:val="4"/>
                <w:lang w:val="x-none" w:eastAsia="x-none"/>
              </w:rPr>
            </w:pPr>
          </w:p>
          <w:p w14:paraId="4BDB6F8C" w14:textId="6AF43D79" w:rsidR="005A0934" w:rsidRPr="00F728CC" w:rsidRDefault="005A0934" w:rsidP="005A0934">
            <w:pPr>
              <w:pStyle w:val="Nagwek1"/>
              <w:rPr>
                <w:b w:val="0"/>
                <w:bCs/>
                <w:sz w:val="15"/>
                <w:szCs w:val="15"/>
                <w:lang w:eastAsia="pl-PL"/>
              </w:rPr>
            </w:pPr>
            <w:r w:rsidRPr="00F728CC">
              <w:rPr>
                <w:b w:val="0"/>
                <w:bCs/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F728CC">
              <w:rPr>
                <w:b w:val="0"/>
                <w:bCs/>
                <w:sz w:val="15"/>
                <w:szCs w:val="15"/>
              </w:rPr>
              <w:t>Koźle</w:t>
            </w:r>
            <w:r w:rsidR="00DC4DDC" w:rsidRPr="00F728CC">
              <w:rPr>
                <w:sz w:val="15"/>
                <w:szCs w:val="15"/>
                <w:u w:val="single"/>
                <w:vertAlign w:val="superscript"/>
                <w:lang w:val="pl-PL"/>
              </w:rPr>
              <w:t>3</w:t>
            </w:r>
            <w:proofErr w:type="spellEnd"/>
            <w:r w:rsidRPr="00F728CC">
              <w:rPr>
                <w:b w:val="0"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F728CC">
              <w:rPr>
                <w:b w:val="0"/>
                <w:bCs/>
                <w:sz w:val="15"/>
                <w:szCs w:val="15"/>
              </w:rPr>
              <w:t xml:space="preserve"> nieruchomość położona jest na terenach usługowo-wytwórczych (oznaczonych symbolem przeznaczenia </w:t>
            </w:r>
            <w:r w:rsidRPr="00F728CC">
              <w:rPr>
                <w:rStyle w:val="Pogrubienie"/>
                <w:b/>
                <w:bCs w:val="0"/>
                <w:sz w:val="15"/>
                <w:szCs w:val="15"/>
              </w:rPr>
              <w:t>UW</w:t>
            </w:r>
            <w:r w:rsidRPr="00F728CC">
              <w:rPr>
                <w:b w:val="0"/>
                <w:bCs/>
                <w:sz w:val="15"/>
                <w:szCs w:val="15"/>
              </w:rPr>
              <w:t>), w granicach obszaru potencjalnego zagrożenia powodziowego o umiarkowanym zagrożeniu powodzią</w:t>
            </w:r>
            <w:r w:rsidRPr="00F728CC">
              <w:rPr>
                <w:b w:val="0"/>
                <w:bCs/>
                <w:sz w:val="15"/>
                <w:szCs w:val="15"/>
                <w:lang w:eastAsia="pl-PL"/>
              </w:rPr>
              <w:t xml:space="preserve">. </w:t>
            </w:r>
          </w:p>
          <w:p w14:paraId="3C532035" w14:textId="77777777" w:rsidR="005A0934" w:rsidRPr="00F728CC" w:rsidRDefault="005A0934" w:rsidP="005A0934">
            <w:pPr>
              <w:spacing w:line="240" w:lineRule="auto"/>
              <w:rPr>
                <w:sz w:val="4"/>
                <w:szCs w:val="4"/>
                <w:lang w:val="x-none" w:eastAsia="pl-PL"/>
              </w:rPr>
            </w:pPr>
          </w:p>
          <w:p w14:paraId="5C075CA1" w14:textId="77777777" w:rsidR="005A0934" w:rsidRPr="00F728CC" w:rsidRDefault="005A0934" w:rsidP="005A0934">
            <w:pPr>
              <w:pStyle w:val="Nagwek1"/>
              <w:rPr>
                <w:b w:val="0"/>
                <w:bCs/>
                <w:i/>
                <w:iCs/>
                <w:sz w:val="15"/>
                <w:szCs w:val="15"/>
                <w:u w:val="single"/>
                <w:lang w:eastAsia="pl-PL"/>
              </w:rPr>
            </w:pPr>
            <w:r w:rsidRPr="00F728CC">
              <w:rPr>
                <w:b w:val="0"/>
                <w:bCs/>
                <w:i/>
                <w:iCs/>
                <w:sz w:val="15"/>
                <w:szCs w:val="15"/>
                <w:u w:val="single"/>
                <w:lang w:eastAsia="pl-PL"/>
              </w:rPr>
              <w:t xml:space="preserve">Rodzaj działalności: </w:t>
            </w:r>
          </w:p>
          <w:p w14:paraId="2179825A" w14:textId="4C7BDE8A" w:rsidR="005A0934" w:rsidRPr="00F728CC" w:rsidRDefault="005A0934" w:rsidP="005A0934">
            <w:pPr>
              <w:pStyle w:val="Nagwek1"/>
              <w:rPr>
                <w:b w:val="0"/>
                <w:bCs/>
                <w:i/>
                <w:iCs/>
                <w:sz w:val="15"/>
                <w:szCs w:val="15"/>
                <w:lang w:eastAsia="pl-PL"/>
              </w:rPr>
            </w:pPr>
            <w:r w:rsidRPr="00F728CC">
              <w:rPr>
                <w:b w:val="0"/>
                <w:bCs/>
                <w:i/>
                <w:iCs/>
                <w:sz w:val="15"/>
                <w:szCs w:val="15"/>
                <w:lang w:eastAsia="pl-PL"/>
              </w:rPr>
              <w:t>zakłady usługowe, lokale handlowe, produkcyjne, gastronomiczne i biurowe oraz gabinety lekarskie.</w:t>
            </w:r>
          </w:p>
          <w:p w14:paraId="713E5CA7" w14:textId="0E2A9473" w:rsidR="005A0934" w:rsidRPr="00F728CC" w:rsidRDefault="005A0934" w:rsidP="005A0934">
            <w:pPr>
              <w:jc w:val="center"/>
              <w:rPr>
                <w:i/>
                <w:iCs/>
                <w:sz w:val="4"/>
                <w:szCs w:val="4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756862" w14:textId="30FDB1C0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F728CC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333238DD" w14:textId="77777777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E4AF6" w14:textId="2F7225C5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F728CC">
              <w:rPr>
                <w:b/>
                <w:bCs/>
                <w:sz w:val="15"/>
                <w:szCs w:val="15"/>
                <w:u w:val="single"/>
              </w:rPr>
              <w:t>13,73 zł</w:t>
            </w:r>
            <w:r w:rsidRPr="00F728C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E9472" w14:textId="77777777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Do 25-go dnia</w:t>
            </w:r>
          </w:p>
          <w:p w14:paraId="4AF1D01A" w14:textId="77777777" w:rsidR="005A0934" w:rsidRPr="00F728CC" w:rsidRDefault="005A0934" w:rsidP="005A0934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każdego miesiąca.</w:t>
            </w:r>
          </w:p>
        </w:tc>
      </w:tr>
      <w:bookmarkEnd w:id="1"/>
      <w:tr w:rsidR="00D66F57" w:rsidRPr="003F2EFC" w14:paraId="4CFEB8D6" w14:textId="77777777" w:rsidTr="00B05EC9">
        <w:trPr>
          <w:trHeight w:val="1169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25DF0" w14:textId="6D559202" w:rsidR="00D66F57" w:rsidRPr="00F728CC" w:rsidRDefault="00D66F57" w:rsidP="00D66F57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668AC" w14:textId="77777777" w:rsidR="00D66F57" w:rsidRPr="00F728CC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Kędzierzyn-Koźle,</w:t>
            </w:r>
          </w:p>
          <w:p w14:paraId="58DA439B" w14:textId="7FCBA17C" w:rsidR="00D66F57" w:rsidRPr="00F728CC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 xml:space="preserve">obręb </w:t>
            </w:r>
            <w:r w:rsidR="00CC6C79" w:rsidRPr="00F728CC">
              <w:rPr>
                <w:sz w:val="15"/>
                <w:szCs w:val="15"/>
              </w:rPr>
              <w:t>Kędzierzyn</w:t>
            </w:r>
            <w:r w:rsidRPr="00F728CC">
              <w:rPr>
                <w:sz w:val="15"/>
                <w:szCs w:val="15"/>
              </w:rPr>
              <w:t>,</w:t>
            </w:r>
          </w:p>
          <w:p w14:paraId="109AB42E" w14:textId="3A285EBA" w:rsidR="00D66F57" w:rsidRPr="00F728CC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 xml:space="preserve">ul. </w:t>
            </w:r>
            <w:r w:rsidR="00CC6C79" w:rsidRPr="00F728CC">
              <w:rPr>
                <w:b/>
                <w:bCs/>
                <w:sz w:val="15"/>
                <w:szCs w:val="15"/>
              </w:rPr>
              <w:t>Grunwaldzka 27/III.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51A0E8" w14:textId="251399FF" w:rsidR="00D66F57" w:rsidRPr="00F728CC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 xml:space="preserve">Działka nr </w:t>
            </w:r>
            <w:r w:rsidR="00302EE5" w:rsidRPr="00F728CC">
              <w:rPr>
                <w:b/>
                <w:bCs/>
                <w:sz w:val="15"/>
                <w:szCs w:val="15"/>
              </w:rPr>
              <w:t>1445</w:t>
            </w:r>
            <w:r w:rsidR="00302EE5" w:rsidRPr="00F728CC">
              <w:rPr>
                <w:sz w:val="15"/>
                <w:szCs w:val="15"/>
              </w:rPr>
              <w:t>,</w:t>
            </w:r>
          </w:p>
          <w:p w14:paraId="07FBB5EF" w14:textId="6C880F24" w:rsidR="00D66F57" w:rsidRPr="00F728CC" w:rsidRDefault="00D66F57" w:rsidP="00D66F5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>o pow. 0,0</w:t>
            </w:r>
            <w:r w:rsidR="00302EE5" w:rsidRPr="00F728CC">
              <w:rPr>
                <w:sz w:val="15"/>
                <w:szCs w:val="15"/>
              </w:rPr>
              <w:t>470</w:t>
            </w:r>
            <w:r w:rsidRPr="00F728CC">
              <w:rPr>
                <w:sz w:val="15"/>
                <w:szCs w:val="15"/>
              </w:rPr>
              <w:t xml:space="preserve"> ha,</w:t>
            </w:r>
          </w:p>
          <w:p w14:paraId="19FF0315" w14:textId="0A513F7B" w:rsidR="00D66F57" w:rsidRPr="00F728CC" w:rsidRDefault="00D66F57" w:rsidP="00302EE5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F728CC">
              <w:rPr>
                <w:sz w:val="15"/>
                <w:szCs w:val="15"/>
              </w:rPr>
              <w:t xml:space="preserve">karta mapy </w:t>
            </w:r>
            <w:r w:rsidR="00302EE5" w:rsidRPr="00F728CC">
              <w:rPr>
                <w:sz w:val="15"/>
                <w:szCs w:val="15"/>
              </w:rPr>
              <w:t>6</w:t>
            </w:r>
            <w:r w:rsidRPr="00F728CC">
              <w:rPr>
                <w:sz w:val="15"/>
                <w:szCs w:val="15"/>
              </w:rPr>
              <w:t xml:space="preserve">, użytek B (tereny </w:t>
            </w:r>
            <w:r w:rsidR="00302EE5" w:rsidRPr="00F728CC">
              <w:rPr>
                <w:sz w:val="15"/>
                <w:szCs w:val="15"/>
              </w:rPr>
              <w:t>mieszkaniowe</w:t>
            </w:r>
            <w:r w:rsidRPr="00F728CC">
              <w:rPr>
                <w:sz w:val="15"/>
                <w:szCs w:val="15"/>
              </w:rPr>
              <w:t xml:space="preserve">), zapisana </w:t>
            </w:r>
            <w:r w:rsidR="00302EE5" w:rsidRPr="00F728CC">
              <w:rPr>
                <w:sz w:val="15"/>
                <w:szCs w:val="15"/>
              </w:rPr>
              <w:br/>
            </w:r>
            <w:r w:rsidRPr="00F728CC">
              <w:rPr>
                <w:sz w:val="15"/>
                <w:szCs w:val="15"/>
              </w:rPr>
              <w:t>w księdze wieczystej O</w:t>
            </w:r>
            <w:r w:rsidR="008D1DB0" w:rsidRPr="00F728CC">
              <w:rPr>
                <w:sz w:val="15"/>
                <w:szCs w:val="15"/>
              </w:rPr>
              <w:t>P1K/000</w:t>
            </w:r>
            <w:r w:rsidR="00302EE5" w:rsidRPr="00F728CC">
              <w:rPr>
                <w:sz w:val="15"/>
                <w:szCs w:val="15"/>
              </w:rPr>
              <w:t>31997/2</w:t>
            </w:r>
            <w:r w:rsidR="008D1DB0" w:rsidRPr="00F728CC">
              <w:rPr>
                <w:sz w:val="15"/>
                <w:szCs w:val="15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F0743" w14:textId="77777777" w:rsidR="00386C69" w:rsidRPr="00F728CC" w:rsidRDefault="00386C69" w:rsidP="008D1DB0">
            <w:pPr>
              <w:pStyle w:val="Nagwek1"/>
              <w:rPr>
                <w:b w:val="0"/>
                <w:bCs/>
                <w:sz w:val="4"/>
                <w:szCs w:val="4"/>
                <w:lang w:val="pl-PL"/>
              </w:rPr>
            </w:pPr>
          </w:p>
          <w:p w14:paraId="51327E9D" w14:textId="61B6FB97" w:rsidR="00AD7F1A" w:rsidRPr="00F728CC" w:rsidRDefault="008D1DB0" w:rsidP="00386C69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F728CC">
              <w:rPr>
                <w:b w:val="0"/>
                <w:bCs/>
                <w:sz w:val="15"/>
                <w:szCs w:val="15"/>
                <w:lang w:val="pl-PL"/>
              </w:rPr>
              <w:t xml:space="preserve">Lokal </w:t>
            </w:r>
            <w:r w:rsidR="00386C69" w:rsidRPr="00F728CC">
              <w:rPr>
                <w:b w:val="0"/>
                <w:bCs/>
                <w:sz w:val="15"/>
                <w:szCs w:val="15"/>
                <w:lang w:val="pl-PL"/>
              </w:rPr>
              <w:t>o pow. użytkowej</w:t>
            </w:r>
            <w:r w:rsidR="00BF6214" w:rsidRPr="00F728CC">
              <w:rPr>
                <w:b w:val="0"/>
                <w:bCs/>
                <w:sz w:val="15"/>
                <w:szCs w:val="15"/>
                <w:lang w:val="pl-PL"/>
              </w:rPr>
              <w:t xml:space="preserve"> 49,80 m</w:t>
            </w:r>
            <w:r w:rsidR="00BF6214" w:rsidRPr="00F728CC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BF6214" w:rsidRPr="00F728CC">
              <w:rPr>
                <w:b w:val="0"/>
                <w:bCs/>
                <w:sz w:val="15"/>
                <w:szCs w:val="15"/>
                <w:lang w:val="pl-PL"/>
              </w:rPr>
              <w:t xml:space="preserve"> położony na parterze. Lokal składa się z 1 pomieszczenia wyposażonego w instalacje: </w:t>
            </w:r>
            <w:r w:rsidR="00F728CC">
              <w:rPr>
                <w:b w:val="0"/>
                <w:bCs/>
                <w:sz w:val="15"/>
                <w:szCs w:val="15"/>
                <w:lang w:val="pl-PL"/>
              </w:rPr>
              <w:br/>
            </w:r>
            <w:r w:rsidR="00BF6214" w:rsidRPr="00F728CC">
              <w:rPr>
                <w:b w:val="0"/>
                <w:bCs/>
                <w:sz w:val="15"/>
                <w:szCs w:val="15"/>
                <w:lang w:val="pl-PL"/>
              </w:rPr>
              <w:t>wodno-kanalizacyjną i elektryczną. Do lokalu przynależna jest piwnica o pow. 42,10 m</w:t>
            </w:r>
            <w:r w:rsidR="00BF6214" w:rsidRPr="00F728CC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29798D" w:rsidRPr="00F728CC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 xml:space="preserve"> </w:t>
            </w:r>
            <w:r w:rsidR="0029798D" w:rsidRPr="00F728CC">
              <w:rPr>
                <w:sz w:val="15"/>
                <w:szCs w:val="15"/>
                <w:u w:val="single"/>
                <w:vertAlign w:val="superscript"/>
                <w:lang w:val="pl-PL"/>
              </w:rPr>
              <w:t>**)</w:t>
            </w:r>
            <w:r w:rsidR="00BF6214" w:rsidRPr="00F728CC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63C65B4E" w14:textId="77777777" w:rsidR="00E102D1" w:rsidRPr="00F728CC" w:rsidRDefault="00E102D1" w:rsidP="00E102D1">
            <w:pPr>
              <w:rPr>
                <w:sz w:val="4"/>
                <w:szCs w:val="4"/>
                <w:lang w:eastAsia="x-none"/>
              </w:rPr>
            </w:pPr>
          </w:p>
          <w:p w14:paraId="0F2A3ED9" w14:textId="5DB40978" w:rsidR="00AD7F1A" w:rsidRPr="00F728CC" w:rsidRDefault="00AD7F1A" w:rsidP="00AD7F1A">
            <w:pPr>
              <w:pStyle w:val="Nagwek1"/>
              <w:rPr>
                <w:b w:val="0"/>
                <w:bCs/>
                <w:sz w:val="15"/>
                <w:szCs w:val="15"/>
                <w:lang w:val="pl-PL" w:eastAsia="pl-PL"/>
              </w:rPr>
            </w:pPr>
            <w:r w:rsidRPr="00F728CC">
              <w:rPr>
                <w:b w:val="0"/>
                <w:bCs/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F728CC">
              <w:rPr>
                <w:b w:val="0"/>
                <w:bCs/>
                <w:sz w:val="15"/>
                <w:szCs w:val="15"/>
              </w:rPr>
              <w:t>Koźle</w:t>
            </w:r>
            <w:r w:rsidR="003E0008" w:rsidRPr="00F728CC">
              <w:rPr>
                <w:sz w:val="15"/>
                <w:szCs w:val="15"/>
                <w:u w:val="single"/>
                <w:vertAlign w:val="superscript"/>
                <w:lang w:val="pl-PL"/>
              </w:rPr>
              <w:t>3</w:t>
            </w:r>
            <w:proofErr w:type="spellEnd"/>
            <w:r w:rsidRPr="00F728CC">
              <w:rPr>
                <w:b w:val="0"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F728CC">
              <w:rPr>
                <w:b w:val="0"/>
                <w:bCs/>
                <w:sz w:val="15"/>
                <w:szCs w:val="15"/>
              </w:rPr>
              <w:t xml:space="preserve"> </w:t>
            </w:r>
            <w:r w:rsidR="001C7698" w:rsidRPr="00F728CC">
              <w:rPr>
                <w:b w:val="0"/>
                <w:bCs/>
                <w:sz w:val="15"/>
                <w:szCs w:val="15"/>
                <w:lang w:val="pl-PL"/>
              </w:rPr>
              <w:t>nieruchomość położona jest na terenach</w:t>
            </w:r>
            <w:r w:rsidRPr="00F728CC">
              <w:rPr>
                <w:b w:val="0"/>
                <w:bCs/>
                <w:sz w:val="15"/>
                <w:szCs w:val="15"/>
                <w:lang w:eastAsia="pl-PL"/>
              </w:rPr>
              <w:t xml:space="preserve"> zabudowy mieszkaniowej wielorodzinnej i usług nieuciążliwych o szczególnej koncentracji usług użyteczności publicznej (</w:t>
            </w:r>
            <w:r w:rsidR="001C7698" w:rsidRPr="00F728CC">
              <w:rPr>
                <w:b w:val="0"/>
                <w:bCs/>
                <w:sz w:val="15"/>
                <w:szCs w:val="15"/>
                <w:lang w:val="pl-PL" w:eastAsia="pl-PL"/>
              </w:rPr>
              <w:t xml:space="preserve">oznaczonych </w:t>
            </w:r>
            <w:r w:rsidRPr="00F728CC">
              <w:rPr>
                <w:b w:val="0"/>
                <w:bCs/>
                <w:sz w:val="15"/>
                <w:szCs w:val="15"/>
                <w:lang w:eastAsia="pl-PL"/>
              </w:rPr>
              <w:t xml:space="preserve">symbol </w:t>
            </w:r>
            <w:r w:rsidR="001C7698" w:rsidRPr="00F728CC">
              <w:rPr>
                <w:b w:val="0"/>
                <w:bCs/>
                <w:sz w:val="15"/>
                <w:szCs w:val="15"/>
                <w:lang w:val="pl-PL" w:eastAsia="pl-PL"/>
              </w:rPr>
              <w:t xml:space="preserve">przeznaczenia </w:t>
            </w:r>
            <w:r w:rsidRPr="00F728CC">
              <w:rPr>
                <w:sz w:val="15"/>
                <w:szCs w:val="15"/>
                <w:lang w:eastAsia="pl-PL"/>
              </w:rPr>
              <w:t>MWU-1</w:t>
            </w:r>
            <w:r w:rsidRPr="00F728CC">
              <w:rPr>
                <w:b w:val="0"/>
                <w:bCs/>
                <w:sz w:val="15"/>
                <w:szCs w:val="15"/>
                <w:lang w:eastAsia="pl-PL"/>
              </w:rPr>
              <w:t>)</w:t>
            </w:r>
            <w:r w:rsidR="0008727D" w:rsidRPr="00F728CC">
              <w:rPr>
                <w:b w:val="0"/>
                <w:bCs/>
                <w:sz w:val="15"/>
                <w:szCs w:val="15"/>
                <w:lang w:val="pl-PL" w:eastAsia="pl-PL"/>
              </w:rPr>
              <w:t xml:space="preserve">, w granicy strefy </w:t>
            </w:r>
            <w:r w:rsidR="00386C69" w:rsidRPr="00F728CC">
              <w:rPr>
                <w:b w:val="0"/>
                <w:bCs/>
                <w:sz w:val="15"/>
                <w:szCs w:val="15"/>
                <w:lang w:val="pl-PL" w:eastAsia="pl-PL"/>
              </w:rPr>
              <w:t xml:space="preserve">B </w:t>
            </w:r>
            <w:r w:rsidR="0008727D" w:rsidRPr="00F728CC">
              <w:rPr>
                <w:b w:val="0"/>
                <w:bCs/>
                <w:sz w:val="15"/>
                <w:szCs w:val="15"/>
                <w:lang w:val="pl-PL" w:eastAsia="pl-PL"/>
              </w:rPr>
              <w:t>ochrony konserwatorskiej</w:t>
            </w:r>
            <w:r w:rsidR="00386C69" w:rsidRPr="00F728CC">
              <w:rPr>
                <w:b w:val="0"/>
                <w:bCs/>
                <w:sz w:val="15"/>
                <w:szCs w:val="15"/>
                <w:lang w:val="pl-PL" w:eastAsia="pl-PL"/>
              </w:rPr>
              <w:t>.</w:t>
            </w:r>
          </w:p>
          <w:p w14:paraId="4152D36E" w14:textId="77777777" w:rsidR="00386C69" w:rsidRPr="00F728CC" w:rsidRDefault="00386C69" w:rsidP="00386C69">
            <w:pPr>
              <w:rPr>
                <w:sz w:val="4"/>
                <w:szCs w:val="4"/>
                <w:lang w:eastAsia="pl-PL"/>
              </w:rPr>
            </w:pPr>
          </w:p>
          <w:p w14:paraId="2DB17D99" w14:textId="77777777" w:rsidR="00386C69" w:rsidRPr="00367003" w:rsidRDefault="00386C69" w:rsidP="00386C69">
            <w:pPr>
              <w:pStyle w:val="Nagwek1"/>
              <w:rPr>
                <w:b w:val="0"/>
                <w:bCs/>
                <w:i/>
                <w:iCs/>
                <w:sz w:val="15"/>
                <w:szCs w:val="15"/>
                <w:u w:val="single"/>
                <w:lang w:eastAsia="pl-PL"/>
              </w:rPr>
            </w:pPr>
            <w:r w:rsidRPr="00367003">
              <w:rPr>
                <w:b w:val="0"/>
                <w:bCs/>
                <w:i/>
                <w:iCs/>
                <w:sz w:val="15"/>
                <w:szCs w:val="15"/>
                <w:u w:val="single"/>
                <w:lang w:eastAsia="pl-PL"/>
              </w:rPr>
              <w:t xml:space="preserve">Rodzaj działalności: </w:t>
            </w:r>
          </w:p>
          <w:p w14:paraId="2C2BF70D" w14:textId="7128497A" w:rsidR="00386C69" w:rsidRPr="00367003" w:rsidRDefault="00386C69" w:rsidP="00386C69">
            <w:pPr>
              <w:pStyle w:val="Nagwek1"/>
              <w:rPr>
                <w:b w:val="0"/>
                <w:bCs/>
                <w:i/>
                <w:iCs/>
                <w:sz w:val="15"/>
                <w:szCs w:val="15"/>
                <w:lang w:eastAsia="pl-PL"/>
              </w:rPr>
            </w:pPr>
            <w:r w:rsidRPr="00367003">
              <w:rPr>
                <w:b w:val="0"/>
                <w:bCs/>
                <w:i/>
                <w:iCs/>
                <w:sz w:val="15"/>
                <w:szCs w:val="15"/>
                <w:lang w:eastAsia="pl-PL"/>
              </w:rPr>
              <w:t>zakłady usługowe, lokale handlowe, produkcyjne, gastronomiczne i biurowe oraz gabinety lekarskie.</w:t>
            </w:r>
          </w:p>
          <w:p w14:paraId="67260336" w14:textId="401E92F2" w:rsidR="001C7698" w:rsidRPr="00F728CC" w:rsidRDefault="001C7698" w:rsidP="00DC4DDC">
            <w:pPr>
              <w:spacing w:line="240" w:lineRule="auto"/>
              <w:jc w:val="center"/>
              <w:rPr>
                <w:i/>
                <w:iCs/>
                <w:sz w:val="4"/>
                <w:szCs w:val="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BAE7A8" w14:textId="262CF8B1" w:rsidR="00D66F57" w:rsidRPr="00367003" w:rsidRDefault="00D66F57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367003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38560C81" w14:textId="72560C2B" w:rsidR="00D66F57" w:rsidRPr="00367003" w:rsidRDefault="00D66F57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367003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A7B31" w14:textId="23AB635B" w:rsidR="00D66F57" w:rsidRPr="00367003" w:rsidRDefault="00BF6214" w:rsidP="00D66F57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367003">
              <w:rPr>
                <w:b/>
                <w:bCs/>
                <w:sz w:val="15"/>
                <w:szCs w:val="15"/>
                <w:u w:val="single"/>
              </w:rPr>
              <w:t>13,73</w:t>
            </w:r>
            <w:r w:rsidR="00D66F57" w:rsidRPr="00367003">
              <w:rPr>
                <w:b/>
                <w:bCs/>
                <w:sz w:val="15"/>
                <w:szCs w:val="15"/>
                <w:u w:val="single"/>
              </w:rPr>
              <w:t xml:space="preserve"> zł</w:t>
            </w:r>
            <w:r w:rsidRPr="00367003">
              <w:rPr>
                <w:b/>
                <w:bCs/>
                <w:sz w:val="15"/>
                <w:szCs w:val="15"/>
              </w:rPr>
              <w:t xml:space="preserve"> </w:t>
            </w:r>
            <w:r w:rsidRPr="00367003">
              <w:rPr>
                <w:b/>
                <w:bCs/>
                <w:sz w:val="15"/>
                <w:szCs w:val="15"/>
                <w:u w:val="single"/>
                <w:vertAlign w:val="superscript"/>
              </w:rPr>
              <w:t>**)</w:t>
            </w:r>
            <w:r w:rsidR="00D66F57" w:rsidRPr="00367003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C6EE7" w14:textId="77777777" w:rsidR="001C7698" w:rsidRPr="00367003" w:rsidRDefault="001C7698" w:rsidP="001C769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Do 25-go dnia</w:t>
            </w:r>
          </w:p>
          <w:p w14:paraId="70C4E7D5" w14:textId="19A764D8" w:rsidR="00D66F57" w:rsidRPr="00367003" w:rsidRDefault="001C7698" w:rsidP="001C769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każdego miesiąca.</w:t>
            </w:r>
          </w:p>
        </w:tc>
      </w:tr>
      <w:tr w:rsidR="00A43E9F" w:rsidRPr="003F2EFC" w14:paraId="4E41DD89" w14:textId="77777777" w:rsidTr="00B05EC9">
        <w:trPr>
          <w:trHeight w:val="1169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BA11D" w14:textId="61FF7805" w:rsidR="00A43E9F" w:rsidRPr="00367003" w:rsidRDefault="00A43E9F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AD34F" w14:textId="77777777" w:rsidR="00A43E9F" w:rsidRP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Kędzierzyn-Koźle,</w:t>
            </w:r>
          </w:p>
          <w:p w14:paraId="00193E5E" w14:textId="77777777" w:rsidR="00A43E9F" w:rsidRP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obręb Kłodnica,</w:t>
            </w:r>
          </w:p>
          <w:p w14:paraId="7280B25E" w14:textId="16112DCE" w:rsidR="00A43E9F" w:rsidRP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b/>
                <w:sz w:val="15"/>
                <w:szCs w:val="15"/>
              </w:rPr>
              <w:t>ul. Żeglarska 11/IV</w:t>
            </w:r>
            <w:r w:rsidRPr="00367003">
              <w:rPr>
                <w:bCs/>
                <w:sz w:val="15"/>
                <w:szCs w:val="15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4E47C260" w14:textId="19448E27" w:rsidR="00A43E9F" w:rsidRP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 xml:space="preserve">Działka </w:t>
            </w:r>
            <w:r w:rsidRPr="00367003">
              <w:rPr>
                <w:b/>
                <w:bCs/>
                <w:sz w:val="15"/>
                <w:szCs w:val="15"/>
              </w:rPr>
              <w:t>nr 2683/9</w:t>
            </w:r>
            <w:r w:rsidRPr="00367003">
              <w:rPr>
                <w:sz w:val="15"/>
                <w:szCs w:val="15"/>
              </w:rPr>
              <w:t xml:space="preserve">, </w:t>
            </w:r>
            <w:r w:rsidRPr="00367003">
              <w:rPr>
                <w:sz w:val="15"/>
                <w:szCs w:val="15"/>
              </w:rPr>
              <w:br/>
              <w:t xml:space="preserve">o powierzchni 0,0837 ha, </w:t>
            </w:r>
            <w:r w:rsidRPr="00367003">
              <w:rPr>
                <w:sz w:val="15"/>
                <w:szCs w:val="15"/>
              </w:rPr>
              <w:br/>
              <w:t xml:space="preserve">karta mapy 2, użytek B (tereny mieszkaniowe), zapisana </w:t>
            </w:r>
            <w:r w:rsidR="00960242">
              <w:rPr>
                <w:sz w:val="15"/>
                <w:szCs w:val="15"/>
              </w:rPr>
              <w:br/>
            </w:r>
            <w:r w:rsidRPr="00367003">
              <w:rPr>
                <w:sz w:val="15"/>
                <w:szCs w:val="15"/>
              </w:rPr>
              <w:t xml:space="preserve">w księdze wieczystej </w:t>
            </w:r>
            <w:r w:rsidRPr="00367003">
              <w:rPr>
                <w:sz w:val="15"/>
                <w:szCs w:val="15"/>
              </w:rPr>
              <w:br/>
              <w:t>nr OP1K/00047119/9.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F5DA472" w14:textId="77777777" w:rsidR="00A43E9F" w:rsidRPr="00F728CC" w:rsidRDefault="00A43E9F" w:rsidP="00A43E9F">
            <w:pPr>
              <w:spacing w:line="240" w:lineRule="auto"/>
              <w:jc w:val="center"/>
              <w:rPr>
                <w:sz w:val="4"/>
                <w:szCs w:val="4"/>
              </w:rPr>
            </w:pPr>
          </w:p>
          <w:p w14:paraId="42A61D23" w14:textId="77777777" w:rsid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Lokal o pow. 63,28 m</w:t>
            </w:r>
            <w:r w:rsidRPr="00367003">
              <w:rPr>
                <w:sz w:val="15"/>
                <w:szCs w:val="15"/>
                <w:vertAlign w:val="superscript"/>
              </w:rPr>
              <w:t>2</w:t>
            </w:r>
            <w:r w:rsidRPr="00367003">
              <w:rPr>
                <w:sz w:val="15"/>
                <w:szCs w:val="15"/>
              </w:rPr>
              <w:t xml:space="preserve"> położony na parterze. Lokal składa się z 6 pomieszczeń i jest wyposażony </w:t>
            </w:r>
          </w:p>
          <w:p w14:paraId="1B178DB2" w14:textId="3A0C626A" w:rsidR="00A43E9F" w:rsidRPr="00367003" w:rsidRDefault="00A43E9F" w:rsidP="00A43E9F">
            <w:pPr>
              <w:spacing w:line="240" w:lineRule="auto"/>
              <w:jc w:val="center"/>
              <w:rPr>
                <w:color w:val="FF0000"/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w instalacje:</w:t>
            </w:r>
            <w:r w:rsidR="00367003">
              <w:rPr>
                <w:sz w:val="15"/>
                <w:szCs w:val="15"/>
              </w:rPr>
              <w:t xml:space="preserve"> </w:t>
            </w:r>
            <w:r w:rsidRPr="00367003">
              <w:rPr>
                <w:sz w:val="15"/>
                <w:szCs w:val="15"/>
              </w:rPr>
              <w:t>wodno-kanalizacyjną, elektryczną.</w:t>
            </w:r>
          </w:p>
          <w:p w14:paraId="4FCE6392" w14:textId="77777777" w:rsidR="00A43E9F" w:rsidRPr="00F728CC" w:rsidRDefault="00A43E9F" w:rsidP="00A43E9F">
            <w:pPr>
              <w:spacing w:line="240" w:lineRule="auto"/>
              <w:jc w:val="center"/>
              <w:rPr>
                <w:sz w:val="4"/>
                <w:szCs w:val="4"/>
              </w:rPr>
            </w:pPr>
          </w:p>
          <w:p w14:paraId="3BCEAD4F" w14:textId="0229713A" w:rsidR="00A43E9F" w:rsidRPr="00367003" w:rsidRDefault="00A43E9F" w:rsidP="00A43E9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Zgodnie z miejscowym planem zagospodarowania przestrzennego miasta Kędzierzyn-</w:t>
            </w:r>
            <w:proofErr w:type="spellStart"/>
            <w:r w:rsidRPr="00367003">
              <w:rPr>
                <w:sz w:val="15"/>
                <w:szCs w:val="15"/>
              </w:rPr>
              <w:t>Koźle</w:t>
            </w:r>
            <w:r w:rsidRPr="00367003">
              <w:rPr>
                <w:b/>
                <w:sz w:val="15"/>
                <w:szCs w:val="15"/>
                <w:u w:val="single"/>
                <w:vertAlign w:val="superscript"/>
              </w:rPr>
              <w:t>2</w:t>
            </w:r>
            <w:proofErr w:type="spellEnd"/>
            <w:r w:rsidRPr="00367003">
              <w:rPr>
                <w:b/>
                <w:sz w:val="15"/>
                <w:szCs w:val="15"/>
                <w:u w:val="single"/>
                <w:vertAlign w:val="superscript"/>
              </w:rPr>
              <w:t>)</w:t>
            </w:r>
            <w:r w:rsidRPr="00367003">
              <w:rPr>
                <w:sz w:val="15"/>
                <w:szCs w:val="15"/>
              </w:rPr>
              <w:t xml:space="preserve"> nieruchomość jest położona na  terenach zabudowy mieszkaniowej wielorodzinnej i usług nieuciążliwych (oznaczonych symbolem przeznaczenia </w:t>
            </w:r>
            <w:r w:rsidRPr="00367003">
              <w:rPr>
                <w:rStyle w:val="Pogrubienie"/>
                <w:sz w:val="15"/>
                <w:szCs w:val="15"/>
              </w:rPr>
              <w:t>MWU</w:t>
            </w:r>
            <w:r w:rsidRPr="00367003">
              <w:rPr>
                <w:rStyle w:val="Pogrubienie"/>
                <w:b w:val="0"/>
                <w:bCs w:val="0"/>
                <w:sz w:val="15"/>
                <w:szCs w:val="15"/>
              </w:rPr>
              <w:t>)</w:t>
            </w:r>
            <w:r w:rsidRPr="00367003">
              <w:rPr>
                <w:rStyle w:val="Pogrubienie"/>
                <w:b w:val="0"/>
                <w:sz w:val="15"/>
                <w:szCs w:val="15"/>
              </w:rPr>
              <w:t xml:space="preserve">, </w:t>
            </w:r>
            <w:r w:rsidRPr="00367003">
              <w:rPr>
                <w:rStyle w:val="Pogrubienie"/>
                <w:b w:val="0"/>
                <w:sz w:val="15"/>
                <w:szCs w:val="15"/>
              </w:rPr>
              <w:br/>
              <w:t>w g</w:t>
            </w:r>
            <w:r w:rsidRPr="00367003">
              <w:rPr>
                <w:sz w:val="15"/>
                <w:szCs w:val="15"/>
              </w:rPr>
              <w:t>ranicy obszaru potencjalnego zagrożenia powodziowego o umiarkowanym zagrożeniu powodzią</w:t>
            </w:r>
            <w:r w:rsidR="003F2EFC" w:rsidRPr="00367003">
              <w:rPr>
                <w:sz w:val="15"/>
                <w:szCs w:val="15"/>
              </w:rPr>
              <w:t xml:space="preserve"> </w:t>
            </w:r>
            <w:r w:rsidR="007C490A" w:rsidRPr="00367003">
              <w:rPr>
                <w:sz w:val="15"/>
                <w:szCs w:val="15"/>
              </w:rPr>
              <w:t xml:space="preserve">oraz </w:t>
            </w:r>
            <w:r w:rsidR="003F2EFC" w:rsidRPr="00367003">
              <w:rPr>
                <w:sz w:val="15"/>
                <w:szCs w:val="15"/>
              </w:rPr>
              <w:t xml:space="preserve">w </w:t>
            </w:r>
            <w:r w:rsidR="00330A58" w:rsidRPr="00367003">
              <w:rPr>
                <w:sz w:val="15"/>
                <w:szCs w:val="15"/>
              </w:rPr>
              <w:t>g</w:t>
            </w:r>
            <w:r w:rsidR="003F2EFC" w:rsidRPr="00367003">
              <w:rPr>
                <w:sz w:val="15"/>
                <w:szCs w:val="15"/>
              </w:rPr>
              <w:t>ranic</w:t>
            </w:r>
            <w:r w:rsidR="00330A58" w:rsidRPr="00367003">
              <w:rPr>
                <w:sz w:val="15"/>
                <w:szCs w:val="15"/>
              </w:rPr>
              <w:t>y</w:t>
            </w:r>
            <w:r w:rsidR="003F2EFC" w:rsidRPr="00367003">
              <w:rPr>
                <w:sz w:val="15"/>
                <w:szCs w:val="15"/>
              </w:rPr>
              <w:t xml:space="preserve"> stref ochrony </w:t>
            </w:r>
            <w:r w:rsidR="007C490A" w:rsidRPr="00367003">
              <w:rPr>
                <w:sz w:val="15"/>
                <w:szCs w:val="15"/>
              </w:rPr>
              <w:br/>
            </w:r>
            <w:r w:rsidR="003F2EFC" w:rsidRPr="00367003">
              <w:rPr>
                <w:sz w:val="15"/>
                <w:szCs w:val="15"/>
              </w:rPr>
              <w:t>istniejących i projektowanych wałów przeciwpowodziowych</w:t>
            </w:r>
            <w:r w:rsidRPr="00367003">
              <w:rPr>
                <w:sz w:val="15"/>
                <w:szCs w:val="15"/>
              </w:rPr>
              <w:t>.</w:t>
            </w:r>
          </w:p>
          <w:p w14:paraId="02DB7E4E" w14:textId="77777777" w:rsidR="00A43E9F" w:rsidRPr="00F728CC" w:rsidRDefault="00A43E9F" w:rsidP="00A43E9F">
            <w:pPr>
              <w:spacing w:line="240" w:lineRule="auto"/>
              <w:jc w:val="center"/>
              <w:rPr>
                <w:sz w:val="4"/>
                <w:szCs w:val="4"/>
              </w:rPr>
            </w:pPr>
          </w:p>
          <w:p w14:paraId="39891834" w14:textId="77777777" w:rsidR="00A43E9F" w:rsidRPr="00367003" w:rsidRDefault="00A43E9F" w:rsidP="00A43E9F">
            <w:pPr>
              <w:spacing w:line="240" w:lineRule="auto"/>
              <w:jc w:val="center"/>
              <w:rPr>
                <w:i/>
                <w:iCs/>
                <w:sz w:val="15"/>
                <w:szCs w:val="15"/>
              </w:rPr>
            </w:pPr>
            <w:r w:rsidRPr="00367003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Pr="00367003">
              <w:rPr>
                <w:i/>
                <w:iCs/>
                <w:sz w:val="15"/>
                <w:szCs w:val="15"/>
              </w:rPr>
              <w:t xml:space="preserve"> </w:t>
            </w:r>
            <w:r w:rsidRPr="00367003">
              <w:rPr>
                <w:i/>
                <w:iCs/>
                <w:sz w:val="15"/>
                <w:szCs w:val="15"/>
                <w:u w:val="single"/>
              </w:rPr>
              <w:t xml:space="preserve">działalności: </w:t>
            </w:r>
            <w:r w:rsidRPr="00367003">
              <w:rPr>
                <w:i/>
                <w:iCs/>
                <w:sz w:val="15"/>
                <w:szCs w:val="15"/>
                <w:u w:val="single"/>
              </w:rPr>
              <w:br/>
            </w:r>
            <w:r w:rsidRPr="00367003">
              <w:rPr>
                <w:i/>
                <w:iCs/>
                <w:sz w:val="15"/>
                <w:szCs w:val="15"/>
              </w:rPr>
              <w:t>zakłady usługowe, lokale handlowe</w:t>
            </w:r>
            <w:r w:rsidRPr="00367003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367003">
              <w:rPr>
                <w:i/>
                <w:iCs/>
                <w:sz w:val="15"/>
                <w:szCs w:val="15"/>
              </w:rPr>
              <w:t>produkcyjne</w:t>
            </w:r>
            <w:r w:rsidRPr="00367003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367003">
              <w:rPr>
                <w:i/>
                <w:iCs/>
                <w:sz w:val="15"/>
                <w:szCs w:val="15"/>
              </w:rPr>
              <w:t>i gastronomiczne, lokale biurowe i gabinety lekarskie.</w:t>
            </w:r>
          </w:p>
          <w:p w14:paraId="31F8AB07" w14:textId="77777777" w:rsidR="00A43E9F" w:rsidRPr="00F728CC" w:rsidRDefault="00A43E9F" w:rsidP="00A43E9F">
            <w:pPr>
              <w:pStyle w:val="Nagwek1"/>
              <w:rPr>
                <w:b w:val="0"/>
                <w:bCs/>
                <w:sz w:val="4"/>
                <w:szCs w:val="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528AB84" w14:textId="77777777" w:rsidR="00A43E9F" w:rsidRPr="00367003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367003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2BC5F054" w14:textId="1448B87A" w:rsidR="00A43E9F" w:rsidRPr="00F728CC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367003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3A1969D" w14:textId="44D9EBC6" w:rsidR="00A43E9F" w:rsidRPr="00367003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367003">
              <w:rPr>
                <w:b/>
                <w:bCs/>
                <w:sz w:val="15"/>
                <w:szCs w:val="15"/>
                <w:u w:val="single"/>
              </w:rPr>
              <w:t>13,73 zł</w:t>
            </w:r>
            <w:r w:rsidRPr="00367003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36E165" w14:textId="77777777" w:rsidR="00A43E9F" w:rsidRPr="00367003" w:rsidRDefault="00A43E9F" w:rsidP="00A43E9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367003">
              <w:rPr>
                <w:sz w:val="15"/>
                <w:szCs w:val="15"/>
              </w:rPr>
              <w:t>Do 25-go dnia</w:t>
            </w:r>
          </w:p>
          <w:p w14:paraId="491BE58B" w14:textId="0F71D110" w:rsidR="00A43E9F" w:rsidRPr="003F2EFC" w:rsidRDefault="00A43E9F" w:rsidP="00A43E9F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367003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2C0C4F7A" w:rsidR="00CD1A18" w:rsidRPr="00367003" w:rsidRDefault="00CD1A18" w:rsidP="00B4229B">
      <w:pPr>
        <w:pStyle w:val="Tekstpodstawowy3"/>
        <w:spacing w:after="0"/>
        <w:ind w:left="142" w:hanging="142"/>
        <w:jc w:val="both"/>
        <w:rPr>
          <w:sz w:val="15"/>
          <w:szCs w:val="15"/>
        </w:rPr>
      </w:pPr>
      <w:r w:rsidRPr="00367003">
        <w:rPr>
          <w:b/>
          <w:bCs/>
          <w:sz w:val="15"/>
          <w:szCs w:val="15"/>
          <w:u w:val="single"/>
          <w:vertAlign w:val="superscript"/>
        </w:rPr>
        <w:t>*)</w:t>
      </w:r>
      <w:r w:rsidRPr="00367003">
        <w:rPr>
          <w:sz w:val="15"/>
          <w:szCs w:val="15"/>
          <w:vertAlign w:val="superscript"/>
        </w:rPr>
        <w:t xml:space="preserve"> </w:t>
      </w:r>
      <w:r w:rsidRPr="00367003">
        <w:rPr>
          <w:sz w:val="15"/>
          <w:szCs w:val="15"/>
        </w:rPr>
        <w:t xml:space="preserve">  </w:t>
      </w:r>
      <w:r w:rsidR="00C11D99" w:rsidRPr="00367003">
        <w:rPr>
          <w:sz w:val="15"/>
          <w:szCs w:val="15"/>
        </w:rPr>
        <w:t xml:space="preserve">Wysokość stawki wywoławczej czynszu została zrewaloryzowana o wskaźnik cen towarów i usług konsumpcyjnych za 2022 r. zgodnie z komunikatem Prezesa GUS </w:t>
      </w:r>
      <w:r w:rsidR="00D92A7F" w:rsidRPr="00367003">
        <w:rPr>
          <w:sz w:val="15"/>
          <w:szCs w:val="15"/>
        </w:rPr>
        <w:t xml:space="preserve">z 13 stycznia 2023 r. (patrz </w:t>
      </w:r>
      <w:r w:rsidR="00B4229B" w:rsidRPr="00367003">
        <w:rPr>
          <w:sz w:val="15"/>
          <w:szCs w:val="15"/>
        </w:rPr>
        <w:t xml:space="preserve">§3 wiersz 3 tabeli w </w:t>
      </w:r>
      <w:r w:rsidR="00D92A7F" w:rsidRPr="00367003">
        <w:rPr>
          <w:sz w:val="15"/>
          <w:szCs w:val="15"/>
        </w:rPr>
        <w:t>Zarządzeni</w:t>
      </w:r>
      <w:r w:rsidR="00B4229B" w:rsidRPr="00367003">
        <w:rPr>
          <w:sz w:val="15"/>
          <w:szCs w:val="15"/>
        </w:rPr>
        <w:t>u</w:t>
      </w:r>
      <w:r w:rsidR="00D92A7F" w:rsidRPr="00367003">
        <w:rPr>
          <w:sz w:val="15"/>
          <w:szCs w:val="15"/>
        </w:rPr>
        <w:t xml:space="preserve"> nr 2/2023 Dyrektora MZBK z 26 stycznia 2023 r. w sprawie zmiany stawek czynszu za korzystanie z urządzeń targowych, pobieranie opłat za założenie na budynkach reklam i szyldów, wywoławczych stawek czynszu za najem lokali użytkowych</w:t>
      </w:r>
      <w:r w:rsidR="007A7E00" w:rsidRPr="00367003">
        <w:rPr>
          <w:sz w:val="15"/>
          <w:szCs w:val="15"/>
        </w:rPr>
        <w:t xml:space="preserve"> oraz stawek czynszu za dzierżawę gruntów w trybie bezprzetargowym</w:t>
      </w:r>
      <w:r w:rsidR="00B4229B" w:rsidRPr="00367003">
        <w:rPr>
          <w:sz w:val="15"/>
          <w:szCs w:val="15"/>
        </w:rPr>
        <w:t>).</w:t>
      </w:r>
    </w:p>
    <w:p w14:paraId="43C22B12" w14:textId="46F4874B" w:rsidR="00BF6214" w:rsidRPr="00367003" w:rsidRDefault="00BF6214" w:rsidP="00B4229B">
      <w:pPr>
        <w:pStyle w:val="Tekstpodstawowy3"/>
        <w:spacing w:after="0"/>
        <w:ind w:left="142" w:hanging="142"/>
        <w:jc w:val="both"/>
        <w:rPr>
          <w:sz w:val="15"/>
          <w:szCs w:val="15"/>
          <w:u w:val="single"/>
        </w:rPr>
      </w:pPr>
      <w:r w:rsidRPr="00367003">
        <w:rPr>
          <w:b/>
          <w:bCs/>
          <w:sz w:val="15"/>
          <w:szCs w:val="15"/>
          <w:u w:val="single"/>
          <w:vertAlign w:val="superscript"/>
        </w:rPr>
        <w:t>**)</w:t>
      </w:r>
      <w:r w:rsidRPr="00367003">
        <w:rPr>
          <w:b/>
          <w:bCs/>
          <w:sz w:val="15"/>
          <w:szCs w:val="15"/>
        </w:rPr>
        <w:t xml:space="preserve"> </w:t>
      </w:r>
      <w:r w:rsidRPr="00367003">
        <w:rPr>
          <w:sz w:val="15"/>
          <w:szCs w:val="15"/>
        </w:rPr>
        <w:t>Wysokość stawki czynszu za pomieszczenia przynależne</w:t>
      </w:r>
      <w:r w:rsidR="008A7620" w:rsidRPr="00367003">
        <w:rPr>
          <w:sz w:val="15"/>
          <w:szCs w:val="15"/>
        </w:rPr>
        <w:t xml:space="preserve"> do lokalu jest równa 50% stawki czynszu wylicytowanej w przetargu.</w:t>
      </w:r>
    </w:p>
    <w:p w14:paraId="274AB2E8" w14:textId="77777777" w:rsidR="00E72DB5" w:rsidRPr="00EE5787" w:rsidRDefault="00E72DB5" w:rsidP="008D11B3">
      <w:pPr>
        <w:pStyle w:val="Stopka"/>
        <w:rPr>
          <w:b/>
          <w:bCs/>
          <w:sz w:val="6"/>
          <w:szCs w:val="6"/>
          <w:u w:val="single"/>
        </w:rPr>
      </w:pPr>
    </w:p>
    <w:p w14:paraId="77BE2307" w14:textId="77777777" w:rsidR="0080641C" w:rsidRPr="00367003" w:rsidRDefault="0080641C" w:rsidP="008D11B3">
      <w:pPr>
        <w:pStyle w:val="Stopka"/>
        <w:rPr>
          <w:sz w:val="15"/>
          <w:szCs w:val="15"/>
        </w:rPr>
      </w:pPr>
      <w:r w:rsidRPr="00367003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367003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367003">
        <w:rPr>
          <w:sz w:val="15"/>
          <w:szCs w:val="15"/>
        </w:rPr>
        <w:t xml:space="preserve">stawka czynszu podlega raz w roku </w:t>
      </w:r>
      <w:r w:rsidR="00DD3343" w:rsidRPr="00367003">
        <w:rPr>
          <w:sz w:val="15"/>
          <w:szCs w:val="15"/>
        </w:rPr>
        <w:t xml:space="preserve">waloryzacji </w:t>
      </w:r>
      <w:r w:rsidRPr="00367003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367003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367003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367003">
        <w:rPr>
          <w:sz w:val="15"/>
          <w:szCs w:val="15"/>
        </w:rPr>
        <w:t>(</w:t>
      </w:r>
      <w:r w:rsidRPr="00367003">
        <w:rPr>
          <w:sz w:val="15"/>
          <w:szCs w:val="15"/>
        </w:rPr>
        <w:t>wg stawki rozliczeniowej obowiązującej za dany okres rozliczeniowy</w:t>
      </w:r>
      <w:r w:rsidR="004B15BC" w:rsidRPr="00367003">
        <w:rPr>
          <w:sz w:val="15"/>
          <w:szCs w:val="15"/>
        </w:rPr>
        <w:t>)</w:t>
      </w:r>
      <w:r w:rsidRPr="00367003">
        <w:rPr>
          <w:sz w:val="15"/>
          <w:szCs w:val="15"/>
        </w:rPr>
        <w:t xml:space="preserve"> oraz </w:t>
      </w:r>
      <w:r w:rsidR="00B0481D" w:rsidRPr="00367003">
        <w:rPr>
          <w:sz w:val="15"/>
          <w:szCs w:val="15"/>
        </w:rPr>
        <w:t xml:space="preserve">o </w:t>
      </w:r>
      <w:r w:rsidRPr="00367003">
        <w:rPr>
          <w:sz w:val="15"/>
          <w:szCs w:val="15"/>
        </w:rPr>
        <w:t>opłaty za media;</w:t>
      </w:r>
    </w:p>
    <w:p w14:paraId="5A3DA7B5" w14:textId="77777777" w:rsidR="0080641C" w:rsidRPr="00367003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367003">
        <w:rPr>
          <w:sz w:val="15"/>
          <w:szCs w:val="15"/>
        </w:rPr>
        <w:t>najemca jest podatnikiem podatku od nieruchomości</w:t>
      </w:r>
      <w:r w:rsidR="0038164D" w:rsidRPr="00367003">
        <w:rPr>
          <w:sz w:val="15"/>
          <w:szCs w:val="15"/>
        </w:rPr>
        <w:t>.</w:t>
      </w:r>
    </w:p>
    <w:p w14:paraId="0A57A33F" w14:textId="5B5DF0A4" w:rsidR="00FA50BA" w:rsidRPr="00367003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367003">
        <w:rPr>
          <w:b/>
          <w:bCs/>
          <w:sz w:val="15"/>
          <w:szCs w:val="15"/>
        </w:rPr>
        <w:t>wykaz wywieszono na okres 21 dni.</w:t>
      </w:r>
      <w:bookmarkStart w:id="2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A21A1F" w:rsidRPr="00A21A1F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29B521BC" w14:textId="77777777" w:rsidR="00E75D04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A21A1F">
              <w:rPr>
                <w:b/>
                <w:bCs/>
                <w:color w:val="C00000"/>
              </w:rPr>
              <w:t xml:space="preserve">D Y R E K T O R </w:t>
            </w:r>
          </w:p>
          <w:p w14:paraId="24DBF820" w14:textId="77777777" w:rsidR="00E75D04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A21A1F">
              <w:rPr>
                <w:b/>
                <w:bCs/>
                <w:color w:val="C00000"/>
              </w:rPr>
              <w:t xml:space="preserve">MIEJSKIEGO ZARZĄDU </w:t>
            </w:r>
          </w:p>
          <w:p w14:paraId="25CA9A66" w14:textId="77777777" w:rsidR="00E75D04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A21A1F">
              <w:rPr>
                <w:b/>
                <w:bCs/>
                <w:color w:val="C00000"/>
              </w:rPr>
              <w:t>BUDYNKÓW KOMUNALNYCH</w:t>
            </w:r>
          </w:p>
          <w:p w14:paraId="0A1950D8" w14:textId="77777777" w:rsidR="00E75D04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A21A1F">
              <w:rPr>
                <w:b/>
                <w:bCs/>
                <w:color w:val="C00000"/>
              </w:rPr>
              <w:t>w Kędzierzynie-Koźlu</w:t>
            </w:r>
          </w:p>
          <w:p w14:paraId="784B3AFD" w14:textId="77777777" w:rsidR="00E75D04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</w:p>
          <w:p w14:paraId="2D7E4169" w14:textId="07C45E3C" w:rsidR="00FA50BA" w:rsidRPr="00A21A1F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A21A1F">
              <w:rPr>
                <w:b/>
                <w:bCs/>
                <w:color w:val="C00000"/>
                <w:u w:val="single"/>
              </w:rPr>
              <w:t>Stanisław Węgrzyn</w:t>
            </w:r>
            <w:r w:rsidR="00A5278B" w:rsidRPr="00A21A1F">
              <w:rPr>
                <w:b/>
                <w:bCs/>
                <w:color w:val="C00000"/>
                <w:u w:val="single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A21A1F" w:rsidRDefault="00F22E8B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23283A84" w14:textId="7E9F3865" w:rsidR="00C37B33" w:rsidRPr="00A21A1F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A21A1F">
              <w:rPr>
                <w:color w:val="C00000"/>
              </w:rPr>
              <w:t>Z upoważnienia Prezydenta Miasta Kędzierzyn-Koźle</w:t>
            </w:r>
          </w:p>
          <w:p w14:paraId="5959AE3F" w14:textId="77777777" w:rsidR="00C37B33" w:rsidRPr="00A21A1F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607E8DFD" w14:textId="796D6A82" w:rsidR="00C37B33" w:rsidRPr="00A21A1F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u w:val="single"/>
              </w:rPr>
            </w:pPr>
            <w:r w:rsidRPr="00A21A1F">
              <w:rPr>
                <w:b/>
                <w:bCs/>
                <w:color w:val="C00000"/>
                <w:u w:val="single"/>
              </w:rPr>
              <w:t>Artur Maruszczak</w:t>
            </w:r>
            <w:r w:rsidR="00A5278B" w:rsidRPr="00A21A1F">
              <w:rPr>
                <w:b/>
                <w:bCs/>
                <w:color w:val="C00000"/>
                <w:u w:val="single"/>
              </w:rPr>
              <w:t xml:space="preserve"> (-)</w:t>
            </w:r>
          </w:p>
          <w:p w14:paraId="1BB79257" w14:textId="57ABB2D4" w:rsidR="005941B9" w:rsidRPr="00A21A1F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</w:rPr>
            </w:pPr>
            <w:r w:rsidRPr="00A21A1F">
              <w:rPr>
                <w:color w:val="C00000"/>
              </w:rPr>
              <w:t xml:space="preserve">Zastępca Prezydenta ds. Gospodarki Przestrzennej </w:t>
            </w:r>
            <w:r w:rsidRPr="00A21A1F">
              <w:rPr>
                <w:color w:val="C00000"/>
              </w:rPr>
              <w:br/>
              <w:t>i Inwestycyjno-Remontowe</w:t>
            </w:r>
            <w:r w:rsidR="00BC775B" w:rsidRPr="00A21A1F">
              <w:rPr>
                <w:color w:val="C00000"/>
              </w:rPr>
              <w:t>j</w:t>
            </w:r>
          </w:p>
        </w:tc>
      </w:tr>
    </w:tbl>
    <w:p w14:paraId="7F2F2D9B" w14:textId="466366E0" w:rsidR="00FA50BA" w:rsidRPr="00E74008" w:rsidRDefault="00FA50BA" w:rsidP="00FA50BA">
      <w:pPr>
        <w:pStyle w:val="Tekstprzypisukocowego"/>
        <w:rPr>
          <w:sz w:val="15"/>
          <w:szCs w:val="15"/>
          <w:u w:val="single"/>
        </w:rPr>
      </w:pPr>
      <w:r w:rsidRPr="00E74008">
        <w:rPr>
          <w:sz w:val="15"/>
          <w:szCs w:val="15"/>
          <w:u w:val="single"/>
        </w:rPr>
        <w:t>_________________________________________</w:t>
      </w:r>
      <w:r w:rsidR="00EE5787">
        <w:rPr>
          <w:sz w:val="15"/>
          <w:szCs w:val="15"/>
          <w:u w:val="single"/>
        </w:rPr>
        <w:t>________________</w:t>
      </w:r>
      <w:r w:rsidRPr="00E74008">
        <w:rPr>
          <w:sz w:val="15"/>
          <w:szCs w:val="15"/>
          <w:u w:val="single"/>
        </w:rPr>
        <w:t>___</w:t>
      </w:r>
    </w:p>
    <w:p w14:paraId="6C29B1EF" w14:textId="77777777" w:rsidR="002860E2" w:rsidRPr="00367003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367003">
        <w:rPr>
          <w:sz w:val="15"/>
          <w:szCs w:val="15"/>
        </w:rPr>
        <w:t>Zmiany tekstu jednolitego ustawy zostały ogłoszone w Dz. 2023 poz. 572.</w:t>
      </w:r>
    </w:p>
    <w:p w14:paraId="7F7C2A11" w14:textId="7016E22D" w:rsidR="003E0008" w:rsidRPr="00367003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367003">
        <w:rPr>
          <w:sz w:val="15"/>
          <w:szCs w:val="15"/>
        </w:rPr>
        <w:t xml:space="preserve">Zmiany tekstu jednolitego ustawy zostały ogłoszone w Dz. 2023 poz. </w:t>
      </w:r>
      <w:r w:rsidR="005A0934" w:rsidRPr="00367003">
        <w:rPr>
          <w:sz w:val="15"/>
          <w:szCs w:val="15"/>
        </w:rPr>
        <w:t>36.</w:t>
      </w:r>
    </w:p>
    <w:p w14:paraId="169C0049" w14:textId="77777777" w:rsidR="002860E2" w:rsidRPr="00367003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367003">
        <w:rPr>
          <w:sz w:val="15"/>
          <w:szCs w:val="15"/>
        </w:rPr>
        <w:t>Zatwierdzony uchwałą Rady Miasta Kędzierzyn-Koźle Nr IX/98/2003 z dnia 22 maja 2003 r. (Dz. Urz. Woj. Opolskiego nr 50, poz. 1038 z późn. zm.).</w:t>
      </w:r>
      <w:bookmarkEnd w:id="2"/>
    </w:p>
    <w:sectPr w:rsidR="002860E2" w:rsidRPr="00367003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0"/>
  </w:num>
  <w:num w:numId="4" w16cid:durableId="149755750">
    <w:abstractNumId w:val="8"/>
  </w:num>
  <w:num w:numId="5" w16cid:durableId="1686832606">
    <w:abstractNumId w:val="5"/>
  </w:num>
  <w:num w:numId="6" w16cid:durableId="135993984">
    <w:abstractNumId w:val="11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9"/>
  </w:num>
  <w:num w:numId="11" w16cid:durableId="36245482">
    <w:abstractNumId w:val="1"/>
  </w:num>
  <w:num w:numId="12" w16cid:durableId="373967310">
    <w:abstractNumId w:val="7"/>
  </w:num>
  <w:num w:numId="13" w16cid:durableId="1240599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4ECA"/>
    <w:rsid w:val="00036385"/>
    <w:rsid w:val="000364BA"/>
    <w:rsid w:val="00037796"/>
    <w:rsid w:val="000414DF"/>
    <w:rsid w:val="00043445"/>
    <w:rsid w:val="00053022"/>
    <w:rsid w:val="00053039"/>
    <w:rsid w:val="0006386C"/>
    <w:rsid w:val="00063EDA"/>
    <w:rsid w:val="00065A28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A0B81"/>
    <w:rsid w:val="000A5568"/>
    <w:rsid w:val="000C3243"/>
    <w:rsid w:val="000E30CF"/>
    <w:rsid w:val="000F4292"/>
    <w:rsid w:val="000F4548"/>
    <w:rsid w:val="00100F95"/>
    <w:rsid w:val="00101EE6"/>
    <w:rsid w:val="00102A32"/>
    <w:rsid w:val="00110775"/>
    <w:rsid w:val="00111201"/>
    <w:rsid w:val="0011127B"/>
    <w:rsid w:val="00113A73"/>
    <w:rsid w:val="00114AEE"/>
    <w:rsid w:val="00122DB8"/>
    <w:rsid w:val="0012609A"/>
    <w:rsid w:val="001331E1"/>
    <w:rsid w:val="00142365"/>
    <w:rsid w:val="0014788F"/>
    <w:rsid w:val="00153C61"/>
    <w:rsid w:val="00154192"/>
    <w:rsid w:val="00157559"/>
    <w:rsid w:val="00157C75"/>
    <w:rsid w:val="00160C7C"/>
    <w:rsid w:val="00172BEF"/>
    <w:rsid w:val="001743E5"/>
    <w:rsid w:val="00177D2D"/>
    <w:rsid w:val="0018012E"/>
    <w:rsid w:val="00181229"/>
    <w:rsid w:val="0018387D"/>
    <w:rsid w:val="00193B85"/>
    <w:rsid w:val="00195BBF"/>
    <w:rsid w:val="00195F10"/>
    <w:rsid w:val="001A79DE"/>
    <w:rsid w:val="001B233C"/>
    <w:rsid w:val="001C16D8"/>
    <w:rsid w:val="001C2721"/>
    <w:rsid w:val="001C685B"/>
    <w:rsid w:val="001C7698"/>
    <w:rsid w:val="001C7FCC"/>
    <w:rsid w:val="001E13D2"/>
    <w:rsid w:val="001F1650"/>
    <w:rsid w:val="00201C5D"/>
    <w:rsid w:val="002021AE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8D"/>
    <w:rsid w:val="002A7C3C"/>
    <w:rsid w:val="002B3670"/>
    <w:rsid w:val="002C73C4"/>
    <w:rsid w:val="002C7BB4"/>
    <w:rsid w:val="002D4ABA"/>
    <w:rsid w:val="002E628D"/>
    <w:rsid w:val="002E62C5"/>
    <w:rsid w:val="002F1FA9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A58"/>
    <w:rsid w:val="003340BB"/>
    <w:rsid w:val="0035235B"/>
    <w:rsid w:val="00354167"/>
    <w:rsid w:val="003555E8"/>
    <w:rsid w:val="00367003"/>
    <w:rsid w:val="00375C02"/>
    <w:rsid w:val="003763CC"/>
    <w:rsid w:val="00377343"/>
    <w:rsid w:val="0038164D"/>
    <w:rsid w:val="00381823"/>
    <w:rsid w:val="00386C69"/>
    <w:rsid w:val="003966A8"/>
    <w:rsid w:val="00396CAE"/>
    <w:rsid w:val="003A3220"/>
    <w:rsid w:val="003A56D6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165A"/>
    <w:rsid w:val="0043315C"/>
    <w:rsid w:val="00434584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050B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0934"/>
    <w:rsid w:val="005A55DD"/>
    <w:rsid w:val="005B18C6"/>
    <w:rsid w:val="005B3D5C"/>
    <w:rsid w:val="005B6A8E"/>
    <w:rsid w:val="005C5411"/>
    <w:rsid w:val="005D4444"/>
    <w:rsid w:val="005D570D"/>
    <w:rsid w:val="005D6337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37DB6"/>
    <w:rsid w:val="00641326"/>
    <w:rsid w:val="00645049"/>
    <w:rsid w:val="006520DA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6735"/>
    <w:rsid w:val="007B78C6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57352"/>
    <w:rsid w:val="0086214D"/>
    <w:rsid w:val="008640F4"/>
    <w:rsid w:val="008645B2"/>
    <w:rsid w:val="00866C18"/>
    <w:rsid w:val="00867800"/>
    <w:rsid w:val="00870B06"/>
    <w:rsid w:val="00874473"/>
    <w:rsid w:val="00877299"/>
    <w:rsid w:val="008835DF"/>
    <w:rsid w:val="00887FCE"/>
    <w:rsid w:val="008931D1"/>
    <w:rsid w:val="008A3A61"/>
    <w:rsid w:val="008A57BE"/>
    <w:rsid w:val="008A67B9"/>
    <w:rsid w:val="008A7620"/>
    <w:rsid w:val="008B301E"/>
    <w:rsid w:val="008B516B"/>
    <w:rsid w:val="008B5351"/>
    <w:rsid w:val="008B6607"/>
    <w:rsid w:val="008B6E58"/>
    <w:rsid w:val="008C419E"/>
    <w:rsid w:val="008C6236"/>
    <w:rsid w:val="008D11B3"/>
    <w:rsid w:val="008D1DB0"/>
    <w:rsid w:val="008D2E00"/>
    <w:rsid w:val="008D4DB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60242"/>
    <w:rsid w:val="009645EB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B126E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F439D"/>
    <w:rsid w:val="00AF55AE"/>
    <w:rsid w:val="00AF612E"/>
    <w:rsid w:val="00B01EBC"/>
    <w:rsid w:val="00B0481D"/>
    <w:rsid w:val="00B05EC9"/>
    <w:rsid w:val="00B2543E"/>
    <w:rsid w:val="00B33F6F"/>
    <w:rsid w:val="00B34C5B"/>
    <w:rsid w:val="00B4229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A11AA"/>
    <w:rsid w:val="00BA15B8"/>
    <w:rsid w:val="00BA48D7"/>
    <w:rsid w:val="00BA4A38"/>
    <w:rsid w:val="00BA5AEE"/>
    <w:rsid w:val="00BB131B"/>
    <w:rsid w:val="00BB6257"/>
    <w:rsid w:val="00BC14FE"/>
    <w:rsid w:val="00BC775B"/>
    <w:rsid w:val="00BD02C3"/>
    <w:rsid w:val="00BD103D"/>
    <w:rsid w:val="00BD2C4A"/>
    <w:rsid w:val="00BD6775"/>
    <w:rsid w:val="00BE310F"/>
    <w:rsid w:val="00BF2860"/>
    <w:rsid w:val="00BF2E1D"/>
    <w:rsid w:val="00BF6214"/>
    <w:rsid w:val="00BF6CAB"/>
    <w:rsid w:val="00BF751E"/>
    <w:rsid w:val="00C030F1"/>
    <w:rsid w:val="00C03974"/>
    <w:rsid w:val="00C11D99"/>
    <w:rsid w:val="00C158E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751FE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BD3"/>
    <w:rsid w:val="00CE77AD"/>
    <w:rsid w:val="00CF026E"/>
    <w:rsid w:val="00CF2E11"/>
    <w:rsid w:val="00D01695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2112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4008"/>
    <w:rsid w:val="00E75D04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74B4"/>
    <w:rsid w:val="00ED759E"/>
    <w:rsid w:val="00EE5787"/>
    <w:rsid w:val="00EE5B30"/>
    <w:rsid w:val="00EF1810"/>
    <w:rsid w:val="00F02491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4358F"/>
    <w:rsid w:val="00F43D37"/>
    <w:rsid w:val="00F44D07"/>
    <w:rsid w:val="00F51652"/>
    <w:rsid w:val="00F603CF"/>
    <w:rsid w:val="00F65170"/>
    <w:rsid w:val="00F65C1C"/>
    <w:rsid w:val="00F7009E"/>
    <w:rsid w:val="00F728CC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</cp:revision>
  <cp:lastPrinted>2023-07-13T06:41:00Z</cp:lastPrinted>
  <dcterms:created xsi:type="dcterms:W3CDTF">2023-07-13T06:41:00Z</dcterms:created>
  <dcterms:modified xsi:type="dcterms:W3CDTF">2023-07-13T06:41:00Z</dcterms:modified>
</cp:coreProperties>
</file>