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719"/>
        <w:tblW w:w="15706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94"/>
        <w:gridCol w:w="1253"/>
        <w:gridCol w:w="8834"/>
        <w:gridCol w:w="2715"/>
        <w:gridCol w:w="2410"/>
      </w:tblGrid>
      <w:tr w:rsidR="0004271F" w:rsidRPr="006360FA" w:rsidTr="00054E63">
        <w:trPr>
          <w:trHeight w:val="584"/>
        </w:trPr>
        <w:tc>
          <w:tcPr>
            <w:tcW w:w="13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71F" w:rsidRPr="006360FA" w:rsidRDefault="0004271F" w:rsidP="00054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Załącznik nr 1 do informacji o </w:t>
            </w:r>
            <w:r w:rsidR="005D17FF"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przebiegu i </w:t>
            </w:r>
            <w:r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wynikach konsultacji w </w:t>
            </w:r>
            <w:r w:rsidR="005D17FF"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ramach</w:t>
            </w:r>
            <w:r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Budżetu Obywatelskiego w Kędzierzynie-Koźlu  w 202</w:t>
            </w:r>
            <w:r w:rsidR="00847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Pr="00636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4271F" w:rsidRPr="006360FA" w:rsidTr="003C2445">
        <w:trPr>
          <w:trHeight w:val="584"/>
        </w:trPr>
        <w:tc>
          <w:tcPr>
            <w:tcW w:w="157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054E63">
            <w:pPr>
              <w:spacing w:after="0" w:line="240" w:lineRule="auto"/>
              <w:ind w:left="-70" w:right="-49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pl-PL"/>
              </w:rPr>
              <w:t>Wykaz złożonych, w tym pozytywnie i negatywnie zaopiniowanych przez zarządy osiedli zgłoszeń projektów zadań do Budżetu Obywatelskiego w 202</w:t>
            </w:r>
            <w:r w:rsidR="008478B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pl-PL"/>
              </w:rPr>
              <w:t>3</w:t>
            </w: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pl-PL"/>
              </w:rPr>
              <w:t xml:space="preserve"> r.</w:t>
            </w:r>
          </w:p>
        </w:tc>
      </w:tr>
      <w:tr w:rsidR="0004271F" w:rsidRPr="006360FA" w:rsidTr="00054E63">
        <w:trPr>
          <w:trHeight w:val="598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BDD7EE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BDD7EE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Osiedle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BDD7EE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projektu zadania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BDD7EE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Szacowana wartość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BDD7EE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Opinia</w:t>
            </w:r>
          </w:p>
        </w:tc>
      </w:tr>
      <w:tr w:rsidR="0004271F" w:rsidRPr="006360FA" w:rsidTr="00054E63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Azoty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parkingów dla samochodów osobowych (2 etap)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67.520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054E63">
        <w:trPr>
          <w:trHeight w:val="319"/>
        </w:trPr>
        <w:tc>
          <w:tcPr>
            <w:tcW w:w="4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54E6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Modernizacja placu zabaw przy ulicy Jordanowskiej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67.500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54E6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Blachownia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Wykonanie bezpiecznego przejścia dla pieszych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29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Cisowa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Biesiadnie, ekologicznie i bezpiecznie na osiedlu Cisowa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81.565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chodnika w ciągu ulicy Aleksandra Fredry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Kłodnica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Utwardzenie i oświetlenie</w:t>
            </w:r>
            <w:r w:rsidR="001F4B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ulic Wandy i ul. Czeremchowej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4271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81211">
              <w:rPr>
                <w:rFonts w:ascii="Times New Roman" w:hAnsi="Times New Roman" w:cs="Times New Roman"/>
                <w:sz w:val="20"/>
              </w:rPr>
              <w:t>20.000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812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Skwer bioróżnorodności - zagospodarowanie terenu zielonego w celu zwiększania integracji pokoleniowej w osiedlu - II etap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11">
              <w:rPr>
                <w:rFonts w:ascii="Times New Roman" w:hAnsi="Times New Roman" w:cs="Times New Roman"/>
                <w:sz w:val="20"/>
                <w:szCs w:val="20"/>
              </w:rPr>
              <w:t>93.194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B81211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1863A2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63A2" w:rsidRPr="006360FA" w:rsidRDefault="00B81211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A2" w:rsidRPr="006360FA" w:rsidRDefault="001863A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63A2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Niebieski mostek na Żabieńcu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63A2" w:rsidRPr="006360FA" w:rsidRDefault="00B81211" w:rsidP="0004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63A2" w:rsidRPr="006360FA" w:rsidRDefault="001863A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1863A2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63A2" w:rsidRPr="006360FA" w:rsidRDefault="00B81211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A2" w:rsidRPr="006360FA" w:rsidRDefault="001863A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63A2" w:rsidRPr="00C35B39" w:rsidRDefault="00B81211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Do 10 Defibrylatorów AED dla KŁODNICY - Poczuj się bezpiecznie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863A2" w:rsidRPr="006360FA" w:rsidRDefault="00B81211" w:rsidP="0004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11">
              <w:rPr>
                <w:rFonts w:ascii="Times New Roman" w:hAnsi="Times New Roman" w:cs="Times New Roman"/>
                <w:sz w:val="20"/>
                <w:szCs w:val="20"/>
              </w:rPr>
              <w:t>123.194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63A2" w:rsidRPr="006360FA" w:rsidRDefault="001863A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EC3154">
        <w:trPr>
          <w:trHeight w:val="207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EC315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1863A2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Kuźniczka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EC3154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Projekt i wykonanie torów do gry w bule + minigolfa przy ul. Ogrodowej w Kędzierzynie-Koźlu (II etap)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EC3154" w:rsidP="00EC31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154">
              <w:rPr>
                <w:rFonts w:ascii="Times New Roman" w:hAnsi="Times New Roman" w:cs="Times New Roman"/>
                <w:sz w:val="20"/>
                <w:szCs w:val="20"/>
              </w:rPr>
              <w:t>65.174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EC3154" w:rsidRPr="006360FA" w:rsidTr="00EC3154">
        <w:trPr>
          <w:trHeight w:val="207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3154" w:rsidRPr="006360FA" w:rsidRDefault="00EC315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C3154" w:rsidRPr="006360FA" w:rsidRDefault="00EC3154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Lenartowice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3154" w:rsidRPr="00C35B39" w:rsidRDefault="00EC3154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bCs/>
                <w:sz w:val="20"/>
                <w:szCs w:val="20"/>
              </w:rPr>
              <w:t>wspólne miejsce - wspólna sprawa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3154" w:rsidRPr="006360FA" w:rsidRDefault="00EC3154" w:rsidP="00EC31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154">
              <w:rPr>
                <w:rFonts w:ascii="Times New Roman" w:hAnsi="Times New Roman" w:cs="Times New Roman"/>
                <w:sz w:val="20"/>
                <w:szCs w:val="20"/>
              </w:rPr>
              <w:t>104.121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3154" w:rsidRPr="006360FA" w:rsidRDefault="00EC3154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EC3154" w:rsidRPr="006360FA" w:rsidTr="00EC3154">
        <w:trPr>
          <w:trHeight w:val="207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3154" w:rsidRDefault="00EC315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C3154" w:rsidRPr="006360FA" w:rsidRDefault="00EC3154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3154" w:rsidRPr="00C35B39" w:rsidRDefault="00EC3154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bCs/>
                <w:sz w:val="20"/>
                <w:szCs w:val="20"/>
              </w:rPr>
              <w:t>Budowa strefy rekreacyjno-sportowej z mini placem zabaw ul. Nowowiejska nr działki 156/2 -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C3154" w:rsidRPr="006360FA" w:rsidRDefault="00EC3154" w:rsidP="00EC31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154">
              <w:rPr>
                <w:rFonts w:ascii="Times New Roman" w:hAnsi="Times New Roman" w:cs="Times New Roman"/>
                <w:sz w:val="20"/>
                <w:szCs w:val="20"/>
              </w:rPr>
              <w:t>104.121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3154" w:rsidRPr="006360FA" w:rsidRDefault="00EC3154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EC3154">
        <w:trPr>
          <w:trHeight w:val="570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893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Miejsce Kłodnickie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FA18D0" w:rsidP="0004271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Budowa wielofunkcyjnego mini boiska osiedlowego na terenie osiedla Miejsce Kłodnickie. Etap I - wyk</w:t>
            </w:r>
            <w:r w:rsidR="001F4B53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onanie dokumentacji projektowej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8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22.325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893343">
        <w:trPr>
          <w:trHeight w:val="34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Piastów – Powstańców Śląskich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71F" w:rsidRPr="00C35B39" w:rsidRDefault="00FA18D0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Objęcie monitoringiem osiedli Piastów – Powstańców Śląskich – poprawa bezpieczeństwa i wzrost wartości mieszkań – dokończenie projektu z 2022 r. II ETAP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8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195.823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71F" w:rsidRPr="00C35B39" w:rsidRDefault="00FA18D0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boiska do siatkówki i koszykówki na osiedlu Piastów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8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195.823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FA18D0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Wybieg dla psów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8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FA18D0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 15 Defibrylatorów AED dla PIASTÓW - Poczuj się bezpiecznie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FA18D0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8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195.823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31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Pogorzelec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 20 Defibrylatorów AED dla POGORZELCA - Poczuj się bezpiecznie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18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251.742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Postawienie ekranu z rozkładem ja</w:t>
            </w:r>
            <w:r w:rsidR="001F4B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zdy na Przystanku "Kozielska 1"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18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Park kieszonkowy - rewitalizacja terenu kortu między blokami mieszkalnymi przy tężni solankowej -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18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1F4B5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893343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boiska piłkarskiego z odwodnieniem oraz nawierzchnią ze sztucznej trawy przy skrzyżow</w:t>
            </w:r>
            <w:r w:rsidR="001F4B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aniu ulic Przechodniej i Starej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18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251.742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893343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31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sz w:val="20"/>
                <w:szCs w:val="20"/>
              </w:rPr>
              <w:t>Park kieszonkowy na Pogorzelcu -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251.742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355DB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pl-PL"/>
              </w:rPr>
              <w:t>scalone</w:t>
            </w:r>
          </w:p>
        </w:tc>
      </w:tr>
      <w:tr w:rsidR="0004271F" w:rsidRPr="006360FA" w:rsidTr="000B476F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3152AD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Wybieg dla psów na Pogorzelcu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3152AD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5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251.742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0B476F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0B476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Południe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0B476F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Rozbudowa sieci odpływu wód deszczowych na ulicy Wrzosowej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0B476F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0B476F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0B476F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0B476F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Modernizacja nawierzchni boiska wielofunkcyjnego przy ul. Wiklinowej - etap II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0B476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58.850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B476F" w:rsidRPr="006360FA" w:rsidTr="000B476F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B476F" w:rsidRDefault="000B476F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B476F" w:rsidRPr="006360FA" w:rsidRDefault="000B476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476F" w:rsidRPr="00C35B39" w:rsidRDefault="000B476F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Zamontowanie lustra drogowego ułatwiające wjazd i wyjazd na ul. Cmentarną od ulicy Raciborskiej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476F" w:rsidRPr="000B476F" w:rsidRDefault="000B476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B476F" w:rsidRPr="006360FA" w:rsidRDefault="000B476F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0B476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3343" w:rsidRPr="006360FA" w:rsidTr="000B476F">
        <w:trPr>
          <w:trHeight w:val="306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893343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Przyjaźni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C35B39" w:rsidRDefault="00AA6FF4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chodnika wzdłuż ulicy Przyjaźni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6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45.947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93343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3343" w:rsidRPr="006360FA" w:rsidTr="00022947">
        <w:trPr>
          <w:trHeight w:val="306"/>
        </w:trPr>
        <w:tc>
          <w:tcPr>
            <w:tcW w:w="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893343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C35B39" w:rsidRDefault="00AA6FF4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Bezpieczne przejście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6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45.947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343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3343" w:rsidRPr="006360FA" w:rsidTr="00B52AD0">
        <w:trPr>
          <w:trHeight w:val="306"/>
        </w:trPr>
        <w:tc>
          <w:tcPr>
            <w:tcW w:w="4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893343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893343" w:rsidRPr="006360FA" w:rsidRDefault="00893343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C35B39" w:rsidRDefault="00AA6FF4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chodnika wzdłuż ulicy Przyjaźni nr 68 do 60 - etap I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343" w:rsidRPr="006360FA" w:rsidRDefault="00AA6FF4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6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45.947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343" w:rsidRPr="006360FA" w:rsidRDefault="00893343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F87F25" w:rsidRPr="006360FA" w:rsidTr="007B5033">
        <w:trPr>
          <w:trHeight w:val="231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87F25" w:rsidRPr="006360FA" w:rsidRDefault="00F87F25" w:rsidP="00B5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Rogi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C35B39" w:rsidRDefault="00F87F25" w:rsidP="00F87F2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Uzupełnienie kompleksu sportowego o zespół kontenerów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F87F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68.556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7F25" w:rsidRPr="006360FA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F87F25" w:rsidRPr="006360FA" w:rsidTr="007B5033">
        <w:trPr>
          <w:trHeight w:val="193"/>
        </w:trPr>
        <w:tc>
          <w:tcPr>
            <w:tcW w:w="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87F25" w:rsidRPr="006360FA" w:rsidRDefault="00F87F25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C35B39" w:rsidRDefault="00F87F25" w:rsidP="00F87F2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Etap 2 budowy altanki wypoczynkowej dla mieszka</w:t>
            </w:r>
            <w:r w:rsidR="001F4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ńców wraz z miejscem na ognisko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F87F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68.556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F87F25" w:rsidRPr="006360FA" w:rsidTr="007B5033">
        <w:trPr>
          <w:trHeight w:val="193"/>
        </w:trPr>
        <w:tc>
          <w:tcPr>
            <w:tcW w:w="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87F25" w:rsidRPr="006360FA" w:rsidRDefault="00F87F25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C35B39" w:rsidRDefault="00F87F25" w:rsidP="00F87F2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Pokrycie powierzchni betonową kostką brukową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F87F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68.556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87F25" w:rsidRPr="006360FA" w:rsidRDefault="00F87F2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F87F25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2AD0" w:rsidRPr="006360FA" w:rsidTr="000978BC">
        <w:trPr>
          <w:trHeight w:val="347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6360FA" w:rsidRDefault="000978BC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52AD0" w:rsidRPr="006360FA" w:rsidRDefault="00B52AD0" w:rsidP="00B5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Sławięcice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C35B39" w:rsidRDefault="001F4B53" w:rsidP="006035D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6360FA" w:rsidRDefault="000978BC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78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2AD0" w:rsidRPr="006360FA" w:rsidRDefault="006035D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2AD0" w:rsidRPr="006360FA" w:rsidTr="00804B1B">
        <w:trPr>
          <w:trHeight w:val="414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6360FA" w:rsidRDefault="000978BC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52AD0" w:rsidRPr="006360FA" w:rsidRDefault="00B52AD0" w:rsidP="00B5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C35B39" w:rsidRDefault="000978BC" w:rsidP="00B52AD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Budowa placu fitness, siłowni i </w:t>
            </w:r>
            <w:proofErr w:type="spellStart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street</w:t>
            </w:r>
            <w:proofErr w:type="spellEnd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workout</w:t>
            </w:r>
            <w:proofErr w:type="spellEnd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Sławięcickim</w:t>
            </w:r>
            <w:proofErr w:type="spellEnd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parku - etap III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2AD0" w:rsidRPr="006360FA" w:rsidRDefault="000978BC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78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94.354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2AD0" w:rsidRPr="006360FA" w:rsidRDefault="006035D5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6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Stare Miasto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5B2B92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 15 Defibrylatorów AED, dla KOŹLA - Poczuj się bezpiecznie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111.886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6035D5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5B2B92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Modernizacja placu zabaw dla dzieci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111.886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6035D5" w:rsidP="0089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437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5B2B92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Referendum lokalne odłączenie Koźla od Kędzierzyna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111.886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5B2B92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Bezpieczny mieszkaniec – Sprzęt dla strażaka OSP do ratowania życia i zdrowia.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111.886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5B2B9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  <w:r w:rsidR="006035D5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5B2B92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Rewitalizacja budynku fortecznego przy ul. Skarbowej na działce nr 3005/7 Etap I - Opracowanie dokumentacji projektowej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B2B92" w:rsidP="0004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2">
              <w:rPr>
                <w:rFonts w:ascii="Times New Roman" w:hAnsi="Times New Roman" w:cs="Times New Roman"/>
                <w:sz w:val="20"/>
                <w:szCs w:val="20"/>
              </w:rPr>
              <w:t>111.886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271F" w:rsidRPr="006360FA" w:rsidRDefault="006035D5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A2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Śródmieście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Strefa wypoczynku i rekreacji dla mieszkańców ulicy R. Dmowskiego między blokami 2, 4, 6, 8.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2E39A3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 20 Defibrylatorów AED, dla ŚRÓDMIEŚCIA - Poczuj się bezpiecznie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1863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Kontynuacja zadania z 2019 r - wymiana nawierzchni na podwórkach przy ulicy Jurija Gagarina 4 i 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80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6035D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Modernizacja boiska wielofunkcyjnego przy ul. Lompy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Plac zabaw w Parku Pojednania – strefa dla najmłodszych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Poszerzenie łącznika sklepu zoologicznego przy ul. Józefa Lompy 4 z ulicą Damrota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9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Rozbudowa placu zabaw przy Publicznym Przedszkolu nr 9 o strefę "Przygoda z wyobraźnią"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531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A273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Zatoka postojowa przy ul. Kanałowej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04271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04271F" w:rsidRPr="006360FA" w:rsidTr="003C2445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  <w:r w:rsidR="006360FA"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71F" w:rsidRPr="006360FA" w:rsidRDefault="0004271F" w:rsidP="00042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C35B39" w:rsidRDefault="00A273B8" w:rsidP="00042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Budowa placu zabaw dla mieszkańców Śródmieścia (Miarki, Matejki, Damrota)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271F" w:rsidRPr="006360FA" w:rsidRDefault="00A273B8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A273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55135F" w:rsidRPr="006360FA" w:rsidTr="003C2445">
        <w:trPr>
          <w:trHeight w:val="521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135F" w:rsidRPr="006360FA" w:rsidRDefault="0055135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lang w:eastAsia="pl-PL"/>
              </w:rPr>
              <w:t>Zachód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C35B39" w:rsidRDefault="0055135F" w:rsidP="006035D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Modernizacja placu zabaw przy ulicy Filtrowej / skwer Bartoszewskiego etap 1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13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144.646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55135F" w:rsidRPr="006360FA" w:rsidTr="0055135F">
        <w:trPr>
          <w:trHeight w:val="39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Pr="00636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135F" w:rsidRPr="006360FA" w:rsidRDefault="0055135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C35B39" w:rsidRDefault="0055135F" w:rsidP="006035D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Tablice edukacyjne w Kozielskim Parku - nowe </w:t>
            </w:r>
            <w:proofErr w:type="spellStart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Pokestopy</w:t>
            </w:r>
            <w:proofErr w:type="spellEnd"/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w grze Pokemon GO - dostęp dla mieszkańców osiedla Zachód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13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142.137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360F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55135F" w:rsidRPr="006360FA" w:rsidTr="006360FA">
        <w:trPr>
          <w:trHeight w:val="39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55135F" w:rsidRPr="006360FA" w:rsidRDefault="0055135F" w:rsidP="0004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C35B39" w:rsidRDefault="0055135F" w:rsidP="006035D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C35B3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Rem</w:t>
            </w:r>
            <w:r w:rsidR="001F4B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ont nawierzchni ulicy Kolejowej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135F" w:rsidRPr="0055135F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13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144.646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5135F" w:rsidRPr="006360FA" w:rsidRDefault="0055135F" w:rsidP="006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55135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</w:tbl>
    <w:p w:rsidR="005E2A18" w:rsidRPr="006360FA" w:rsidRDefault="005E2A18">
      <w:pPr>
        <w:rPr>
          <w:rFonts w:ascii="Times New Roman" w:hAnsi="Times New Roman" w:cs="Times New Roman"/>
        </w:rPr>
      </w:pPr>
    </w:p>
    <w:sectPr w:rsidR="005E2A18" w:rsidRPr="006360FA" w:rsidSect="00042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1F"/>
    <w:rsid w:val="00027228"/>
    <w:rsid w:val="0004271F"/>
    <w:rsid w:val="00054E63"/>
    <w:rsid w:val="000978BC"/>
    <w:rsid w:val="000B476F"/>
    <w:rsid w:val="001863A2"/>
    <w:rsid w:val="001F4B53"/>
    <w:rsid w:val="002E39A3"/>
    <w:rsid w:val="003152AD"/>
    <w:rsid w:val="005219B5"/>
    <w:rsid w:val="0055135F"/>
    <w:rsid w:val="005B2B92"/>
    <w:rsid w:val="005D17FF"/>
    <w:rsid w:val="005E2A18"/>
    <w:rsid w:val="006035D5"/>
    <w:rsid w:val="006360FA"/>
    <w:rsid w:val="008478B7"/>
    <w:rsid w:val="00893343"/>
    <w:rsid w:val="00901E3C"/>
    <w:rsid w:val="009355DB"/>
    <w:rsid w:val="00A273B8"/>
    <w:rsid w:val="00AA6FF4"/>
    <w:rsid w:val="00B52AD0"/>
    <w:rsid w:val="00B81211"/>
    <w:rsid w:val="00C35B39"/>
    <w:rsid w:val="00EC3154"/>
    <w:rsid w:val="00F87F25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E69B-08A2-4155-B53E-F58521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23</cp:revision>
  <cp:lastPrinted>2021-10-15T08:36:00Z</cp:lastPrinted>
  <dcterms:created xsi:type="dcterms:W3CDTF">2022-07-28T04:56:00Z</dcterms:created>
  <dcterms:modified xsi:type="dcterms:W3CDTF">2023-10-16T08:38:00Z</dcterms:modified>
</cp:coreProperties>
</file>