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735" w:rsidRDefault="005D0C43" w:rsidP="00887567">
      <w:pPr>
        <w:tabs>
          <w:tab w:val="left" w:pos="424"/>
        </w:tabs>
        <w:spacing w:after="0" w:line="276" w:lineRule="auto"/>
        <w:rPr>
          <w:rFonts w:eastAsia="Arial" w:cstheme="minorHAnsi"/>
          <w:b/>
          <w:kern w:val="0"/>
          <w:sz w:val="24"/>
          <w:szCs w:val="24"/>
          <w:lang w:eastAsia="pl-PL"/>
          <w14:ligatures w14:val="none"/>
        </w:rPr>
      </w:pPr>
      <w:r>
        <w:rPr>
          <w:rFonts w:eastAsia="Arial" w:cstheme="minorHAnsi"/>
          <w:b/>
          <w:kern w:val="0"/>
          <w:sz w:val="24"/>
          <w:szCs w:val="24"/>
          <w:lang w:eastAsia="pl-PL"/>
          <w14:ligatures w14:val="none"/>
        </w:rPr>
        <w:t>ZASADY KORZYSTANIA Z URZĄDZEŃ ELE</w:t>
      </w:r>
      <w:r w:rsidR="007D575D">
        <w:rPr>
          <w:rFonts w:eastAsia="Arial" w:cstheme="minorHAnsi"/>
          <w:b/>
          <w:kern w:val="0"/>
          <w:sz w:val="24"/>
          <w:szCs w:val="24"/>
          <w:lang w:eastAsia="pl-PL"/>
          <w14:ligatures w14:val="none"/>
        </w:rPr>
        <w:t xml:space="preserve">KTRONICZNYCH Z DOSTĘPEM DO </w:t>
      </w:r>
      <w:r>
        <w:rPr>
          <w:rFonts w:eastAsia="Arial" w:cstheme="minorHAnsi"/>
          <w:b/>
          <w:kern w:val="0"/>
          <w:sz w:val="24"/>
          <w:szCs w:val="24"/>
          <w:lang w:eastAsia="pl-PL"/>
          <w14:ligatures w14:val="none"/>
        </w:rPr>
        <w:t xml:space="preserve"> INTERNET</w:t>
      </w:r>
      <w:r w:rsidR="007D575D">
        <w:rPr>
          <w:rFonts w:eastAsia="Arial" w:cstheme="minorHAnsi"/>
          <w:b/>
          <w:kern w:val="0"/>
          <w:sz w:val="24"/>
          <w:szCs w:val="24"/>
          <w:lang w:eastAsia="pl-PL"/>
          <w14:ligatures w14:val="none"/>
        </w:rPr>
        <w:t>U</w:t>
      </w:r>
    </w:p>
    <w:p w:rsidR="007D575D" w:rsidRDefault="007D575D" w:rsidP="00887567">
      <w:pPr>
        <w:tabs>
          <w:tab w:val="left" w:pos="424"/>
        </w:tabs>
        <w:spacing w:after="0" w:line="276" w:lineRule="auto"/>
        <w:rPr>
          <w:rFonts w:eastAsia="Arial" w:cstheme="minorHAnsi"/>
          <w:b/>
          <w:kern w:val="0"/>
          <w:sz w:val="24"/>
          <w:szCs w:val="24"/>
          <w:lang w:eastAsia="pl-PL"/>
          <w14:ligatures w14:val="none"/>
        </w:rPr>
      </w:pPr>
    </w:p>
    <w:p w:rsidR="007D575D" w:rsidRPr="007D575D" w:rsidRDefault="007D575D" w:rsidP="007D575D">
      <w:pPr>
        <w:spacing w:after="0" w:line="0" w:lineRule="atLeast"/>
        <w:ind w:right="-3"/>
        <w:jc w:val="both"/>
        <w:rPr>
          <w:rFonts w:eastAsia="Arial" w:cstheme="minorHAnsi"/>
          <w:b/>
          <w:kern w:val="0"/>
          <w:sz w:val="24"/>
          <w:szCs w:val="24"/>
          <w:lang w:eastAsia="pl-PL"/>
          <w14:ligatures w14:val="none"/>
        </w:rPr>
      </w:pPr>
      <w:r w:rsidRPr="007D575D">
        <w:rPr>
          <w:rFonts w:eastAsia="Arial" w:cstheme="minorHAnsi"/>
          <w:b/>
          <w:kern w:val="0"/>
          <w:sz w:val="24"/>
          <w:szCs w:val="24"/>
          <w:lang w:eastAsia="pl-PL"/>
          <w14:ligatures w14:val="none"/>
        </w:rPr>
        <w:t>Zasady korzystania z komputerów z dostępem do Internetu</w:t>
      </w:r>
    </w:p>
    <w:p w:rsidR="007D575D" w:rsidRPr="007D575D" w:rsidRDefault="007D575D" w:rsidP="007D575D">
      <w:pPr>
        <w:spacing w:after="0" w:line="200" w:lineRule="exact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:rsidR="007D575D" w:rsidRPr="007D575D" w:rsidRDefault="007D575D" w:rsidP="007D575D">
      <w:pPr>
        <w:spacing w:after="0" w:line="281" w:lineRule="exact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:rsidR="007D575D" w:rsidRPr="001818BA" w:rsidRDefault="007D575D" w:rsidP="00952A4B">
      <w:pPr>
        <w:pStyle w:val="Akapitzlist"/>
        <w:numPr>
          <w:ilvl w:val="0"/>
          <w:numId w:val="1"/>
        </w:numPr>
        <w:tabs>
          <w:tab w:val="left" w:pos="704"/>
        </w:tabs>
        <w:spacing w:after="0" w:line="280" w:lineRule="auto"/>
        <w:ind w:right="20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1818BA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Infrastruktura sieciowa szkoł</w:t>
      </w:r>
      <w:r w:rsidRPr="001818BA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y umożliwia dostęp do Internetu zarówno personelowi jak                          i uczniom</w:t>
      </w:r>
      <w:r w:rsidRPr="001818BA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w czasie zajęć lekcyjnych na szkolnym sprzęcie.</w:t>
      </w:r>
    </w:p>
    <w:p w:rsidR="007D575D" w:rsidRPr="001818BA" w:rsidRDefault="007D575D" w:rsidP="00952A4B">
      <w:pPr>
        <w:pStyle w:val="Akapitzlist"/>
        <w:numPr>
          <w:ilvl w:val="0"/>
          <w:numId w:val="1"/>
        </w:numPr>
        <w:tabs>
          <w:tab w:val="left" w:pos="704"/>
        </w:tabs>
        <w:spacing w:after="0" w:line="278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1818BA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Na komputerach</w:t>
      </w:r>
      <w:r w:rsidR="001818BA" w:rsidRPr="001818BA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/ laptopach</w:t>
      </w:r>
      <w:r w:rsidRPr="001818BA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z dostępem do Internetu n</w:t>
      </w:r>
      <w:r w:rsidR="001818BA" w:rsidRPr="001818BA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a terenie szkoły jest zainstalowane </w:t>
      </w:r>
      <w:r w:rsidRPr="001818BA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oraz systematycznie aktualizow</w:t>
      </w:r>
      <w:r w:rsidR="001818BA" w:rsidRPr="001818BA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ane oprogramowanie antywirusowe. </w:t>
      </w:r>
      <w:r w:rsidRPr="001818BA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</w:t>
      </w:r>
    </w:p>
    <w:p w:rsidR="007D575D" w:rsidRPr="001818BA" w:rsidRDefault="001818BA" w:rsidP="00952A4B">
      <w:pPr>
        <w:pStyle w:val="Akapitzlist"/>
        <w:numPr>
          <w:ilvl w:val="0"/>
          <w:numId w:val="1"/>
        </w:numPr>
        <w:tabs>
          <w:tab w:val="left" w:pos="704"/>
        </w:tabs>
        <w:spacing w:after="0" w:line="278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1818BA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Na terenie szkoły </w:t>
      </w:r>
      <w:r w:rsidR="007D575D" w:rsidRPr="001818BA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dostęp ucznia do Internetu możliwy jest </w:t>
      </w:r>
      <w:r w:rsidRPr="001818BA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tylko </w:t>
      </w:r>
      <w:r w:rsidR="007D575D" w:rsidRPr="001818BA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pod nadzorem nauczyciela</w:t>
      </w:r>
      <w:r w:rsidRPr="001818BA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. </w:t>
      </w:r>
      <w:r w:rsidR="007D575D" w:rsidRPr="001818BA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</w:t>
      </w:r>
    </w:p>
    <w:p w:rsidR="001818BA" w:rsidRPr="001818BA" w:rsidRDefault="001818BA" w:rsidP="00952A4B">
      <w:pPr>
        <w:pStyle w:val="Akapitzlist"/>
        <w:numPr>
          <w:ilvl w:val="0"/>
          <w:numId w:val="1"/>
        </w:numPr>
        <w:tabs>
          <w:tab w:val="left" w:pos="704"/>
        </w:tabs>
        <w:spacing w:after="0" w:line="278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1818BA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Uczniowie korzystają z komputerów / laptopów tylko pod nadzorem nauczyciela.</w:t>
      </w:r>
    </w:p>
    <w:p w:rsidR="007D575D" w:rsidRPr="001818BA" w:rsidRDefault="001818BA" w:rsidP="00952A4B">
      <w:pPr>
        <w:pStyle w:val="Akapitzlist"/>
        <w:numPr>
          <w:ilvl w:val="0"/>
          <w:numId w:val="1"/>
        </w:numPr>
        <w:tabs>
          <w:tab w:val="left" w:pos="704"/>
        </w:tabs>
        <w:spacing w:after="0" w:line="278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1818BA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Korzystanie z multimediów</w:t>
      </w:r>
      <w:r w:rsidR="007D575D" w:rsidRPr="001818BA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, Internetu i programów użytkowych służy wyłącznie celom informacyjnym i edukacyjnym.</w:t>
      </w:r>
    </w:p>
    <w:p w:rsidR="007D575D" w:rsidRPr="001818BA" w:rsidRDefault="001818BA" w:rsidP="00952A4B">
      <w:pPr>
        <w:pStyle w:val="Akapitzlist"/>
        <w:numPr>
          <w:ilvl w:val="0"/>
          <w:numId w:val="1"/>
        </w:numPr>
        <w:tabs>
          <w:tab w:val="left" w:pos="724"/>
        </w:tabs>
        <w:spacing w:after="0" w:line="278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1818BA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Uczeń o</w:t>
      </w:r>
      <w:r w:rsidR="007D575D" w:rsidRPr="001818BA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bsługuje sprzęt komputerowy zgodnie z zaleceniami nauczyciela</w:t>
      </w:r>
      <w:r w:rsidRPr="001818BA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, </w:t>
      </w:r>
      <w:r w:rsidR="007D575D" w:rsidRPr="001818BA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zgodnie </w:t>
      </w:r>
      <w:r w:rsidRPr="001818BA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                                     </w:t>
      </w:r>
      <w:r w:rsidR="007D575D" w:rsidRPr="001818BA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z obowiązującym regulaminem pracowni komputerowej.</w:t>
      </w:r>
    </w:p>
    <w:p w:rsidR="007D575D" w:rsidRPr="007D575D" w:rsidRDefault="007D575D" w:rsidP="007D575D">
      <w:pPr>
        <w:spacing w:after="0" w:line="203" w:lineRule="exact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:rsidR="007D575D" w:rsidRPr="007D575D" w:rsidRDefault="007D575D" w:rsidP="001818BA">
      <w:pPr>
        <w:spacing w:after="0" w:line="317" w:lineRule="auto"/>
        <w:ind w:right="120"/>
        <w:jc w:val="both"/>
        <w:rPr>
          <w:rFonts w:eastAsia="Arial" w:cstheme="minorHAnsi"/>
          <w:b/>
          <w:kern w:val="0"/>
          <w:sz w:val="24"/>
          <w:szCs w:val="24"/>
          <w:lang w:eastAsia="pl-PL"/>
          <w14:ligatures w14:val="none"/>
        </w:rPr>
      </w:pPr>
      <w:r w:rsidRPr="007D575D">
        <w:rPr>
          <w:rFonts w:eastAsia="Arial" w:cstheme="minorHAnsi"/>
          <w:b/>
          <w:kern w:val="0"/>
          <w:sz w:val="24"/>
          <w:szCs w:val="24"/>
          <w:lang w:eastAsia="pl-PL"/>
          <w14:ligatures w14:val="none"/>
        </w:rPr>
        <w:t>Zasady korzystania z telefonów komórkowy</w:t>
      </w:r>
      <w:r w:rsidR="001818BA">
        <w:rPr>
          <w:rFonts w:eastAsia="Arial" w:cstheme="minorHAnsi"/>
          <w:b/>
          <w:kern w:val="0"/>
          <w:sz w:val="24"/>
          <w:szCs w:val="24"/>
          <w:lang w:eastAsia="pl-PL"/>
          <w14:ligatures w14:val="none"/>
        </w:rPr>
        <w:t>ch oraz innych urządzeń elektro</w:t>
      </w:r>
      <w:r w:rsidRPr="007D575D">
        <w:rPr>
          <w:rFonts w:eastAsia="Arial" w:cstheme="minorHAnsi"/>
          <w:b/>
          <w:kern w:val="0"/>
          <w:sz w:val="24"/>
          <w:szCs w:val="24"/>
          <w:lang w:eastAsia="pl-PL"/>
          <w14:ligatures w14:val="none"/>
        </w:rPr>
        <w:t xml:space="preserve">nicznych </w:t>
      </w:r>
      <w:r w:rsidR="001818BA">
        <w:rPr>
          <w:rFonts w:eastAsia="Arial" w:cstheme="minorHAnsi"/>
          <w:b/>
          <w:kern w:val="0"/>
          <w:sz w:val="24"/>
          <w:szCs w:val="24"/>
          <w:lang w:eastAsia="pl-PL"/>
          <w14:ligatures w14:val="none"/>
        </w:rPr>
        <w:t xml:space="preserve">                         z dostępem do I</w:t>
      </w:r>
      <w:r w:rsidRPr="007D575D">
        <w:rPr>
          <w:rFonts w:eastAsia="Arial" w:cstheme="minorHAnsi"/>
          <w:b/>
          <w:kern w:val="0"/>
          <w:sz w:val="24"/>
          <w:szCs w:val="24"/>
          <w:lang w:eastAsia="pl-PL"/>
          <w14:ligatures w14:val="none"/>
        </w:rPr>
        <w:t>nternetu</w:t>
      </w:r>
    </w:p>
    <w:p w:rsidR="007D575D" w:rsidRPr="007D575D" w:rsidRDefault="007D575D" w:rsidP="007D575D">
      <w:pPr>
        <w:spacing w:after="0" w:line="169" w:lineRule="exact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:rsidR="007D575D" w:rsidRPr="001818BA" w:rsidRDefault="007D575D" w:rsidP="00952A4B">
      <w:pPr>
        <w:pStyle w:val="Akapitzlist"/>
        <w:numPr>
          <w:ilvl w:val="0"/>
          <w:numId w:val="2"/>
        </w:numPr>
        <w:tabs>
          <w:tab w:val="left" w:pos="724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1818BA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Przez pojęcie „telefon komórkowy” rozumie się także smartfon, urządzenie typu sma</w:t>
      </w:r>
      <w:r w:rsidR="001818BA" w:rsidRPr="001818BA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r</w:t>
      </w:r>
      <w:r w:rsidRPr="001818BA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twatch, itp.</w:t>
      </w:r>
    </w:p>
    <w:p w:rsidR="007D575D" w:rsidRDefault="001818BA" w:rsidP="00952A4B">
      <w:pPr>
        <w:pStyle w:val="Akapitzlist"/>
        <w:numPr>
          <w:ilvl w:val="0"/>
          <w:numId w:val="2"/>
        </w:numPr>
        <w:tabs>
          <w:tab w:val="left" w:pos="724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1818BA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Przez </w:t>
      </w:r>
      <w:r w:rsidR="007D575D" w:rsidRPr="001818BA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pojęcie „inne urządzenia elektroniczne” rozumie </w:t>
      </w:r>
      <w:r w:rsidRPr="001818BA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się także tablet, odtwarzacz mu</w:t>
      </w:r>
      <w:r w:rsidR="007D575D" w:rsidRPr="001818BA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zyki, dyktafon, kamerę, aparat cyfrowy, słuchawki, itp.</w:t>
      </w:r>
    </w:p>
    <w:p w:rsidR="00FF2F9E" w:rsidRDefault="00FF2F9E" w:rsidP="00952A4B">
      <w:pPr>
        <w:pStyle w:val="Akapitzlist"/>
        <w:numPr>
          <w:ilvl w:val="0"/>
          <w:numId w:val="2"/>
        </w:numPr>
        <w:tabs>
          <w:tab w:val="left" w:pos="724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FF2F9E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Uczniowie przynoszą do szkoły </w:t>
      </w:r>
      <w:r w:rsidRPr="00FF2F9E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telefony komórkowe, odtwarzacze i inny sprzęt</w:t>
      </w:r>
      <w:r w:rsidRPr="00FF2F9E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FF2F9E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elektroni</w:t>
      </w:r>
      <w:r w:rsidRPr="00FF2F9E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czny na własną odpowiedzialność</w:t>
      </w:r>
      <w:r w:rsidRPr="00FF2F9E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za zgodą rodziców.</w:t>
      </w:r>
      <w:r w:rsidRPr="00FF2F9E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</w:t>
      </w:r>
    </w:p>
    <w:p w:rsidR="00FF2F9E" w:rsidRDefault="00FF2F9E" w:rsidP="00952A4B">
      <w:pPr>
        <w:pStyle w:val="Akapitzlist"/>
        <w:numPr>
          <w:ilvl w:val="0"/>
          <w:numId w:val="2"/>
        </w:numPr>
        <w:tabs>
          <w:tab w:val="left" w:pos="724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FF2F9E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Szkoła zarówno </w:t>
      </w:r>
      <w:r w:rsidRPr="00FF2F9E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na swoim terenie jak i poza nim</w:t>
      </w:r>
      <w:r w:rsidRPr="00FF2F9E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nie ponosi odpowiedzialności</w:t>
      </w:r>
      <w:r w:rsidRPr="00FF2F9E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                           </w:t>
      </w:r>
      <w:r w:rsidRPr="00FF2F9E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za zniszczenie, zagubienie czy kradzież sprzętu przynoszonego przez uczniów. </w:t>
      </w:r>
    </w:p>
    <w:p w:rsidR="00FF2F9E" w:rsidRDefault="00FF2F9E" w:rsidP="00952A4B">
      <w:pPr>
        <w:pStyle w:val="Akapitzlist"/>
        <w:numPr>
          <w:ilvl w:val="0"/>
          <w:numId w:val="2"/>
        </w:numPr>
        <w:tabs>
          <w:tab w:val="left" w:pos="724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FF2F9E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Dopuszcza się możliwość korzystania z telefonu komórkowego i innych urządzeń</w:t>
      </w:r>
      <w:r w:rsidRPr="00FF2F9E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FF2F9E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elektronicznych podczas wycieczek szkolnych, o ile wyrazi na to zgodę kierownik</w:t>
      </w:r>
      <w:r w:rsidRPr="00FF2F9E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FF2F9E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wycieczki, który określa zasady korzystania z wyżej wymienionych urządzeń.</w:t>
      </w:r>
    </w:p>
    <w:p w:rsidR="00FF2F9E" w:rsidRDefault="00FF2F9E" w:rsidP="00952A4B">
      <w:pPr>
        <w:pStyle w:val="Akapitzlist"/>
        <w:numPr>
          <w:ilvl w:val="0"/>
          <w:numId w:val="2"/>
        </w:numPr>
        <w:tabs>
          <w:tab w:val="left" w:pos="724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Uczniowie zobowiązani są zostawiać telefony oraz urządzenia elektroniczne w szafkach w szatni.</w:t>
      </w:r>
    </w:p>
    <w:p w:rsidR="00FF2F9E" w:rsidRDefault="00FF2F9E" w:rsidP="00952A4B">
      <w:pPr>
        <w:pStyle w:val="Akapitzlist"/>
        <w:numPr>
          <w:ilvl w:val="0"/>
          <w:numId w:val="2"/>
        </w:numPr>
        <w:tabs>
          <w:tab w:val="left" w:pos="724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FF2F9E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Na </w:t>
      </w:r>
      <w:r w:rsidRPr="00FF2F9E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terenie szkoły obowiązuje uczniów całkowity zakaz używania telefonów</w:t>
      </w:r>
      <w:r w:rsidRPr="00FF2F9E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FF2F9E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komórkowych i innych urządzeń elektronicznych w czasie całego pobytu, tj. w czasie</w:t>
      </w:r>
      <w:r w:rsidRPr="00FF2F9E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FF2F9E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lekcji, zajęć pozalekcyjnych, przerw, pobytu w świetlicy, a także przed i po skończonych</w:t>
      </w:r>
      <w:r w:rsidRPr="00FF2F9E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FF2F9E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zajęciach. Zakaz obowiązuje także </w:t>
      </w:r>
      <w:r w:rsidR="002A65FD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w toaletach szkolnych, szatni</w:t>
      </w:r>
      <w:r w:rsidRPr="00FF2F9E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, w bibliotece i innych</w:t>
      </w:r>
      <w:r w:rsidR="002A65FD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pomieszczeniach.</w:t>
      </w:r>
    </w:p>
    <w:p w:rsidR="00FF2F9E" w:rsidRDefault="002A65FD" w:rsidP="00952A4B">
      <w:pPr>
        <w:pStyle w:val="Akapitzlist"/>
        <w:numPr>
          <w:ilvl w:val="0"/>
          <w:numId w:val="2"/>
        </w:numPr>
        <w:tabs>
          <w:tab w:val="left" w:pos="724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2A65FD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W czasie godzin lekcyjnych </w:t>
      </w:r>
      <w:r w:rsidR="00FF2F9E" w:rsidRPr="002A65FD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kontakt z dzieckiem jest możliwy poprzez</w:t>
      </w:r>
      <w:r w:rsidRPr="002A65FD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FF2F9E" w:rsidRPr="002A65FD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sekretariat szkoły, a w przypadku dziecka korzystającego ze świetlicy poprzez</w:t>
      </w:r>
      <w:r w:rsidRPr="002A65FD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telefon na świetlicy. </w:t>
      </w:r>
    </w:p>
    <w:p w:rsidR="00FF2F9E" w:rsidRDefault="002A65FD" w:rsidP="00952A4B">
      <w:pPr>
        <w:pStyle w:val="Akapitzlist"/>
        <w:numPr>
          <w:ilvl w:val="0"/>
          <w:numId w:val="2"/>
        </w:numPr>
        <w:tabs>
          <w:tab w:val="left" w:pos="724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2A65FD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W uzasadnionych przypadkach uczeń może </w:t>
      </w:r>
      <w:r w:rsidR="00FF2F9E" w:rsidRPr="002A65FD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dzwonić do rodziców/opiekunów prawnych</w:t>
      </w:r>
      <w:r w:rsidRPr="002A65FD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FF2F9E" w:rsidRPr="002A65FD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z telefonu dostępnego w sekretariacie szkoły lub świetlicy szkolnej.</w:t>
      </w:r>
    </w:p>
    <w:p w:rsidR="00FF2F9E" w:rsidRDefault="002A65FD" w:rsidP="00952A4B">
      <w:pPr>
        <w:pStyle w:val="Akapitzlist"/>
        <w:numPr>
          <w:ilvl w:val="0"/>
          <w:numId w:val="2"/>
        </w:numPr>
        <w:tabs>
          <w:tab w:val="left" w:pos="724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2A65FD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Uczeń ma  m</w:t>
      </w:r>
      <w:r w:rsidR="00FF2F9E" w:rsidRPr="002A65FD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ożliwość używania telefonu komórkowego oraz innego sprzętu</w:t>
      </w:r>
      <w:r w:rsidRPr="002A65FD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FF2F9E" w:rsidRPr="002A65FD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elektronicznego jako pomocy dydaktycznej, jeśli pozwoli na to nauczyciel prowadzący</w:t>
      </w:r>
      <w:r w:rsidRPr="002A65FD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FF2F9E" w:rsidRPr="002A65FD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lekcje.</w:t>
      </w:r>
    </w:p>
    <w:p w:rsidR="00FF2F9E" w:rsidRDefault="002A65FD" w:rsidP="00952A4B">
      <w:pPr>
        <w:pStyle w:val="Akapitzlist"/>
        <w:numPr>
          <w:ilvl w:val="0"/>
          <w:numId w:val="2"/>
        </w:numPr>
        <w:tabs>
          <w:tab w:val="left" w:pos="724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2A65FD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Nagrywanie </w:t>
      </w:r>
      <w:r w:rsidR="00FF2F9E" w:rsidRPr="002A65FD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dźwięku, obrazu oraz fotografowanie za pomocą telefonu lub innych</w:t>
      </w:r>
      <w:r w:rsidRPr="002A65FD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FF2F9E" w:rsidRPr="002A65FD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urządzeń elektronicznych jest możliwe jedynie za zgodą osoby nagrywanej</w:t>
      </w:r>
      <w:r w:rsidRPr="002A65FD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/ </w:t>
      </w:r>
      <w:r w:rsidR="00FF2F9E" w:rsidRPr="002A65FD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fotografowanej oraz nauczyciela.</w:t>
      </w:r>
    </w:p>
    <w:p w:rsidR="00FF2F9E" w:rsidRDefault="002A65FD" w:rsidP="00952A4B">
      <w:pPr>
        <w:pStyle w:val="Akapitzlist"/>
        <w:numPr>
          <w:ilvl w:val="0"/>
          <w:numId w:val="2"/>
        </w:numPr>
        <w:tabs>
          <w:tab w:val="left" w:pos="724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2A65FD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Zabronione jest </w:t>
      </w:r>
      <w:r w:rsidR="00FF2F9E" w:rsidRPr="002A65FD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ładowanie telefonów komórkowych oraz innego sprzętu elektronicznego</w:t>
      </w:r>
      <w:r w:rsidRPr="002A65FD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FF2F9E" w:rsidRPr="002A65FD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na terenie szkoły bez zgody nauczyciela.</w:t>
      </w:r>
    </w:p>
    <w:p w:rsidR="002A65FD" w:rsidRDefault="002A65FD" w:rsidP="00952A4B">
      <w:pPr>
        <w:pStyle w:val="Akapitzlist"/>
        <w:numPr>
          <w:ilvl w:val="0"/>
          <w:numId w:val="2"/>
        </w:numPr>
        <w:tabs>
          <w:tab w:val="left" w:pos="724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Nauczyciele i pozostali pracownicy szkoły mają </w:t>
      </w:r>
      <w:r w:rsidR="00215BDC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bezwzględny </w:t>
      </w: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zakaz używania prywatnych telefonów komórkowych, smartfonów, smartwatch </w:t>
      </w:r>
      <w:r w:rsidR="00215BDC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–</w:t>
      </w: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215BDC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y. W</w:t>
      </w: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godzinach </w:t>
      </w:r>
      <w:r w:rsidR="00215BDC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ich </w:t>
      </w: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pracy urządzenia te mają być </w:t>
      </w:r>
      <w:r w:rsidR="00215BDC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całkowicie wyciszone. </w:t>
      </w:r>
    </w:p>
    <w:p w:rsidR="00215BDC" w:rsidRDefault="00215BDC" w:rsidP="00952A4B">
      <w:pPr>
        <w:pStyle w:val="Akapitzlist"/>
        <w:numPr>
          <w:ilvl w:val="0"/>
          <w:numId w:val="2"/>
        </w:numPr>
        <w:tabs>
          <w:tab w:val="left" w:pos="724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Korzystanie z telefonów </w:t>
      </w:r>
      <w:r w:rsidRPr="00215BDC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w czasie wykonywania obowiązków służbowych stanowi:</w:t>
      </w:r>
    </w:p>
    <w:p w:rsidR="00215BDC" w:rsidRDefault="00215BDC" w:rsidP="00952A4B">
      <w:pPr>
        <w:pStyle w:val="Akapitzlist"/>
        <w:numPr>
          <w:ilvl w:val="0"/>
          <w:numId w:val="3"/>
        </w:numPr>
        <w:tabs>
          <w:tab w:val="left" w:pos="724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uchybienie porządkowe,</w:t>
      </w:r>
    </w:p>
    <w:p w:rsidR="00215BDC" w:rsidRPr="00215BDC" w:rsidRDefault="00215BDC" w:rsidP="00952A4B">
      <w:pPr>
        <w:pStyle w:val="Akapitzlist"/>
        <w:numPr>
          <w:ilvl w:val="0"/>
          <w:numId w:val="3"/>
        </w:numPr>
        <w:tabs>
          <w:tab w:val="left" w:pos="724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przewinienie dyscyplinarne</w:t>
      </w:r>
    </w:p>
    <w:p w:rsidR="00215BDC" w:rsidRPr="00215BDC" w:rsidRDefault="00215BDC" w:rsidP="00952A4B">
      <w:pPr>
        <w:pStyle w:val="Akapitzlist"/>
        <w:numPr>
          <w:ilvl w:val="0"/>
          <w:numId w:val="2"/>
        </w:numPr>
        <w:tabs>
          <w:tab w:val="left" w:pos="724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Za korzystanie z telefonów prywatnych w czasie wykonywania obowiązków służbowych przez pracowników niepedagogicznych dyrektor wymierza pracownikowi niepedagogicznemu </w:t>
      </w:r>
      <w:r w:rsidRPr="00215BDC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karę porządkową upomnienia lub nagany z powodu uchybienia porządkowi pracy.</w:t>
      </w:r>
    </w:p>
    <w:p w:rsidR="00215BDC" w:rsidRDefault="00215BDC" w:rsidP="00952A4B">
      <w:pPr>
        <w:pStyle w:val="Akapitzlist"/>
        <w:numPr>
          <w:ilvl w:val="0"/>
          <w:numId w:val="2"/>
        </w:numPr>
        <w:tabs>
          <w:tab w:val="left" w:pos="724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215BDC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Jeżeli zachowanie nauczyciela doprowadziło do na</w:t>
      </w: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rażenia dzieci na zagrożenie ich zdrowia, dyrektor</w:t>
      </w:r>
      <w:r w:rsidRPr="00215BDC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zawiadamia</w:t>
      </w:r>
      <w:r w:rsidRPr="00215BDC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o zdarzeniu rzecznika dyscyplinarnego nauczycieli. Dyrektor ma na to 14 dni od dnia powzięcia informacji o tym zdarzeniu.</w:t>
      </w:r>
    </w:p>
    <w:p w:rsidR="00215BDC" w:rsidRPr="00E072FA" w:rsidRDefault="00E072FA" w:rsidP="00952A4B">
      <w:pPr>
        <w:pStyle w:val="Akapitzlist"/>
        <w:numPr>
          <w:ilvl w:val="0"/>
          <w:numId w:val="2"/>
        </w:numPr>
        <w:tabs>
          <w:tab w:val="left" w:pos="724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E072FA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Jeśli </w:t>
      </w:r>
      <w:r w:rsidR="00215BDC" w:rsidRPr="00E072FA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dobro dzieci nie ucierpiało, wówczas dyrektor może zawiadomić rzecznika dyscyplinarnego albo wymierzyć nauczycielowi karę porządkową upomnienia lub nagany z powodu uchybienia porządkowi prac</w:t>
      </w: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.</w:t>
      </w:r>
    </w:p>
    <w:p w:rsidR="00FF2F9E" w:rsidRPr="002A65FD" w:rsidRDefault="002A65FD" w:rsidP="00952A4B">
      <w:pPr>
        <w:pStyle w:val="Akapitzlist"/>
        <w:numPr>
          <w:ilvl w:val="0"/>
          <w:numId w:val="2"/>
        </w:numPr>
        <w:tabs>
          <w:tab w:val="left" w:pos="724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2A65FD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Nauczyciela </w:t>
      </w:r>
      <w:r w:rsidR="00FF2F9E" w:rsidRPr="002A65FD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obowiązuje zakaz używania komórki na lekcji i podczas dyżurów pełnionych</w:t>
      </w:r>
      <w:r w:rsidRPr="002A65FD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w czasie przerwy</w:t>
      </w:r>
      <w:r w:rsidR="00FF2F9E" w:rsidRPr="002A65FD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.</w:t>
      </w:r>
    </w:p>
    <w:p w:rsidR="00FF2F9E" w:rsidRDefault="00E072FA" w:rsidP="00952A4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E072FA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Konsekwencje </w:t>
      </w:r>
      <w:r w:rsidR="00FF2F9E" w:rsidRPr="00E072FA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za nieprzestrzeganie regulaminu</w:t>
      </w: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przez uczniów:</w:t>
      </w:r>
    </w:p>
    <w:p w:rsidR="00E072FA" w:rsidRDefault="00E072FA" w:rsidP="00952A4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za pierwsze złamanie zasad korzystania z telefonów i urządzeń elektronicznych uczeń otrzymuje uwagę wpisaną przez nauczyciela lub wychowawcę,</w:t>
      </w:r>
    </w:p>
    <w:p w:rsidR="00E072FA" w:rsidRDefault="00E072FA" w:rsidP="00952A4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za drugie złamanie tych zasad – upomnienie </w:t>
      </w:r>
      <w:r w:rsidR="000B0E53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dyrektora szkoły,</w:t>
      </w:r>
    </w:p>
    <w:p w:rsidR="00E072FA" w:rsidRDefault="00E072FA" w:rsidP="00952A4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za trzecie złamanie tych zasad – naganę dyrektora szkoły</w:t>
      </w:r>
      <w:r w:rsidR="000B0E53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i obniżenie oceny                                        z zachowania,</w:t>
      </w:r>
    </w:p>
    <w:p w:rsidR="00E072FA" w:rsidRDefault="000B0E53" w:rsidP="00952A4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w przypadku nagminnego łamania </w:t>
      </w:r>
      <w:r w:rsidR="00E072FA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tych zasad dyrektor nakłada na ucznia karę w postaci społecznych prac porządkowych pod nadzorem rodzica,</w:t>
      </w: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a </w:t>
      </w:r>
      <w:r w:rsidR="00E072FA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w przypadku odmowy wykonania kary / braku zgody rodzica na wykonanie tej kary dyrektor </w:t>
      </w: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zwraca się do MOPS – u lub sądu o wgląd w sytuację rodzinna dziecka.</w:t>
      </w:r>
    </w:p>
    <w:p w:rsidR="007D575D" w:rsidRDefault="000B0E53" w:rsidP="00952A4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Zasady korzystania z telefonów i  innych urządzeń elektronicznych podczas wycieczek:</w:t>
      </w:r>
    </w:p>
    <w:p w:rsidR="007D575D" w:rsidRDefault="000B0E53" w:rsidP="00952A4B">
      <w:pPr>
        <w:pStyle w:val="Akapitzlist"/>
        <w:numPr>
          <w:ilvl w:val="0"/>
          <w:numId w:val="5"/>
        </w:numPr>
        <w:tabs>
          <w:tab w:val="left" w:pos="680"/>
        </w:tabs>
        <w:spacing w:after="0" w:line="302" w:lineRule="auto"/>
        <w:ind w:right="20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k</w:t>
      </w:r>
      <w:r w:rsidR="007D575D" w:rsidRPr="000B0E53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ażdorazowo decyzję o zabraniu na wycieczkę telefonów komórkowych i/lub innych urządzeń elektronicznych podejm</w:t>
      </w: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uje kierownik/opiekun wycieczki w porozumieniu </w:t>
      </w:r>
      <w:r w:rsidR="00952A4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                </w:t>
      </w: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z rodzicami;</w:t>
      </w:r>
    </w:p>
    <w:p w:rsidR="007D575D" w:rsidRDefault="00952A4B" w:rsidP="00952A4B">
      <w:pPr>
        <w:pStyle w:val="Akapitzlist"/>
        <w:numPr>
          <w:ilvl w:val="0"/>
          <w:numId w:val="5"/>
        </w:numPr>
        <w:tabs>
          <w:tab w:val="left" w:pos="680"/>
        </w:tabs>
        <w:spacing w:after="0" w:line="281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952A4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j</w:t>
      </w:r>
      <w:r w:rsidR="007D575D" w:rsidRPr="00952A4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eśli istnieje możliwość zabrania telefonu i/lub innego urządzenia elektronicznego </w:t>
      </w: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                      </w:t>
      </w:r>
      <w:r w:rsidR="007D575D" w:rsidRPr="00952A4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na wycieczkę, wyjście edukacyjne uczeń ma prawo korzystania z tych urządzeń wyłącznie w zakresie niewpływającym na organizację </w:t>
      </w: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i przebieg tego przedsięwzięcia.</w:t>
      </w:r>
      <w:bookmarkStart w:id="0" w:name="_GoBack"/>
      <w:bookmarkEnd w:id="0"/>
    </w:p>
    <w:p w:rsidR="007D575D" w:rsidRPr="007D575D" w:rsidRDefault="007D575D" w:rsidP="007D575D">
      <w:pPr>
        <w:spacing w:after="0" w:line="366" w:lineRule="exac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7D575D" w:rsidRPr="00374735" w:rsidRDefault="007D575D" w:rsidP="00887567">
      <w:pPr>
        <w:tabs>
          <w:tab w:val="left" w:pos="424"/>
        </w:tabs>
        <w:spacing w:after="0" w:line="276" w:lineRule="auto"/>
        <w:rPr>
          <w:rFonts w:eastAsia="Arial" w:cstheme="minorHAnsi"/>
          <w:b/>
          <w:kern w:val="0"/>
          <w:sz w:val="24"/>
          <w:szCs w:val="24"/>
          <w:lang w:eastAsia="pl-PL"/>
          <w14:ligatures w14:val="none"/>
        </w:rPr>
      </w:pPr>
    </w:p>
    <w:p w:rsidR="00374735" w:rsidRDefault="00374735" w:rsidP="00887567">
      <w:pPr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sectPr w:rsidR="0037473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735" w:rsidRDefault="00374735" w:rsidP="00374735">
      <w:pPr>
        <w:spacing w:after="0" w:line="240" w:lineRule="auto"/>
      </w:pPr>
      <w:r>
        <w:separator/>
      </w:r>
    </w:p>
  </w:endnote>
  <w:endnote w:type="continuationSeparator" w:id="0">
    <w:p w:rsidR="00374735" w:rsidRDefault="00374735" w:rsidP="0037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526505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887567" w:rsidRDefault="0088756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2A4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2A4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4735" w:rsidRDefault="003747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735" w:rsidRDefault="00374735" w:rsidP="00374735">
      <w:pPr>
        <w:spacing w:after="0" w:line="240" w:lineRule="auto"/>
      </w:pPr>
      <w:r>
        <w:separator/>
      </w:r>
    </w:p>
  </w:footnote>
  <w:footnote w:type="continuationSeparator" w:id="0">
    <w:p w:rsidR="00374735" w:rsidRDefault="00374735" w:rsidP="00374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735" w:rsidRDefault="005D0C43" w:rsidP="00374735">
    <w:pPr>
      <w:pStyle w:val="Bezodstpw"/>
      <w:rPr>
        <w:sz w:val="18"/>
        <w:szCs w:val="18"/>
      </w:rPr>
    </w:pPr>
    <w:r>
      <w:rPr>
        <w:sz w:val="18"/>
        <w:szCs w:val="18"/>
      </w:rPr>
      <w:t>Załącznik nr 4</w:t>
    </w:r>
    <w:r w:rsidR="00374735">
      <w:rPr>
        <w:sz w:val="18"/>
        <w:szCs w:val="18"/>
      </w:rPr>
      <w:t xml:space="preserve"> do Standardów Ochrony Małoletnich </w:t>
    </w:r>
  </w:p>
  <w:p w:rsidR="00374735" w:rsidRPr="00880EB7" w:rsidRDefault="001F387F" w:rsidP="00374735">
    <w:pPr>
      <w:pStyle w:val="Bezodstpw"/>
      <w:rPr>
        <w:sz w:val="18"/>
        <w:szCs w:val="18"/>
      </w:rPr>
    </w:pPr>
    <w:r>
      <w:rPr>
        <w:sz w:val="18"/>
        <w:szCs w:val="18"/>
      </w:rPr>
      <w:t xml:space="preserve">Zasady </w:t>
    </w:r>
    <w:r w:rsidR="005D0C43">
      <w:rPr>
        <w:sz w:val="18"/>
        <w:szCs w:val="18"/>
      </w:rPr>
      <w:t>korzystania z urządzeń elektronicznych z dostępem do sieci Internet</w:t>
    </w:r>
  </w:p>
  <w:p w:rsidR="00374735" w:rsidRDefault="00374735">
    <w:pPr>
      <w:pStyle w:val="Nagwek"/>
    </w:pPr>
  </w:p>
  <w:p w:rsidR="00374735" w:rsidRDefault="003747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1241"/>
    <w:multiLevelType w:val="hybridMultilevel"/>
    <w:tmpl w:val="E74499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EF7634"/>
    <w:multiLevelType w:val="hybridMultilevel"/>
    <w:tmpl w:val="D48EE0D8"/>
    <w:lvl w:ilvl="0" w:tplc="9EBE4E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0771B"/>
    <w:multiLevelType w:val="hybridMultilevel"/>
    <w:tmpl w:val="22E877CE"/>
    <w:lvl w:ilvl="0" w:tplc="3F32D4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3C76A6"/>
    <w:multiLevelType w:val="hybridMultilevel"/>
    <w:tmpl w:val="FE9C37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344E2"/>
    <w:multiLevelType w:val="hybridMultilevel"/>
    <w:tmpl w:val="AAE6BE2A"/>
    <w:lvl w:ilvl="0" w:tplc="9EBE4E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D0"/>
    <w:rsid w:val="000B0E53"/>
    <w:rsid w:val="001818BA"/>
    <w:rsid w:val="00195A37"/>
    <w:rsid w:val="001E42C5"/>
    <w:rsid w:val="001F387F"/>
    <w:rsid w:val="00215BDC"/>
    <w:rsid w:val="00216415"/>
    <w:rsid w:val="002A65FD"/>
    <w:rsid w:val="00371192"/>
    <w:rsid w:val="00374735"/>
    <w:rsid w:val="003B01B9"/>
    <w:rsid w:val="004262D0"/>
    <w:rsid w:val="005D0C43"/>
    <w:rsid w:val="007D575D"/>
    <w:rsid w:val="00880EB7"/>
    <w:rsid w:val="00887567"/>
    <w:rsid w:val="00952A4B"/>
    <w:rsid w:val="00AB294A"/>
    <w:rsid w:val="00B325E7"/>
    <w:rsid w:val="00CD1C4F"/>
    <w:rsid w:val="00CD4087"/>
    <w:rsid w:val="00D2026B"/>
    <w:rsid w:val="00E072FA"/>
    <w:rsid w:val="00E24A9D"/>
    <w:rsid w:val="00E64DAB"/>
    <w:rsid w:val="00F556F3"/>
    <w:rsid w:val="00FA1F39"/>
    <w:rsid w:val="00FA2274"/>
    <w:rsid w:val="00FF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25FCD"/>
  <w15:chartTrackingRefBased/>
  <w15:docId w15:val="{EACC8362-F17F-412C-BDDE-44184063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2D0"/>
    <w:pPr>
      <w:spacing w:line="256" w:lineRule="auto"/>
    </w:pPr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0EB7"/>
    <w:pPr>
      <w:spacing w:after="0" w:line="240" w:lineRule="auto"/>
    </w:pPr>
    <w:rPr>
      <w:kern w:val="2"/>
      <w14:ligatures w14:val="standardContextual"/>
    </w:rPr>
  </w:style>
  <w:style w:type="paragraph" w:styleId="Nagwek">
    <w:name w:val="header"/>
    <w:basedOn w:val="Normalny"/>
    <w:link w:val="NagwekZnak"/>
    <w:uiPriority w:val="99"/>
    <w:unhideWhenUsed/>
    <w:rsid w:val="00374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735"/>
    <w:rPr>
      <w:kern w:val="2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374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735"/>
    <w:rPr>
      <w:kern w:val="2"/>
      <w14:ligatures w14:val="standardContextual"/>
    </w:rPr>
  </w:style>
  <w:style w:type="paragraph" w:styleId="Akapitzlist">
    <w:name w:val="List Paragraph"/>
    <w:basedOn w:val="Normalny"/>
    <w:uiPriority w:val="34"/>
    <w:qFormat/>
    <w:rsid w:val="0037473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5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567"/>
    <w:rPr>
      <w:kern w:val="2"/>
      <w:sz w:val="20"/>
      <w:szCs w:val="20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5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7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A30"/>
    <w:rsid w:val="001D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A685B7D0394BD4AA093AA86AF51DBF">
    <w:name w:val="A3A685B7D0394BD4AA093AA86AF51DBF"/>
    <w:rsid w:val="001D5A30"/>
  </w:style>
  <w:style w:type="paragraph" w:customStyle="1" w:styleId="C83BF07F2D38479BBFCE9B82FFA67CE0">
    <w:name w:val="C83BF07F2D38479BBFCE9B82FFA67CE0"/>
    <w:rsid w:val="001D5A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768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</dc:creator>
  <cp:keywords/>
  <dc:description/>
  <cp:lastModifiedBy>Magdalena Szyndzielorz</cp:lastModifiedBy>
  <cp:revision>3</cp:revision>
  <cp:lastPrinted>2024-02-06T12:49:00Z</cp:lastPrinted>
  <dcterms:created xsi:type="dcterms:W3CDTF">2024-02-13T17:08:00Z</dcterms:created>
  <dcterms:modified xsi:type="dcterms:W3CDTF">2024-02-13T19:06:00Z</dcterms:modified>
</cp:coreProperties>
</file>