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62F3" w14:textId="77777777" w:rsidR="006D4D9B" w:rsidRDefault="006D4D9B" w:rsidP="006D4D9B">
      <w:pPr>
        <w:spacing w:after="0"/>
        <w:ind w:right="246" w:firstLine="698"/>
        <w:rPr>
          <w:rFonts w:ascii="Times New Roman" w:eastAsia="Times New Roman" w:hAnsi="Times New Roman" w:cs="Times New Roman"/>
          <w:sz w:val="20"/>
        </w:rPr>
      </w:pPr>
    </w:p>
    <w:p w14:paraId="030DFB93" w14:textId="7A22C3A9" w:rsidR="00F552DF" w:rsidRPr="00F552DF" w:rsidRDefault="00F552DF" w:rsidP="00F552DF">
      <w:pPr>
        <w:spacing w:after="0"/>
        <w:ind w:left="2966" w:right="246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Załącznik do Zarządzenia wewnętrznego Nr </w:t>
      </w:r>
      <w:r w:rsidR="00384BCE">
        <w:rPr>
          <w:rFonts w:ascii="Times New Roman" w:eastAsia="Times New Roman" w:hAnsi="Times New Roman" w:cs="Times New Roman"/>
          <w:b/>
          <w:bCs/>
          <w:i/>
          <w:iCs/>
          <w:sz w:val="20"/>
        </w:rPr>
        <w:t>14</w:t>
      </w: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/2024 Dyrektora Miejskiego Zarządu Budynków Komunalnych w Kędzierzynie-Koźlu z dnia </w:t>
      </w:r>
      <w:r w:rsidR="00384BCE">
        <w:rPr>
          <w:rFonts w:ascii="Times New Roman" w:eastAsia="Times New Roman" w:hAnsi="Times New Roman" w:cs="Times New Roman"/>
          <w:b/>
          <w:bCs/>
          <w:i/>
          <w:iCs/>
          <w:sz w:val="20"/>
        </w:rPr>
        <w:t>17 maja</w:t>
      </w: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 2024 roku </w:t>
      </w:r>
    </w:p>
    <w:p w14:paraId="0E5EB96A" w14:textId="77777777" w:rsidR="00F552DF" w:rsidRPr="00F552DF" w:rsidRDefault="00F552DF" w:rsidP="00F552DF">
      <w:pPr>
        <w:spacing w:after="0"/>
        <w:ind w:left="2966" w:right="246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F552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zmieniające zarządzenie Nr 25/2023 z dnia 31 lipca 2023 roku w sprawie</w:t>
      </w: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093E9272" w14:textId="77777777" w:rsidR="00F552DF" w:rsidRDefault="00F552DF" w:rsidP="00F552DF">
      <w:pPr>
        <w:spacing w:after="0"/>
        <w:ind w:left="2966" w:right="246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w</w:t>
      </w: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 sprawie wprowadzenia Regulaminu Organizacyjnego Miejskiego Zarządu </w:t>
      </w:r>
    </w:p>
    <w:p w14:paraId="5474CC8F" w14:textId="75FD15E9" w:rsidR="00F552DF" w:rsidRPr="00F552DF" w:rsidRDefault="00F552DF" w:rsidP="00F552DF">
      <w:pPr>
        <w:spacing w:after="0"/>
        <w:ind w:left="2966" w:right="246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>Budynków Komunalnych  w Kędzierzynie-Koźlu.</w:t>
      </w:r>
    </w:p>
    <w:p w14:paraId="3FFBFE89" w14:textId="18ABCB0A" w:rsidR="00F552DF" w:rsidRPr="00F552DF" w:rsidRDefault="00F552DF" w:rsidP="00F552DF">
      <w:pPr>
        <w:spacing w:after="0"/>
        <w:ind w:left="2966" w:right="246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>stanowiący</w:t>
      </w:r>
    </w:p>
    <w:p w14:paraId="05EF3147" w14:textId="2F832024" w:rsidR="006D4D9B" w:rsidRPr="00F552DF" w:rsidRDefault="006D4D9B" w:rsidP="006D4D9B">
      <w:pPr>
        <w:spacing w:after="0"/>
        <w:ind w:left="2268" w:right="246" w:firstLine="698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Załącznik Nr </w:t>
      </w:r>
      <w:r w:rsidR="00CE551A"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>2</w:t>
      </w: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 do Regulaminu organizacyjnego  MZBK w Kędzierzynie-Koźlu,</w:t>
      </w:r>
    </w:p>
    <w:p w14:paraId="0E05CD52" w14:textId="77777777" w:rsidR="00F552DF" w:rsidRPr="00F552DF" w:rsidRDefault="006D4D9B" w:rsidP="00F552DF">
      <w:pPr>
        <w:spacing w:after="0"/>
        <w:ind w:left="2268" w:right="246" w:firstLine="698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do Zarządzenia wewnętrznego Nr 25/2023 Dyrektora Miejskiego Zarządu </w:t>
      </w:r>
    </w:p>
    <w:p w14:paraId="70BF4D15" w14:textId="77777777" w:rsidR="00F552DF" w:rsidRPr="00F552DF" w:rsidRDefault="006D4D9B" w:rsidP="00F552DF">
      <w:pPr>
        <w:spacing w:after="0"/>
        <w:ind w:left="2268" w:right="246" w:firstLine="698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Budynków Komunalnych w Kędzierzynie-Koźlu z dnia 31 lipca 2023 roku </w:t>
      </w:r>
    </w:p>
    <w:p w14:paraId="7D92E315" w14:textId="690144F5" w:rsidR="006D4D9B" w:rsidRPr="00F552DF" w:rsidRDefault="006D4D9B" w:rsidP="00F552DF">
      <w:pPr>
        <w:spacing w:after="0"/>
        <w:ind w:left="2268" w:right="246" w:firstLine="698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>w sprawie wprowadzenia Regulaminu Organizacyjnego</w:t>
      </w:r>
    </w:p>
    <w:p w14:paraId="071E8994" w14:textId="77777777" w:rsidR="006D4D9B" w:rsidRPr="00F552DF" w:rsidRDefault="006D4D9B" w:rsidP="006D4D9B">
      <w:pPr>
        <w:spacing w:after="0"/>
        <w:ind w:left="2268" w:right="246" w:firstLine="698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F552DF">
        <w:rPr>
          <w:rFonts w:ascii="Times New Roman" w:eastAsia="Times New Roman" w:hAnsi="Times New Roman" w:cs="Times New Roman"/>
          <w:b/>
          <w:bCs/>
          <w:i/>
          <w:iCs/>
          <w:sz w:val="20"/>
        </w:rPr>
        <w:t>Miejskiego Zarządu Budynków Komunalnych w Kędzierzynie-Koźlu</w:t>
      </w:r>
    </w:p>
    <w:p w14:paraId="6CA6295F" w14:textId="62047A92" w:rsidR="00893575" w:rsidRDefault="006D4D9B" w:rsidP="00F552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432B94" w14:textId="30CC036F" w:rsidR="00893575" w:rsidRDefault="006D4D9B" w:rsidP="006D4D9B">
      <w:pPr>
        <w:spacing w:after="0"/>
        <w:ind w:right="-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</w:t>
      </w:r>
    </w:p>
    <w:p w14:paraId="1EEB9872" w14:textId="14D53AC6" w:rsidR="00893575" w:rsidRPr="00640C08" w:rsidRDefault="006D4D9B" w:rsidP="00F552DF">
      <w:pPr>
        <w:spacing w:after="0"/>
        <w:jc w:val="center"/>
        <w:rPr>
          <w:sz w:val="24"/>
          <w:szCs w:val="24"/>
          <w:u w:val="single"/>
        </w:rPr>
      </w:pPr>
      <w:r w:rsidRPr="00640C08">
        <w:rPr>
          <w:rFonts w:ascii="Times New Roman" w:eastAsia="Times New Roman" w:hAnsi="Times New Roman" w:cs="Times New Roman"/>
          <w:sz w:val="24"/>
          <w:szCs w:val="24"/>
          <w:u w:val="single"/>
        </w:rPr>
        <w:t>Szczegółowy opis struktury wewnętrznej komórek organizacyjnych</w:t>
      </w:r>
    </w:p>
    <w:p w14:paraId="4F44126C" w14:textId="533C790C" w:rsidR="00893575" w:rsidRPr="00640C08" w:rsidRDefault="006D4D9B" w:rsidP="00F552DF">
      <w:pPr>
        <w:spacing w:after="0"/>
        <w:jc w:val="center"/>
        <w:rPr>
          <w:sz w:val="24"/>
          <w:szCs w:val="24"/>
          <w:u w:val="single"/>
        </w:rPr>
      </w:pPr>
      <w:r w:rsidRPr="00640C08">
        <w:rPr>
          <w:rFonts w:ascii="Times New Roman" w:eastAsia="Times New Roman" w:hAnsi="Times New Roman" w:cs="Times New Roman"/>
          <w:sz w:val="24"/>
          <w:szCs w:val="24"/>
          <w:u w:val="single"/>
        </w:rPr>
        <w:t>Miejskiego Zarządu Budynków Komunalnych w Kędzierzynie-Koźlu</w:t>
      </w:r>
    </w:p>
    <w:p w14:paraId="01839E3E" w14:textId="51FCA743" w:rsidR="00893575" w:rsidRDefault="00893575" w:rsidP="00F552DF">
      <w:pPr>
        <w:spacing w:after="0"/>
        <w:ind w:left="900"/>
        <w:jc w:val="center"/>
      </w:pPr>
    </w:p>
    <w:p w14:paraId="315A5E4E" w14:textId="77777777" w:rsidR="00893575" w:rsidRDefault="006D4D9B">
      <w:pPr>
        <w:pStyle w:val="Nagwek1"/>
        <w:ind w:left="535"/>
      </w:pPr>
      <w:r>
        <w:t xml:space="preserve">1. Dyrektor - 1 etat      2. Zastępca Dyrektora – 1 etat </w:t>
      </w:r>
    </w:p>
    <w:p w14:paraId="72E0AF80" w14:textId="7B64C168" w:rsidR="00893575" w:rsidRDefault="00F552DF">
      <w:pPr>
        <w:spacing w:after="0"/>
        <w:ind w:right="1214"/>
        <w:jc w:val="center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D4D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B9ACB0" w14:textId="77777777" w:rsidR="00893575" w:rsidRDefault="006D4D9B">
      <w:pPr>
        <w:pStyle w:val="Nagwek2"/>
        <w:ind w:left="535"/>
      </w:pPr>
      <w:r>
        <w:rPr>
          <w:u w:val="none"/>
        </w:rPr>
        <w:t xml:space="preserve">3. </w:t>
      </w:r>
      <w:r>
        <w:t>Dział Organizacji, Zarządzania i Spraw Pracowniczych – DO</w:t>
      </w:r>
      <w:r>
        <w:rPr>
          <w:u w:val="none"/>
        </w:rPr>
        <w:t xml:space="preserve"> </w:t>
      </w:r>
    </w:p>
    <w:p w14:paraId="5E229C73" w14:textId="77777777" w:rsidR="00893575" w:rsidRPr="00640C08" w:rsidRDefault="006D4D9B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48"/>
        <w:gridCol w:w="7116"/>
        <w:gridCol w:w="1447"/>
      </w:tblGrid>
      <w:tr w:rsidR="00893575" w14:paraId="75D44C4F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D0AD" w14:textId="77777777" w:rsidR="00893575" w:rsidRPr="00F552DF" w:rsidRDefault="006D4D9B">
            <w:pPr>
              <w:ind w:left="53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213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Nazwa stanowiska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5C08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Etatyzacja </w:t>
            </w:r>
          </w:p>
        </w:tc>
      </w:tr>
      <w:tr w:rsidR="00893575" w14:paraId="42762394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75BF" w14:textId="77777777" w:rsidR="00893575" w:rsidRPr="00F552DF" w:rsidRDefault="006D4D9B">
            <w:pPr>
              <w:ind w:right="10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4C1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Stanowisko Kierownika działu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E708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1 etat    </w:t>
            </w:r>
          </w:p>
        </w:tc>
      </w:tr>
      <w:tr w:rsidR="00893575" w14:paraId="3E3D917F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C067" w14:textId="77777777" w:rsidR="00893575" w:rsidRPr="00F552DF" w:rsidRDefault="006D4D9B">
            <w:pPr>
              <w:ind w:right="10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0EE1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Stanowisko Zastępcy Kierownika działu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90F2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1 etat </w:t>
            </w:r>
          </w:p>
        </w:tc>
      </w:tr>
      <w:tr w:rsidR="00893575" w14:paraId="31F4DB47" w14:textId="77777777">
        <w:trPr>
          <w:trHeight w:val="4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7918" w14:textId="77777777" w:rsidR="00893575" w:rsidRPr="00F552DF" w:rsidRDefault="006D4D9B">
            <w:pPr>
              <w:ind w:right="10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8442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Stanowisko ds. pracowniczych i rozliczeń podatku od osób fizycznych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9917" w14:textId="7C38B4B6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1 etat  </w:t>
            </w:r>
            <w:r w:rsidR="00F552D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</w:t>
            </w:r>
            <w:r w:rsidRPr="00F552D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93575" w14:paraId="5378D05E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F70E" w14:textId="77777777" w:rsidR="00893575" w:rsidRPr="00F552DF" w:rsidRDefault="006D4D9B">
            <w:pPr>
              <w:ind w:right="10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99C5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Stanowisko ds. płac i rozliczeń z ZUS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F190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1 etat    </w:t>
            </w:r>
          </w:p>
        </w:tc>
      </w:tr>
      <w:tr w:rsidR="00893575" w14:paraId="4AC5AAD7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82AF" w14:textId="77777777" w:rsidR="00893575" w:rsidRPr="00F552DF" w:rsidRDefault="006D4D9B">
            <w:pPr>
              <w:ind w:right="10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59ED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Stanowisko informatyka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B794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1 etat     </w:t>
            </w:r>
          </w:p>
        </w:tc>
      </w:tr>
      <w:tr w:rsidR="00893575" w14:paraId="33641164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E089" w14:textId="77777777" w:rsidR="00893575" w:rsidRPr="00F552DF" w:rsidRDefault="006D4D9B">
            <w:pPr>
              <w:ind w:right="10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A6DC" w14:textId="4B3F986A" w:rsidR="00893575" w:rsidRPr="00F552DF" w:rsidRDefault="006D4D9B">
            <w:pPr>
              <w:rPr>
                <w:color w:val="auto"/>
              </w:rPr>
            </w:pPr>
            <w:r w:rsidRPr="00F552DF">
              <w:rPr>
                <w:rFonts w:ascii="Times New Roman" w:eastAsia="Times New Roman" w:hAnsi="Times New Roman" w:cs="Times New Roman"/>
                <w:color w:val="auto"/>
              </w:rPr>
              <w:t>Stanowisko ds. administracyjnych</w:t>
            </w:r>
            <w:r w:rsidR="00F47C31"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 i organizacji prac społecznie użytecznych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1D83" w14:textId="77777777" w:rsidR="00893575" w:rsidRPr="00F552DF" w:rsidRDefault="006D4D9B">
            <w:pPr>
              <w:rPr>
                <w:color w:val="auto"/>
              </w:rPr>
            </w:pPr>
            <w:r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1 etat </w:t>
            </w:r>
          </w:p>
        </w:tc>
      </w:tr>
      <w:tr w:rsidR="00893575" w14:paraId="6235B957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0B43" w14:textId="77777777" w:rsidR="00893575" w:rsidRPr="00F552DF" w:rsidRDefault="006D4D9B">
            <w:pPr>
              <w:ind w:right="10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C54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Stanowisko sekretarki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74D5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1 etat      </w:t>
            </w:r>
          </w:p>
        </w:tc>
      </w:tr>
      <w:tr w:rsidR="00893575" w14:paraId="67904ED9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1C07" w14:textId="77777777" w:rsidR="00893575" w:rsidRPr="00F552DF" w:rsidRDefault="006D4D9B">
            <w:pPr>
              <w:ind w:right="10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0EF0" w14:textId="77777777" w:rsidR="00893575" w:rsidRPr="00F552DF" w:rsidRDefault="006D4D9B">
            <w:pPr>
              <w:rPr>
                <w:color w:val="auto"/>
              </w:rPr>
            </w:pPr>
            <w:r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Stanowisko kancelisty - pomocy biurowej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D13A" w14:textId="77777777" w:rsidR="00893575" w:rsidRPr="00F552DF" w:rsidRDefault="006D4D9B">
            <w:pPr>
              <w:rPr>
                <w:color w:val="auto"/>
              </w:rPr>
            </w:pPr>
            <w:r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1 etat       </w:t>
            </w:r>
          </w:p>
        </w:tc>
      </w:tr>
      <w:tr w:rsidR="002466DB" w14:paraId="5DE4CD05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51BA" w14:textId="5A04C02D" w:rsidR="002466DB" w:rsidRPr="00F552DF" w:rsidRDefault="002466DB">
            <w:pPr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F552D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BE3" w14:textId="4DF96AC6" w:rsidR="002466DB" w:rsidRPr="00F552DF" w:rsidRDefault="00B54CC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52DF">
              <w:rPr>
                <w:rFonts w:ascii="Times New Roman" w:eastAsia="Times New Roman" w:hAnsi="Times New Roman" w:cs="Times New Roman"/>
                <w:color w:val="auto"/>
              </w:rPr>
              <w:t>Stanowisko</w:t>
            </w:r>
            <w:r w:rsidR="002466DB"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 ds. kancelaryjnych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C998" w14:textId="600621BB" w:rsidR="002466DB" w:rsidRPr="00F552DF" w:rsidRDefault="006E5D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52DF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2466DB"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 etat</w:t>
            </w:r>
          </w:p>
        </w:tc>
      </w:tr>
      <w:tr w:rsidR="00893575" w14:paraId="66D7ECB5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BE30" w14:textId="1997B384" w:rsidR="00893575" w:rsidRPr="00F552DF" w:rsidRDefault="002466DB">
            <w:pPr>
              <w:ind w:right="10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>10</w:t>
            </w:r>
            <w:r w:rsidR="006D4D9B" w:rsidRPr="00F552D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0BBB" w14:textId="77777777" w:rsidR="00893575" w:rsidRPr="00F552DF" w:rsidRDefault="006D4D9B">
            <w:pPr>
              <w:rPr>
                <w:color w:val="auto"/>
              </w:rPr>
            </w:pPr>
            <w:r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Stanowisko robotnika gospodarczego - sprzątaczki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C08" w14:textId="77777777" w:rsidR="00893575" w:rsidRPr="00F552DF" w:rsidRDefault="006D4D9B">
            <w:pPr>
              <w:rPr>
                <w:color w:val="auto"/>
              </w:rPr>
            </w:pPr>
            <w:r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1 etat    </w:t>
            </w:r>
          </w:p>
        </w:tc>
      </w:tr>
      <w:tr w:rsidR="00893575" w14:paraId="38842CF4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DB10" w14:textId="77777777" w:rsidR="00893575" w:rsidRPr="00F552DF" w:rsidRDefault="006D4D9B">
            <w:pPr>
              <w:ind w:left="53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993B" w14:textId="77777777" w:rsidR="00893575" w:rsidRPr="00F552DF" w:rsidRDefault="006D4D9B">
            <w:pPr>
              <w:rPr>
                <w:color w:val="auto"/>
              </w:rPr>
            </w:pPr>
            <w:r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Łącznie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2A8C" w14:textId="51DC08C6" w:rsidR="00893575" w:rsidRPr="00F552DF" w:rsidRDefault="002466DB">
            <w:pPr>
              <w:rPr>
                <w:color w:val="auto"/>
              </w:rPr>
            </w:pPr>
            <w:r w:rsidRPr="00F552DF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D87FBA" w:rsidRPr="00F552DF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D4D9B" w:rsidRPr="00F552DF">
              <w:rPr>
                <w:rFonts w:ascii="Times New Roman" w:eastAsia="Times New Roman" w:hAnsi="Times New Roman" w:cs="Times New Roman"/>
                <w:color w:val="auto"/>
              </w:rPr>
              <w:t xml:space="preserve">etatów </w:t>
            </w:r>
          </w:p>
        </w:tc>
      </w:tr>
    </w:tbl>
    <w:p w14:paraId="41BD5C4A" w14:textId="77777777" w:rsidR="00893575" w:rsidRPr="00640C08" w:rsidRDefault="006D4D9B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8A5FF2" w14:textId="77777777" w:rsidR="00893575" w:rsidRDefault="006D4D9B">
      <w:pPr>
        <w:pStyle w:val="Nagwek1"/>
        <w:ind w:left="535"/>
      </w:pPr>
      <w:r>
        <w:t xml:space="preserve">4. Główny Księgowy  -1 etat  </w:t>
      </w:r>
    </w:p>
    <w:p w14:paraId="0F8F9152" w14:textId="5E4FD61D" w:rsidR="00893575" w:rsidRDefault="006D4D9B">
      <w:pPr>
        <w:spacing w:after="0"/>
        <w:ind w:left="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552D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C6B86E" w14:textId="77777777" w:rsidR="00893575" w:rsidRDefault="006D4D9B">
      <w:pPr>
        <w:pStyle w:val="Nagwek2"/>
        <w:ind w:left="535"/>
      </w:pPr>
      <w:r>
        <w:rPr>
          <w:u w:val="none"/>
        </w:rPr>
        <w:t xml:space="preserve">5. </w:t>
      </w:r>
      <w:r>
        <w:t>Dział Księgowości – DK</w:t>
      </w:r>
      <w:r>
        <w:rPr>
          <w:u w:val="none"/>
        </w:rPr>
        <w:t xml:space="preserve"> </w:t>
      </w:r>
    </w:p>
    <w:p w14:paraId="0F9E0BF0" w14:textId="025FE522" w:rsidR="00893575" w:rsidRPr="00640C08" w:rsidRDefault="006D4D9B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648"/>
        <w:gridCol w:w="7116"/>
        <w:gridCol w:w="1447"/>
      </w:tblGrid>
      <w:tr w:rsidR="00893575" w14:paraId="2908EB47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9D9A" w14:textId="77777777" w:rsidR="00893575" w:rsidRPr="00F552DF" w:rsidRDefault="006D4D9B">
            <w:pPr>
              <w:ind w:left="53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E540" w14:textId="4973395B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Nazwa stanowiska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ACF4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Etatyzacja </w:t>
            </w:r>
          </w:p>
        </w:tc>
      </w:tr>
      <w:tr w:rsidR="00893575" w14:paraId="7269CDBB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C614" w14:textId="77777777" w:rsidR="00893575" w:rsidRPr="00F552DF" w:rsidRDefault="006D4D9B">
            <w:pPr>
              <w:ind w:right="12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CB74" w14:textId="2C65AF1E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Stanowisko Kierownika działu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E0FB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1 etat     </w:t>
            </w:r>
          </w:p>
        </w:tc>
      </w:tr>
      <w:tr w:rsidR="00893575" w14:paraId="38A4C6C6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62E3" w14:textId="77777777" w:rsidR="00893575" w:rsidRPr="00F552DF" w:rsidRDefault="006D4D9B">
            <w:pPr>
              <w:ind w:right="12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844A" w14:textId="42DE8219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Stanowisko ds. księgowości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0551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4,75 etatów  </w:t>
            </w:r>
          </w:p>
        </w:tc>
      </w:tr>
      <w:tr w:rsidR="00893575" w14:paraId="6189EF50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654F" w14:textId="77777777" w:rsidR="00893575" w:rsidRPr="00F552DF" w:rsidRDefault="006D4D9B">
            <w:pPr>
              <w:ind w:right="12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5733" w14:textId="5E37E0FD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Stanowisko ds. kosztów i rozliczeń ze wspólnotami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EA7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3 etaty   </w:t>
            </w:r>
          </w:p>
        </w:tc>
      </w:tr>
      <w:tr w:rsidR="00893575" w14:paraId="09141969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B751" w14:textId="77777777" w:rsidR="00893575" w:rsidRPr="00F552DF" w:rsidRDefault="006D4D9B">
            <w:pPr>
              <w:ind w:right="12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5D70" w14:textId="3D8B3761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Stanowisko kasjera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88AD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0,5 etatu  </w:t>
            </w:r>
          </w:p>
        </w:tc>
      </w:tr>
      <w:tr w:rsidR="00893575" w14:paraId="7C284F96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8C56" w14:textId="77777777" w:rsidR="00893575" w:rsidRPr="00F552DF" w:rsidRDefault="006D4D9B">
            <w:pPr>
              <w:ind w:left="50"/>
              <w:jc w:val="center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C1D" w14:textId="1B1A4E76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Łącznie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AB73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9,25 etatów </w:t>
            </w:r>
          </w:p>
        </w:tc>
      </w:tr>
    </w:tbl>
    <w:p w14:paraId="31823484" w14:textId="22A4C56A" w:rsidR="00893575" w:rsidRPr="00640C08" w:rsidRDefault="006D4D9B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256BB7" w14:textId="4A47EEE1" w:rsidR="00893575" w:rsidRDefault="006D4D9B">
      <w:pPr>
        <w:pStyle w:val="Nagwek2"/>
        <w:ind w:left="535"/>
      </w:pPr>
      <w:r>
        <w:rPr>
          <w:u w:val="none"/>
        </w:rPr>
        <w:t xml:space="preserve">6. </w:t>
      </w:r>
      <w:r>
        <w:t>Referat ds. windykacji – DK-W</w:t>
      </w:r>
      <w:r>
        <w:rPr>
          <w:u w:val="none"/>
        </w:rPr>
        <w:t xml:space="preserve"> </w:t>
      </w:r>
    </w:p>
    <w:p w14:paraId="15A23B6D" w14:textId="34B749E2" w:rsidR="00893575" w:rsidRPr="00640C08" w:rsidRDefault="006D4D9B">
      <w:pPr>
        <w:spacing w:after="0"/>
        <w:ind w:left="90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48"/>
        <w:gridCol w:w="7116"/>
        <w:gridCol w:w="1447"/>
      </w:tblGrid>
      <w:tr w:rsidR="00893575" w14:paraId="33E992E7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8677" w14:textId="77777777" w:rsidR="00893575" w:rsidRPr="00F552DF" w:rsidRDefault="006D4D9B">
            <w:pPr>
              <w:ind w:left="53"/>
            </w:pPr>
            <w:r w:rsidRPr="00F552DF"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29BF" w14:textId="031529F1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Nazwa stanowiska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45CD" w14:textId="77777777" w:rsidR="00893575" w:rsidRPr="00F552DF" w:rsidRDefault="006D4D9B">
            <w:r w:rsidRPr="00F552DF">
              <w:rPr>
                <w:rFonts w:ascii="Times New Roman" w:eastAsia="Times New Roman" w:hAnsi="Times New Roman" w:cs="Times New Roman"/>
              </w:rPr>
              <w:t xml:space="preserve">Etatyzacja </w:t>
            </w:r>
          </w:p>
        </w:tc>
      </w:tr>
      <w:tr w:rsidR="00893575" w14:paraId="692F9533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820F" w14:textId="77777777" w:rsidR="00893575" w:rsidRPr="00640C08" w:rsidRDefault="006D4D9B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40A2" w14:textId="534D93C5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Zastępca Kierownika Działu Księgowości ds. windykacji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4FC1" w14:textId="77777777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1 etat </w:t>
            </w:r>
          </w:p>
        </w:tc>
      </w:tr>
      <w:tr w:rsidR="00893575" w14:paraId="551D6403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A98E" w14:textId="77777777" w:rsidR="00893575" w:rsidRPr="00640C08" w:rsidRDefault="006D4D9B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993B" w14:textId="1F20BCA5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Stanowisko ds. windykacji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54CE" w14:textId="77777777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3 etaty       </w:t>
            </w:r>
          </w:p>
        </w:tc>
      </w:tr>
      <w:tr w:rsidR="00893575" w14:paraId="1C961FA9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A69F" w14:textId="77777777" w:rsidR="00893575" w:rsidRPr="00640C08" w:rsidRDefault="006D4D9B">
            <w:pPr>
              <w:ind w:left="53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24F" w14:textId="7CCA05AA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Łącznie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0D6F" w14:textId="77777777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4 etaty </w:t>
            </w:r>
          </w:p>
        </w:tc>
      </w:tr>
    </w:tbl>
    <w:p w14:paraId="4649630C" w14:textId="45089CC5" w:rsidR="00893575" w:rsidRPr="00640C08" w:rsidRDefault="006D4D9B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9963C" w14:textId="1F3B0F2F" w:rsidR="00893575" w:rsidRDefault="006D4D9B">
      <w:pPr>
        <w:pStyle w:val="Nagwek2"/>
        <w:ind w:left="535"/>
      </w:pPr>
      <w:r>
        <w:rPr>
          <w:u w:val="none"/>
        </w:rPr>
        <w:t xml:space="preserve">7. </w:t>
      </w:r>
      <w:r>
        <w:t>Magazyn DK-M</w:t>
      </w:r>
      <w:r>
        <w:rPr>
          <w:u w:val="none"/>
        </w:rPr>
        <w:t xml:space="preserve"> </w:t>
      </w:r>
    </w:p>
    <w:p w14:paraId="55B52B3A" w14:textId="7BD6C3C2" w:rsidR="00893575" w:rsidRPr="00640C08" w:rsidRDefault="006D4D9B">
      <w:pPr>
        <w:spacing w:after="0"/>
        <w:ind w:left="90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48"/>
        <w:gridCol w:w="7116"/>
        <w:gridCol w:w="1447"/>
      </w:tblGrid>
      <w:tr w:rsidR="00893575" w14:paraId="3517A2EC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2916" w14:textId="77777777" w:rsidR="00893575" w:rsidRDefault="006D4D9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02BD" w14:textId="29EF0F62" w:rsidR="00893575" w:rsidRDefault="006D4D9B">
            <w:r>
              <w:rPr>
                <w:rFonts w:ascii="Times New Roman" w:eastAsia="Times New Roman" w:hAnsi="Times New Roman" w:cs="Times New Roman"/>
                <w:sz w:val="24"/>
              </w:rPr>
              <w:t xml:space="preserve">Nazwa stanowiska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ED05" w14:textId="77777777" w:rsidR="00893575" w:rsidRDefault="006D4D9B">
            <w:r>
              <w:rPr>
                <w:rFonts w:ascii="Times New Roman" w:eastAsia="Times New Roman" w:hAnsi="Times New Roman" w:cs="Times New Roman"/>
                <w:sz w:val="24"/>
              </w:rPr>
              <w:t xml:space="preserve">Etatyzacja </w:t>
            </w:r>
          </w:p>
        </w:tc>
      </w:tr>
      <w:tr w:rsidR="00893575" w14:paraId="7A9E165D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3DC" w14:textId="77777777" w:rsidR="00893575" w:rsidRDefault="006D4D9B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FDBE" w14:textId="59809541" w:rsidR="00893575" w:rsidRDefault="006D4D9B">
            <w:r>
              <w:rPr>
                <w:rFonts w:ascii="Times New Roman" w:eastAsia="Times New Roman" w:hAnsi="Times New Roman" w:cs="Times New Roman"/>
                <w:sz w:val="24"/>
              </w:rPr>
              <w:t xml:space="preserve">Stanowisko magazyniera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2E4D" w14:textId="77777777" w:rsidR="00893575" w:rsidRDefault="006D4D9B">
            <w:r>
              <w:rPr>
                <w:rFonts w:ascii="Times New Roman" w:eastAsia="Times New Roman" w:hAnsi="Times New Roman" w:cs="Times New Roman"/>
                <w:sz w:val="24"/>
              </w:rPr>
              <w:t xml:space="preserve">1,25 etatu </w:t>
            </w:r>
          </w:p>
        </w:tc>
      </w:tr>
      <w:tr w:rsidR="00893575" w14:paraId="48E35E89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D830" w14:textId="77777777" w:rsidR="00893575" w:rsidRDefault="006D4D9B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5A37" w14:textId="3853C190" w:rsidR="00893575" w:rsidRDefault="006D4D9B">
            <w:r>
              <w:rPr>
                <w:rFonts w:ascii="Times New Roman" w:eastAsia="Times New Roman" w:hAnsi="Times New Roman" w:cs="Times New Roman"/>
                <w:sz w:val="24"/>
              </w:rPr>
              <w:t xml:space="preserve">Łącznie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D356" w14:textId="77777777" w:rsidR="00893575" w:rsidRDefault="006D4D9B">
            <w:r>
              <w:rPr>
                <w:rFonts w:ascii="Times New Roman" w:eastAsia="Times New Roman" w:hAnsi="Times New Roman" w:cs="Times New Roman"/>
                <w:sz w:val="24"/>
              </w:rPr>
              <w:t xml:space="preserve">1,25 etatu </w:t>
            </w:r>
          </w:p>
        </w:tc>
      </w:tr>
    </w:tbl>
    <w:p w14:paraId="6E0E6901" w14:textId="0F6C420F" w:rsidR="00893575" w:rsidRDefault="006D4D9B" w:rsidP="006D4D9B">
      <w:pPr>
        <w:spacing w:after="0"/>
        <w:ind w:left="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DF358A" w14:textId="40F2441E" w:rsidR="00893575" w:rsidRDefault="006D4D9B">
      <w:pPr>
        <w:pStyle w:val="Nagwek2"/>
        <w:ind w:left="535"/>
      </w:pPr>
      <w:r>
        <w:rPr>
          <w:u w:val="none"/>
        </w:rPr>
        <w:t xml:space="preserve">8. </w:t>
      </w:r>
      <w:r>
        <w:t>Dział Zamówień Publicznych, Remontów i Kontrolingu – DZ</w:t>
      </w:r>
      <w:r>
        <w:rPr>
          <w:u w:val="none"/>
        </w:rPr>
        <w:t xml:space="preserve"> </w:t>
      </w:r>
    </w:p>
    <w:p w14:paraId="4315B172" w14:textId="229D28D1" w:rsidR="00893575" w:rsidRPr="00640C08" w:rsidRDefault="006D4D9B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48"/>
        <w:gridCol w:w="7116"/>
        <w:gridCol w:w="1447"/>
      </w:tblGrid>
      <w:tr w:rsidR="00893575" w14:paraId="7B51671D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32BD" w14:textId="77777777" w:rsidR="00893575" w:rsidRPr="00640C08" w:rsidRDefault="006D4D9B">
            <w:pPr>
              <w:ind w:left="53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Lp.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4BB6" w14:textId="7CD1F76E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Nazwa stanowiska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50CB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Etatyzacja </w:t>
            </w:r>
          </w:p>
        </w:tc>
      </w:tr>
      <w:tr w:rsidR="00893575" w14:paraId="1584FE79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CEF9" w14:textId="77777777" w:rsidR="00893575" w:rsidRPr="00640C08" w:rsidRDefault="006D4D9B">
            <w:pPr>
              <w:ind w:right="10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2802" w14:textId="6BDCBD0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Kierownik działu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B0D0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</w:t>
            </w:r>
          </w:p>
        </w:tc>
      </w:tr>
      <w:tr w:rsidR="00893575" w14:paraId="5B02E46F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1271" w14:textId="77777777" w:rsidR="00893575" w:rsidRPr="00640C08" w:rsidRDefault="006D4D9B">
            <w:pPr>
              <w:ind w:right="10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5284" w14:textId="7ACE23CB" w:rsidR="00893575" w:rsidRPr="00640C08" w:rsidRDefault="00647757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Zastępca Kierownika działu</w:t>
            </w:r>
            <w:r w:rsidR="006D4D9B"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92913"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– stanowisko </w:t>
            </w:r>
            <w:r w:rsidR="006D4D9B"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ds. zamówień publicznych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6725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 </w:t>
            </w:r>
          </w:p>
        </w:tc>
      </w:tr>
      <w:tr w:rsidR="00893575" w14:paraId="736F9FBC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690B" w14:textId="77777777" w:rsidR="00893575" w:rsidRPr="00640C08" w:rsidRDefault="006D4D9B">
            <w:pPr>
              <w:ind w:right="10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81FF" w14:textId="1C5E13F5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ds. współpracy ze wspólnotami i kontrolingu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D38D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  </w:t>
            </w:r>
          </w:p>
        </w:tc>
      </w:tr>
      <w:tr w:rsidR="00893575" w14:paraId="33786337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F57F" w14:textId="77777777" w:rsidR="00893575" w:rsidRPr="00640C08" w:rsidRDefault="006D4D9B">
            <w:pPr>
              <w:ind w:right="10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C8E7" w14:textId="57931E81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ds. sporządzania dokumentacji i sprawozdawczości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0F80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</w:t>
            </w:r>
          </w:p>
        </w:tc>
      </w:tr>
      <w:tr w:rsidR="00893575" w14:paraId="07621CEA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F3EC" w14:textId="77777777" w:rsidR="00893575" w:rsidRPr="00640C08" w:rsidRDefault="006D4D9B">
            <w:pPr>
              <w:ind w:right="10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6E64" w14:textId="280FF7C0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pracy ds. umów dzierżaw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BB03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   </w:t>
            </w:r>
          </w:p>
        </w:tc>
      </w:tr>
      <w:tr w:rsidR="00893575" w14:paraId="3A47B33D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E0AC" w14:textId="77777777" w:rsidR="00893575" w:rsidRPr="00640C08" w:rsidRDefault="006D4D9B">
            <w:pPr>
              <w:ind w:right="10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6.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1202" w14:textId="5E895278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Inspektor nadzoru budowlanego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A34D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2 etaty   </w:t>
            </w:r>
          </w:p>
        </w:tc>
      </w:tr>
      <w:tr w:rsidR="00893575" w14:paraId="3A31F515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0526" w14:textId="77777777" w:rsidR="00893575" w:rsidRPr="00640C08" w:rsidRDefault="006D4D9B">
            <w:pPr>
              <w:ind w:right="10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7.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6269" w14:textId="30A253E3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Inspektor nadzoru  ds. elektrycznych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4DA7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  </w:t>
            </w:r>
          </w:p>
        </w:tc>
      </w:tr>
      <w:tr w:rsidR="00893575" w14:paraId="59FFC79F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F24F" w14:textId="77777777" w:rsidR="00893575" w:rsidRPr="00640C08" w:rsidRDefault="006D4D9B">
            <w:pPr>
              <w:ind w:right="10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8.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85B6" w14:textId="597FD3C3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Pomoc biurowa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55C3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</w:t>
            </w:r>
          </w:p>
        </w:tc>
      </w:tr>
      <w:tr w:rsidR="006E5D3B" w14:paraId="19149002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C5D1" w14:textId="22499F7B" w:rsidR="006E5D3B" w:rsidRPr="00640C08" w:rsidRDefault="00647757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DB42" w14:textId="004F8564" w:rsidR="006E5D3B" w:rsidRPr="00640C08" w:rsidRDefault="006E5D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Stanowisko ds. kosztorysowania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6864" w14:textId="1B8A532A" w:rsidR="006E5D3B" w:rsidRPr="00640C08" w:rsidRDefault="006E5D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1 etat</w:t>
            </w:r>
          </w:p>
        </w:tc>
      </w:tr>
      <w:tr w:rsidR="00893575" w14:paraId="78A694C8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F7ED" w14:textId="77777777" w:rsidR="00893575" w:rsidRPr="00640C08" w:rsidRDefault="006D4D9B">
            <w:pPr>
              <w:ind w:left="53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1EC8" w14:textId="1157F02F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Łącznie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B6C5" w14:textId="7377D6B7" w:rsidR="00893575" w:rsidRPr="00640C08" w:rsidRDefault="005C4F6F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="006D4D9B"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 etatów </w:t>
            </w:r>
          </w:p>
        </w:tc>
      </w:tr>
    </w:tbl>
    <w:p w14:paraId="798EB95C" w14:textId="2C7B887B" w:rsidR="00893575" w:rsidRPr="00640C08" w:rsidRDefault="006D4D9B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369F7A7" w14:textId="53100CBA" w:rsidR="00893575" w:rsidRDefault="006D4D9B">
      <w:pPr>
        <w:pStyle w:val="Nagwek2"/>
        <w:ind w:left="535"/>
      </w:pPr>
      <w:r>
        <w:rPr>
          <w:u w:val="none"/>
        </w:rPr>
        <w:t xml:space="preserve">9. </w:t>
      </w:r>
      <w:r>
        <w:t>Dział Grupy Remontowej  - GR</w:t>
      </w:r>
      <w:r>
        <w:rPr>
          <w:u w:val="none"/>
        </w:rPr>
        <w:t xml:space="preserve"> </w:t>
      </w:r>
    </w:p>
    <w:p w14:paraId="434EBDF9" w14:textId="28A98D90" w:rsidR="00893575" w:rsidRDefault="006D4D9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48"/>
        <w:gridCol w:w="6691"/>
        <w:gridCol w:w="1872"/>
      </w:tblGrid>
      <w:tr w:rsidR="00893575" w14:paraId="01A1DFDA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E07C" w14:textId="77777777" w:rsidR="00893575" w:rsidRPr="00640C08" w:rsidRDefault="006D4D9B">
            <w:pPr>
              <w:ind w:left="53"/>
            </w:pPr>
            <w:r w:rsidRPr="00640C08"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C584" w14:textId="7AF5CD19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Nazwa stanowiska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5C4E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Etatyzacja </w:t>
            </w:r>
          </w:p>
        </w:tc>
      </w:tr>
      <w:tr w:rsidR="00893575" w14:paraId="7E377CAF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548F" w14:textId="77777777" w:rsidR="00893575" w:rsidRPr="00640C08" w:rsidRDefault="006D4D9B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CBCA" w14:textId="0D92A514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Kierownik działu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E186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</w:t>
            </w:r>
          </w:p>
        </w:tc>
      </w:tr>
      <w:tr w:rsidR="00893575" w14:paraId="7C82758B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4FD1" w14:textId="77777777" w:rsidR="00893575" w:rsidRPr="00640C08" w:rsidRDefault="006D4D9B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E3B5" w14:textId="3C1EC9CE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brygadzisty – kierowcy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8E57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  </w:t>
            </w:r>
          </w:p>
        </w:tc>
      </w:tr>
      <w:tr w:rsidR="00893575" w14:paraId="60D7675C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62D0" w14:textId="77777777" w:rsidR="00893575" w:rsidRPr="00640C08" w:rsidRDefault="006D4D9B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8F37" w14:textId="7BD91192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murarza/starszego murarza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2005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3 etaty    </w:t>
            </w:r>
          </w:p>
        </w:tc>
      </w:tr>
      <w:tr w:rsidR="00D87FBA" w14:paraId="59CAD0C6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A031" w14:textId="71F6A36F" w:rsidR="00D87FBA" w:rsidRPr="00640C08" w:rsidRDefault="00D87FBA">
            <w:pPr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953" w14:textId="410DB62D" w:rsidR="00D87FBA" w:rsidRPr="00640C08" w:rsidRDefault="00D87FB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Stanowisko murarz - malarz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C09B" w14:textId="3E7192C2" w:rsidR="00D87FBA" w:rsidRPr="00640C08" w:rsidRDefault="00D87FB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1 etat</w:t>
            </w:r>
          </w:p>
        </w:tc>
      </w:tr>
      <w:tr w:rsidR="00893575" w14:paraId="5FCA7824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4E4" w14:textId="049E1374" w:rsidR="00893575" w:rsidRPr="00640C08" w:rsidRDefault="00D87FBA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>5</w:t>
            </w:r>
            <w:r w:rsidR="006D4D9B" w:rsidRPr="00640C0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0AF4" w14:textId="43B1D998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elektryka/starszego elektryka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176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2 etaty      </w:t>
            </w:r>
          </w:p>
        </w:tc>
      </w:tr>
      <w:tr w:rsidR="00893575" w14:paraId="29DF04AE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F9D5" w14:textId="20F46800" w:rsidR="00893575" w:rsidRPr="00640C08" w:rsidRDefault="00647757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>6</w:t>
            </w:r>
            <w:r w:rsidR="006D4D9B" w:rsidRPr="00640C0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4AC6" w14:textId="093672C2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montera/starszego montera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8B6F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  </w:t>
            </w:r>
          </w:p>
        </w:tc>
      </w:tr>
      <w:tr w:rsidR="00893575" w14:paraId="3A7819DA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5B81" w14:textId="3C68AD0F" w:rsidR="00893575" w:rsidRPr="00640C08" w:rsidRDefault="00647757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>7</w:t>
            </w:r>
            <w:r w:rsidR="006D4D9B" w:rsidRPr="00640C0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4AF7" w14:textId="46C0E245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murarza- robotnika wykwalifikowanego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BD2B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</w:t>
            </w:r>
          </w:p>
        </w:tc>
      </w:tr>
      <w:tr w:rsidR="00893575" w14:paraId="6B7ACAA4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8428" w14:textId="65AFE2D5" w:rsidR="00893575" w:rsidRPr="00640C08" w:rsidRDefault="00D87FBA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>9</w:t>
            </w:r>
            <w:r w:rsidR="006D4D9B" w:rsidRPr="00640C0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C2B4" w14:textId="6F65D670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instalatora </w:t>
            </w:r>
            <w:proofErr w:type="spellStart"/>
            <w:r w:rsidRPr="00640C08">
              <w:rPr>
                <w:rFonts w:ascii="Times New Roman" w:eastAsia="Times New Roman" w:hAnsi="Times New Roman" w:cs="Times New Roman"/>
                <w:color w:val="auto"/>
              </w:rPr>
              <w:t>wod</w:t>
            </w:r>
            <w:proofErr w:type="spellEnd"/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. kan./starszego instalatora </w:t>
            </w:r>
            <w:proofErr w:type="spellStart"/>
            <w:r w:rsidRPr="00640C08">
              <w:rPr>
                <w:rFonts w:ascii="Times New Roman" w:eastAsia="Times New Roman" w:hAnsi="Times New Roman" w:cs="Times New Roman"/>
                <w:color w:val="auto"/>
              </w:rPr>
              <w:t>wod</w:t>
            </w:r>
            <w:proofErr w:type="spellEnd"/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. kan.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5ADF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2 etaty      </w:t>
            </w:r>
          </w:p>
        </w:tc>
      </w:tr>
      <w:tr w:rsidR="00D87FBA" w14:paraId="745A80F2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17DE" w14:textId="3482EB01" w:rsidR="00D87FBA" w:rsidRPr="00640C08" w:rsidRDefault="00647757">
            <w:pPr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>9</w:t>
            </w:r>
            <w:r w:rsidR="00D87FBA" w:rsidRPr="00640C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8300" w14:textId="18BF48BB" w:rsidR="00D87FBA" w:rsidRPr="00640C08" w:rsidRDefault="00D87FB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instalatora </w:t>
            </w:r>
            <w:proofErr w:type="spellStart"/>
            <w:r w:rsidRPr="00640C08">
              <w:rPr>
                <w:rFonts w:ascii="Times New Roman" w:eastAsia="Times New Roman" w:hAnsi="Times New Roman" w:cs="Times New Roman"/>
                <w:color w:val="auto"/>
              </w:rPr>
              <w:t>wodno</w:t>
            </w:r>
            <w:proofErr w:type="spellEnd"/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 - kanalizacyjnego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1CF" w14:textId="3AE48993" w:rsidR="00D87FBA" w:rsidRPr="00640C08" w:rsidRDefault="00D87FB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1 etat</w:t>
            </w:r>
          </w:p>
        </w:tc>
      </w:tr>
      <w:tr w:rsidR="00893575" w14:paraId="20F4E422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E72B" w14:textId="11EF3865" w:rsidR="00893575" w:rsidRPr="00640C08" w:rsidRDefault="00D87FBA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>1</w:t>
            </w:r>
            <w:r w:rsidR="00647757" w:rsidRPr="00640C08">
              <w:rPr>
                <w:rFonts w:ascii="Times New Roman" w:eastAsia="Times New Roman" w:hAnsi="Times New Roman" w:cs="Times New Roman"/>
              </w:rPr>
              <w:t>0</w:t>
            </w:r>
            <w:r w:rsidR="006D4D9B" w:rsidRPr="00640C0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5016" w14:textId="4E202A5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spawacza-ślusarza/ starszego spawacza-ślusarza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3250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  </w:t>
            </w:r>
          </w:p>
        </w:tc>
      </w:tr>
      <w:tr w:rsidR="00893575" w14:paraId="62D6CE76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A140" w14:textId="12A590B0" w:rsidR="00893575" w:rsidRPr="00640C08" w:rsidRDefault="00D87FBA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>1</w:t>
            </w:r>
            <w:r w:rsidR="00647757" w:rsidRPr="00640C08">
              <w:rPr>
                <w:rFonts w:ascii="Times New Roman" w:eastAsia="Times New Roman" w:hAnsi="Times New Roman" w:cs="Times New Roman"/>
              </w:rPr>
              <w:t>1</w:t>
            </w:r>
            <w:r w:rsidR="006D4D9B" w:rsidRPr="00640C0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F73B" w14:textId="626E35CE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pomocy rzemieślnika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A54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2 etaty      </w:t>
            </w:r>
          </w:p>
        </w:tc>
      </w:tr>
      <w:tr w:rsidR="00893575" w14:paraId="673FCE3D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7CAD" w14:textId="15EA1A1D" w:rsidR="00893575" w:rsidRPr="00640C08" w:rsidRDefault="006D4D9B">
            <w:pPr>
              <w:ind w:left="65"/>
            </w:pPr>
            <w:r w:rsidRPr="00640C08">
              <w:rPr>
                <w:rFonts w:ascii="Times New Roman" w:eastAsia="Times New Roman" w:hAnsi="Times New Roman" w:cs="Times New Roman"/>
              </w:rPr>
              <w:t>1</w:t>
            </w:r>
            <w:r w:rsidR="00647757" w:rsidRPr="00640C08">
              <w:rPr>
                <w:rFonts w:ascii="Times New Roman" w:eastAsia="Times New Roman" w:hAnsi="Times New Roman" w:cs="Times New Roman"/>
              </w:rPr>
              <w:t>2</w:t>
            </w:r>
            <w:r w:rsidRPr="00640C0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E3B2" w14:textId="21837712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pomocnika murarza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FE42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</w:t>
            </w:r>
          </w:p>
        </w:tc>
      </w:tr>
      <w:tr w:rsidR="00D87FBA" w14:paraId="1E32942C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365C" w14:textId="66F3172D" w:rsidR="00D87FBA" w:rsidRPr="00640C08" w:rsidRDefault="00D87FBA">
            <w:pPr>
              <w:ind w:left="65"/>
              <w:rPr>
                <w:rFonts w:ascii="Times New Roman" w:eastAsia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>1</w:t>
            </w:r>
            <w:r w:rsidR="00647757" w:rsidRPr="00640C08">
              <w:rPr>
                <w:rFonts w:ascii="Times New Roman" w:eastAsia="Times New Roman" w:hAnsi="Times New Roman" w:cs="Times New Roman"/>
              </w:rPr>
              <w:t>3</w:t>
            </w:r>
            <w:r w:rsidRPr="00640C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2ADC" w14:textId="1FE6D05A" w:rsidR="00D87FBA" w:rsidRPr="00640C08" w:rsidRDefault="00D87FB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Stanowisko robotnika gospodarczego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FFAE" w14:textId="5154F631" w:rsidR="00D87FBA" w:rsidRPr="00640C08" w:rsidRDefault="0064775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D87FBA"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 etaty</w:t>
            </w:r>
          </w:p>
        </w:tc>
      </w:tr>
      <w:tr w:rsidR="00893575" w14:paraId="2486FE7F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712" w14:textId="77777777" w:rsidR="00893575" w:rsidRPr="00640C08" w:rsidRDefault="006D4D9B">
            <w:pPr>
              <w:ind w:left="53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1926" w14:textId="39C60AAA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Łącznie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95B5" w14:textId="03D4980A" w:rsidR="00893575" w:rsidRPr="00640C08" w:rsidRDefault="00647757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="006D4D9B"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 etatów </w:t>
            </w:r>
          </w:p>
        </w:tc>
      </w:tr>
    </w:tbl>
    <w:p w14:paraId="5814A750" w14:textId="134BBCE6" w:rsidR="00F552DF" w:rsidRPr="00640C08" w:rsidRDefault="00F552DF">
      <w:pPr>
        <w:spacing w:after="0"/>
        <w:rPr>
          <w:sz w:val="16"/>
          <w:szCs w:val="16"/>
        </w:rPr>
      </w:pPr>
    </w:p>
    <w:p w14:paraId="08CD8939" w14:textId="55545F79" w:rsidR="00893575" w:rsidRDefault="006D4D9B">
      <w:pPr>
        <w:pStyle w:val="Nagwek2"/>
        <w:ind w:left="535"/>
      </w:pPr>
      <w:r>
        <w:rPr>
          <w:u w:val="none"/>
        </w:rPr>
        <w:t xml:space="preserve">10. </w:t>
      </w:r>
      <w:r>
        <w:t>Radca Prawny – RP</w:t>
      </w:r>
      <w:r>
        <w:rPr>
          <w:u w:val="none"/>
        </w:rPr>
        <w:t xml:space="preserve"> </w:t>
      </w:r>
    </w:p>
    <w:p w14:paraId="50160488" w14:textId="45EE2BF4" w:rsidR="00893575" w:rsidRDefault="006D4D9B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48"/>
        <w:gridCol w:w="6691"/>
        <w:gridCol w:w="1872"/>
      </w:tblGrid>
      <w:tr w:rsidR="00893575" w14:paraId="3A46D595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B16A" w14:textId="77777777" w:rsidR="00893575" w:rsidRPr="00640C08" w:rsidRDefault="006D4D9B">
            <w:pPr>
              <w:ind w:left="53"/>
            </w:pPr>
            <w:r w:rsidRPr="00640C08"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31D0" w14:textId="2722134C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Nazwa stanowiska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A73F" w14:textId="77777777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Etatyzacja </w:t>
            </w:r>
          </w:p>
        </w:tc>
      </w:tr>
      <w:tr w:rsidR="00893575" w14:paraId="29D7D840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89B9" w14:textId="77777777" w:rsidR="00893575" w:rsidRPr="00640C08" w:rsidRDefault="006D4D9B">
            <w:pPr>
              <w:ind w:right="10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5AD2" w14:textId="130C49B9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Stanowisko Radcy Prawnego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F140" w14:textId="77777777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1 etat       </w:t>
            </w:r>
          </w:p>
        </w:tc>
      </w:tr>
      <w:tr w:rsidR="00893575" w14:paraId="13FD2723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EB56" w14:textId="77777777" w:rsidR="00893575" w:rsidRPr="00640C08" w:rsidRDefault="006D4D9B">
            <w:pPr>
              <w:ind w:left="53"/>
              <w:jc w:val="center"/>
            </w:pPr>
            <w:r w:rsidRPr="00640C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2526" w14:textId="3B8A14BC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Łącznie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F3A6" w14:textId="77777777" w:rsidR="00893575" w:rsidRPr="00640C08" w:rsidRDefault="006D4D9B">
            <w:r w:rsidRPr="00640C08">
              <w:rPr>
                <w:rFonts w:ascii="Times New Roman" w:eastAsia="Times New Roman" w:hAnsi="Times New Roman" w:cs="Times New Roman"/>
              </w:rPr>
              <w:t xml:space="preserve">1 etat </w:t>
            </w:r>
          </w:p>
        </w:tc>
      </w:tr>
    </w:tbl>
    <w:p w14:paraId="4E54F083" w14:textId="68F3129B" w:rsidR="006D4D9B" w:rsidRDefault="006D4D9B" w:rsidP="00F552DF">
      <w:pPr>
        <w:spacing w:after="0"/>
        <w:ind w:left="90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4A617A7E" w14:textId="3C5E8D2E" w:rsidR="00893575" w:rsidRDefault="006D4D9B">
      <w:pPr>
        <w:pStyle w:val="Nagwek2"/>
        <w:ind w:left="370"/>
      </w:pPr>
      <w:r>
        <w:rPr>
          <w:u w:val="none"/>
        </w:rPr>
        <w:t xml:space="preserve">10. </w:t>
      </w:r>
      <w:r>
        <w:t xml:space="preserve"> Administracja Budynków Komunalnych - ABK</w:t>
      </w:r>
      <w:r>
        <w:rPr>
          <w:u w:val="none"/>
        </w:rPr>
        <w:t xml:space="preserve"> </w:t>
      </w:r>
    </w:p>
    <w:p w14:paraId="18A50021" w14:textId="6E8F8265" w:rsidR="00893575" w:rsidRPr="00640C08" w:rsidRDefault="006D4D9B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48"/>
        <w:gridCol w:w="6691"/>
        <w:gridCol w:w="1872"/>
      </w:tblGrid>
      <w:tr w:rsidR="00893575" w14:paraId="38972875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A8FD" w14:textId="77777777" w:rsidR="00893575" w:rsidRPr="00640C08" w:rsidRDefault="006D4D9B">
            <w:pPr>
              <w:ind w:left="53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B1D3" w14:textId="36ED4931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Nazwa stanowiska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C32C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Etatyzacja </w:t>
            </w:r>
          </w:p>
        </w:tc>
      </w:tr>
      <w:tr w:rsidR="00893575" w14:paraId="4E98388E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D032" w14:textId="77777777" w:rsidR="00893575" w:rsidRPr="00640C08" w:rsidRDefault="006D4D9B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D0C6" w14:textId="4745199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Kierownika Administracji Budynków Komunalnych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281F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  </w:t>
            </w:r>
          </w:p>
        </w:tc>
      </w:tr>
      <w:tr w:rsidR="00893575" w14:paraId="6F8520A9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6CD6" w14:textId="77777777" w:rsidR="00893575" w:rsidRPr="00640C08" w:rsidRDefault="006D4D9B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31FF" w14:textId="748048AA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Zastępcy Kierownika Administracji Budynków Komunalnych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DED4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  </w:t>
            </w:r>
          </w:p>
        </w:tc>
      </w:tr>
      <w:tr w:rsidR="00893575" w14:paraId="4885B528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F5B1" w14:textId="77777777" w:rsidR="00893575" w:rsidRPr="00640C08" w:rsidRDefault="006D4D9B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82B5" w14:textId="30B470A0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inspektora- starszego mistrza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39CF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    </w:t>
            </w:r>
          </w:p>
        </w:tc>
      </w:tr>
      <w:tr w:rsidR="00893575" w14:paraId="7F325A3B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9C38" w14:textId="77777777" w:rsidR="00893575" w:rsidRPr="00640C08" w:rsidRDefault="006D4D9B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DE44" w14:textId="7BE4FA3A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ds. obsługi technicznej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D34F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</w:t>
            </w:r>
          </w:p>
        </w:tc>
      </w:tr>
      <w:tr w:rsidR="00893575" w14:paraId="2B11696E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9626" w14:textId="77777777" w:rsidR="00893575" w:rsidRPr="00640C08" w:rsidRDefault="006D4D9B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0E70" w14:textId="61B7E8B4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ds. eksploatacji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C856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3 etaty         </w:t>
            </w:r>
          </w:p>
        </w:tc>
      </w:tr>
      <w:tr w:rsidR="00893575" w14:paraId="6EC4133E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60CC" w14:textId="77777777" w:rsidR="00893575" w:rsidRPr="00640C08" w:rsidRDefault="006D4D9B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905" w14:textId="0E2422AE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ds. czynszów i rozliczeń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C8C5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2 etaty        </w:t>
            </w:r>
          </w:p>
        </w:tc>
      </w:tr>
      <w:tr w:rsidR="00893575" w14:paraId="65A0FEC6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1E04" w14:textId="77777777" w:rsidR="00893575" w:rsidRPr="00640C08" w:rsidRDefault="006D4D9B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042" w14:textId="1844F3AE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ds. najmu, dodatków mieszkaniowych i opiniowania sprzedaży lokali.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20BF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3 etaty        </w:t>
            </w:r>
          </w:p>
        </w:tc>
      </w:tr>
      <w:tr w:rsidR="00893575" w14:paraId="7A7743DE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E564" w14:textId="77777777" w:rsidR="00893575" w:rsidRPr="00640C08" w:rsidRDefault="006D4D9B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2A01" w14:textId="652D937F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pomocy biurowej - robotnika gospodarczego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7229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 </w:t>
            </w:r>
          </w:p>
        </w:tc>
      </w:tr>
      <w:tr w:rsidR="00893575" w14:paraId="5BE35E6B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8599" w14:textId="77777777" w:rsidR="00893575" w:rsidRPr="00640C08" w:rsidRDefault="006D4D9B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126E" w14:textId="09B96D11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starszego stolarza-kierowcy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340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 </w:t>
            </w:r>
          </w:p>
        </w:tc>
      </w:tr>
      <w:tr w:rsidR="00893575" w14:paraId="047E1E71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057D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6559" w14:textId="039C81DF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kierowcy – pomocy biurowej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F87A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</w:t>
            </w:r>
          </w:p>
        </w:tc>
      </w:tr>
      <w:tr w:rsidR="00893575" w14:paraId="74459F77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085" w14:textId="71753918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7B74" w14:textId="5257F2B4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montera/starszego montera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E284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 </w:t>
            </w:r>
          </w:p>
        </w:tc>
      </w:tr>
      <w:tr w:rsidR="00893575" w14:paraId="39334AF3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9D4E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8397" w14:textId="2ACDF3A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starszego dekarza/robotnika gospodarczego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11EC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 </w:t>
            </w:r>
          </w:p>
        </w:tc>
      </w:tr>
      <w:tr w:rsidR="00893575" w14:paraId="49C3B762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194D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94AF" w14:textId="67BCD5EC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elektryka/starszego elektryka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E532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2 etaty       </w:t>
            </w:r>
          </w:p>
        </w:tc>
      </w:tr>
      <w:tr w:rsidR="00893575" w14:paraId="4B3DB125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0D21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A5B8" w14:textId="0D49CDAA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montera- robotnika gospodarczego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210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</w:t>
            </w:r>
          </w:p>
        </w:tc>
      </w:tr>
      <w:tr w:rsidR="00893575" w14:paraId="242221F0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B069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690F" w14:textId="4B0E9089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starszego montera-kierowcy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5823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</w:t>
            </w:r>
          </w:p>
        </w:tc>
      </w:tr>
      <w:tr w:rsidR="00893575" w14:paraId="029C7271" w14:textId="77777777">
        <w:tblPrEx>
          <w:tblCellMar>
            <w:right w:w="115" w:type="dxa"/>
          </w:tblCellMar>
        </w:tblPrEx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CB54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38DE" w14:textId="2BB4AFE5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murarza/starszego murarza- robotnika gospodarczego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974E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</w:t>
            </w:r>
          </w:p>
        </w:tc>
      </w:tr>
      <w:tr w:rsidR="00893575" w14:paraId="3B7F640C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0A21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6CDA" w14:textId="2AFA8330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Stanowisko konserwatora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E85F" w14:textId="77777777" w:rsidR="00893575" w:rsidRPr="00640C08" w:rsidRDefault="006D4D9B">
            <w:pPr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 etat       </w:t>
            </w:r>
          </w:p>
        </w:tc>
      </w:tr>
      <w:tr w:rsidR="00893575" w14:paraId="52467C38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EA8A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833A" w14:textId="6467300B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robotnika gospodarczego-dozorca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2C4" w14:textId="77777777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   </w:t>
            </w:r>
          </w:p>
        </w:tc>
      </w:tr>
      <w:tr w:rsidR="00893575" w14:paraId="42F1539B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4349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AA5" w14:textId="187DE8BF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starszego dekarza-murarza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70FC" w14:textId="77777777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   </w:t>
            </w:r>
          </w:p>
        </w:tc>
      </w:tr>
      <w:tr w:rsidR="00893575" w14:paraId="297D253A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35E7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BB87" w14:textId="3BDA86CF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murarza-stolarza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175D" w14:textId="77777777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</w:t>
            </w:r>
          </w:p>
        </w:tc>
      </w:tr>
      <w:tr w:rsidR="00893575" w14:paraId="72425046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DEC3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21.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BDA0" w14:textId="6CE727CC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robotnika </w:t>
            </w:r>
            <w:proofErr w:type="spellStart"/>
            <w:r w:rsidRPr="00640C08">
              <w:rPr>
                <w:rFonts w:ascii="Times New Roman" w:eastAsia="Times New Roman" w:hAnsi="Times New Roman" w:cs="Times New Roman"/>
                <w:color w:val="auto"/>
              </w:rPr>
              <w:t>wysokowykwalifikowanego</w:t>
            </w:r>
            <w:proofErr w:type="spellEnd"/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7459" w14:textId="0012D394" w:rsidR="00893575" w:rsidRPr="00640C08" w:rsidRDefault="0072572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6D4D9B"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 etat</w:t>
            </w:r>
            <w:r w:rsidRPr="00640C08">
              <w:rPr>
                <w:rFonts w:ascii="Times New Roman" w:eastAsia="Times New Roman" w:hAnsi="Times New Roman" w:cs="Times New Roman"/>
                <w:color w:val="auto"/>
              </w:rPr>
              <w:t>y</w:t>
            </w:r>
            <w:r w:rsidR="006D4D9B"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</w:p>
        </w:tc>
      </w:tr>
      <w:tr w:rsidR="00893575" w14:paraId="57BCAF15" w14:textId="77777777">
        <w:tblPrEx>
          <w:tblCellMar>
            <w:right w:w="115" w:type="dxa"/>
          </w:tblCellMar>
        </w:tblPrEx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7461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9D42" w14:textId="0814CC7B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murarza/starszego murarza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B5BC" w14:textId="77777777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    </w:t>
            </w:r>
          </w:p>
        </w:tc>
      </w:tr>
      <w:tr w:rsidR="00893575" w14:paraId="23C3E9D4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A4E6" w14:textId="77777777" w:rsidR="00893575" w:rsidRPr="00640C08" w:rsidRDefault="006D4D9B">
            <w:pPr>
              <w:ind w:left="65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774" w14:textId="310D101B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Stanowisko dozorcy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E633" w14:textId="4AF79AA5" w:rsidR="006E5D3B" w:rsidRPr="00640C08" w:rsidRDefault="006D4D9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1 etat </w:t>
            </w:r>
          </w:p>
        </w:tc>
      </w:tr>
      <w:tr w:rsidR="0072572B" w14:paraId="0BECF0A9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62FE" w14:textId="388186B0" w:rsidR="0072572B" w:rsidRPr="00640C08" w:rsidRDefault="0072572B">
            <w:pPr>
              <w:ind w:left="65"/>
              <w:rPr>
                <w:rFonts w:ascii="Times New Roman" w:eastAsia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FE" w14:textId="7ED05E04" w:rsidR="0072572B" w:rsidRPr="00640C08" w:rsidRDefault="0072572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Stanowisko robotnika gospodarczego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0553" w14:textId="7C63D23F" w:rsidR="0072572B" w:rsidRPr="00640C08" w:rsidRDefault="0072572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1 etat</w:t>
            </w:r>
          </w:p>
        </w:tc>
      </w:tr>
      <w:tr w:rsidR="0072572B" w14:paraId="1E2BFC7B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E10" w14:textId="2BE4B57A" w:rsidR="0072572B" w:rsidRPr="00640C08" w:rsidRDefault="0072572B">
            <w:pPr>
              <w:ind w:left="65"/>
              <w:rPr>
                <w:rFonts w:ascii="Times New Roman" w:eastAsia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1B0" w14:textId="745F75B4" w:rsidR="0072572B" w:rsidRPr="00640C08" w:rsidRDefault="0072572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Stanowisko ds. utrzymania terenów zielonych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276A" w14:textId="619391B2" w:rsidR="0072572B" w:rsidRPr="00640C08" w:rsidRDefault="008E1E8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etat</w:t>
            </w:r>
          </w:p>
        </w:tc>
      </w:tr>
      <w:tr w:rsidR="00893575" w14:paraId="4F786455" w14:textId="77777777">
        <w:tblPrEx>
          <w:tblCellMar>
            <w:right w:w="115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1F71" w14:textId="77777777" w:rsidR="00893575" w:rsidRPr="00640C08" w:rsidRDefault="006D4D9B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640C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F916" w14:textId="42790CDC" w:rsidR="00893575" w:rsidRPr="00640C08" w:rsidRDefault="006D4D9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Łącznie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BF6" w14:textId="19DE9454" w:rsidR="00893575" w:rsidRPr="00640C08" w:rsidRDefault="006E5D3B">
            <w:pPr>
              <w:rPr>
                <w:rFonts w:ascii="Times New Roman" w:hAnsi="Times New Roman" w:cs="Times New Roman"/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647757" w:rsidRPr="00640C08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6D4D9B" w:rsidRPr="00640C08">
              <w:rPr>
                <w:rFonts w:ascii="Times New Roman" w:eastAsia="Times New Roman" w:hAnsi="Times New Roman" w:cs="Times New Roman"/>
                <w:color w:val="auto"/>
              </w:rPr>
              <w:t xml:space="preserve"> etatów </w:t>
            </w:r>
          </w:p>
        </w:tc>
      </w:tr>
    </w:tbl>
    <w:p w14:paraId="58ADF428" w14:textId="2C1069C7" w:rsidR="00893575" w:rsidRPr="00640C08" w:rsidRDefault="006D4D9B">
      <w:pPr>
        <w:spacing w:after="0"/>
        <w:ind w:left="36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7C9639" w14:textId="3A612091" w:rsidR="00893575" w:rsidRDefault="006D4D9B">
      <w:pPr>
        <w:pStyle w:val="Nagwek2"/>
        <w:ind w:left="190"/>
      </w:pPr>
      <w:r>
        <w:rPr>
          <w:u w:val="none"/>
        </w:rPr>
        <w:t xml:space="preserve">11. </w:t>
      </w:r>
      <w:r>
        <w:t>Schronisko dla bezdomnych zwierząt - SCH</w:t>
      </w:r>
      <w:r>
        <w:rPr>
          <w:u w:val="none"/>
        </w:rPr>
        <w:t xml:space="preserve"> </w:t>
      </w:r>
    </w:p>
    <w:p w14:paraId="5A9BCD91" w14:textId="646A90A1" w:rsidR="00893575" w:rsidRPr="00640C08" w:rsidRDefault="006D4D9B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48"/>
        <w:gridCol w:w="6691"/>
        <w:gridCol w:w="1872"/>
      </w:tblGrid>
      <w:tr w:rsidR="00640C08" w:rsidRPr="00640C08" w14:paraId="495307AD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ABF" w14:textId="77777777" w:rsidR="00893575" w:rsidRPr="00640C08" w:rsidRDefault="006D4D9B">
            <w:pPr>
              <w:ind w:left="53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Lp.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769" w14:textId="2B63E595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Nazwa stanowiska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4F90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Etatyzacja </w:t>
            </w:r>
          </w:p>
        </w:tc>
      </w:tr>
      <w:tr w:rsidR="00640C08" w:rsidRPr="00640C08" w14:paraId="024B0715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2D0" w14:textId="77777777" w:rsidR="00893575" w:rsidRPr="00640C08" w:rsidRDefault="006D4D9B">
            <w:pPr>
              <w:ind w:right="10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BCAB" w14:textId="13F9B9A1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Kierownik Schroniska dla bezdomnych zwierząt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D46B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etat        </w:t>
            </w:r>
          </w:p>
        </w:tc>
      </w:tr>
      <w:tr w:rsidR="00640C08" w:rsidRPr="00640C08" w14:paraId="1A381B31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6E00" w14:textId="77777777" w:rsidR="00893575" w:rsidRPr="00640C08" w:rsidRDefault="006D4D9B">
            <w:pPr>
              <w:ind w:right="10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A06A" w14:textId="66C29510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Stanowisko opiekuna zwierząt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C5A6" w14:textId="77777777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6,5 etatów      </w:t>
            </w:r>
          </w:p>
        </w:tc>
      </w:tr>
      <w:tr w:rsidR="00640C08" w:rsidRPr="00640C08" w14:paraId="0016D559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C221" w14:textId="29CEF13E" w:rsidR="002466DB" w:rsidRPr="00640C08" w:rsidRDefault="002466DB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309F" w14:textId="250C1B3E" w:rsidR="002466DB" w:rsidRPr="00640C08" w:rsidRDefault="00B54CCC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>Stanowisko</w:t>
            </w:r>
            <w:r w:rsidR="002466DB"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ds. administracyjno-biurowych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2C49" w14:textId="253A2B81" w:rsidR="002466DB" w:rsidRPr="00640C08" w:rsidRDefault="002466DB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>1 etat</w:t>
            </w:r>
          </w:p>
        </w:tc>
      </w:tr>
      <w:tr w:rsidR="00640C08" w:rsidRPr="00640C08" w14:paraId="0B8DFE9F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EEE1" w14:textId="77777777" w:rsidR="00893575" w:rsidRPr="00640C08" w:rsidRDefault="006D4D9B">
            <w:pPr>
              <w:ind w:left="53"/>
              <w:jc w:val="center"/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23E7" w14:textId="1C7D258C" w:rsidR="00893575" w:rsidRPr="00640C08" w:rsidRDefault="006D4D9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Łącznie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19A1" w14:textId="2C995053" w:rsidR="00893575" w:rsidRPr="00640C08" w:rsidRDefault="002466DB">
            <w:pPr>
              <w:rPr>
                <w:color w:val="auto"/>
              </w:rPr>
            </w:pPr>
            <w:r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>8,</w:t>
            </w:r>
            <w:r w:rsidR="006D4D9B" w:rsidRPr="00640C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 etatów </w:t>
            </w:r>
          </w:p>
        </w:tc>
      </w:tr>
    </w:tbl>
    <w:p w14:paraId="616DD807" w14:textId="39CF0C25" w:rsidR="00893575" w:rsidRPr="00640C08" w:rsidRDefault="006D4D9B">
      <w:pPr>
        <w:spacing w:after="0"/>
        <w:rPr>
          <w:color w:val="auto"/>
        </w:rPr>
      </w:pPr>
      <w:r w:rsidRPr="00640C0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4E055C35" w14:textId="5711AC4D" w:rsidR="00893575" w:rsidRPr="00640C08" w:rsidRDefault="00D42B28">
      <w:pPr>
        <w:pStyle w:val="Nagwek1"/>
        <w:spacing w:after="3"/>
        <w:ind w:left="10"/>
        <w:rPr>
          <w:b/>
          <w:bCs/>
          <w:color w:val="auto"/>
        </w:rPr>
      </w:pPr>
      <w:r>
        <w:rPr>
          <w:b/>
          <w:bCs/>
          <w:i/>
          <w:i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70921288" wp14:editId="6A6A89E8">
            <wp:simplePos x="0" y="0"/>
            <wp:positionH relativeFrom="column">
              <wp:posOffset>3863340</wp:posOffset>
            </wp:positionH>
            <wp:positionV relativeFrom="paragraph">
              <wp:posOffset>51435</wp:posOffset>
            </wp:positionV>
            <wp:extent cx="1847850" cy="1047750"/>
            <wp:effectExtent l="0" t="0" r="0" b="0"/>
            <wp:wrapNone/>
            <wp:docPr id="14581864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D9B" w:rsidRPr="00640C08">
        <w:rPr>
          <w:b/>
          <w:bCs/>
          <w:color w:val="auto"/>
          <w:u w:val="single" w:color="000000"/>
        </w:rPr>
        <w:t xml:space="preserve">Ogółem </w:t>
      </w:r>
      <w:r w:rsidR="00843FB9" w:rsidRPr="00640C08">
        <w:rPr>
          <w:b/>
          <w:bCs/>
          <w:color w:val="auto"/>
          <w:u w:val="single" w:color="000000"/>
        </w:rPr>
        <w:t>97</w:t>
      </w:r>
      <w:r w:rsidR="00A60A90" w:rsidRPr="00640C08">
        <w:rPr>
          <w:b/>
          <w:bCs/>
          <w:color w:val="auto"/>
          <w:u w:val="single" w:color="000000"/>
        </w:rPr>
        <w:t xml:space="preserve"> </w:t>
      </w:r>
      <w:r w:rsidR="006D4D9B" w:rsidRPr="00640C08">
        <w:rPr>
          <w:b/>
          <w:bCs/>
          <w:color w:val="auto"/>
          <w:u w:val="single" w:color="000000"/>
        </w:rPr>
        <w:t>etatów</w:t>
      </w:r>
      <w:r w:rsidR="006D4D9B" w:rsidRPr="00640C08">
        <w:rPr>
          <w:b/>
          <w:bCs/>
          <w:color w:val="auto"/>
        </w:rPr>
        <w:t xml:space="preserve"> </w:t>
      </w:r>
    </w:p>
    <w:sectPr w:rsidR="00893575" w:rsidRPr="00640C08">
      <w:pgSz w:w="11906" w:h="16838"/>
      <w:pgMar w:top="332" w:right="0" w:bottom="10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5"/>
    <w:rsid w:val="000948CF"/>
    <w:rsid w:val="00107F2C"/>
    <w:rsid w:val="002466DB"/>
    <w:rsid w:val="00323F83"/>
    <w:rsid w:val="00384BCE"/>
    <w:rsid w:val="005C4F6F"/>
    <w:rsid w:val="00640C08"/>
    <w:rsid w:val="00647757"/>
    <w:rsid w:val="006D4D9B"/>
    <w:rsid w:val="006E5D3B"/>
    <w:rsid w:val="0072572B"/>
    <w:rsid w:val="00792913"/>
    <w:rsid w:val="007D370F"/>
    <w:rsid w:val="007E7056"/>
    <w:rsid w:val="00843FB9"/>
    <w:rsid w:val="00893575"/>
    <w:rsid w:val="008E1E87"/>
    <w:rsid w:val="00A60A90"/>
    <w:rsid w:val="00AC3805"/>
    <w:rsid w:val="00B54CCC"/>
    <w:rsid w:val="00CE551A"/>
    <w:rsid w:val="00D42B28"/>
    <w:rsid w:val="00D87FBA"/>
    <w:rsid w:val="00F02C70"/>
    <w:rsid w:val="00F47C31"/>
    <w:rsid w:val="00F5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DE02FD"/>
  <w15:docId w15:val="{5EBE0E18-737F-45B9-B514-84BBFB2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5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55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 ORGANIZACYJNY_MZBK_2023_zaB2_zm-2023-07</vt:lpstr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 ORGANIZACYJNY_MZBK_2023_zaB2_zm-2023-07</dc:title>
  <dc:subject/>
  <dc:creator>momotm</dc:creator>
  <cp:keywords/>
  <cp:lastModifiedBy>Mirosław Momot</cp:lastModifiedBy>
  <cp:revision>3</cp:revision>
  <cp:lastPrinted>2023-07-28T09:12:00Z</cp:lastPrinted>
  <dcterms:created xsi:type="dcterms:W3CDTF">2024-05-17T11:17:00Z</dcterms:created>
  <dcterms:modified xsi:type="dcterms:W3CDTF">2024-05-17T11:25:00Z</dcterms:modified>
</cp:coreProperties>
</file>